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5D1660" w14:textId="77777777" w:rsidR="009F30D8" w:rsidRPr="00FD4D87" w:rsidRDefault="009F30D8" w:rsidP="00BA71F9">
      <w:pPr>
        <w:autoSpaceDE w:val="0"/>
        <w:autoSpaceDN w:val="0"/>
        <w:adjustRightInd w:val="0"/>
        <w:jc w:val="center"/>
        <w:rPr>
          <w:rFonts w:ascii="Arial Narrow" w:hAnsi="Arial Narrow"/>
          <w:b/>
          <w:bCs/>
          <w:sz w:val="24"/>
          <w:szCs w:val="24"/>
        </w:rPr>
      </w:pPr>
    </w:p>
    <w:p w14:paraId="1C304F52" w14:textId="77777777" w:rsidR="009F30D8" w:rsidRPr="00FD4D87" w:rsidRDefault="009F30D8" w:rsidP="00BA71F9">
      <w:pPr>
        <w:autoSpaceDE w:val="0"/>
        <w:autoSpaceDN w:val="0"/>
        <w:adjustRightInd w:val="0"/>
        <w:jc w:val="center"/>
        <w:rPr>
          <w:rFonts w:ascii="Arial Narrow" w:hAnsi="Arial Narrow"/>
          <w:b/>
          <w:bCs/>
          <w:sz w:val="24"/>
          <w:szCs w:val="24"/>
        </w:rPr>
      </w:pPr>
    </w:p>
    <w:p w14:paraId="045FCC97" w14:textId="77777777" w:rsidR="009F30D8" w:rsidRPr="00FD4D87" w:rsidRDefault="009F30D8" w:rsidP="00BA71F9">
      <w:pPr>
        <w:autoSpaceDE w:val="0"/>
        <w:autoSpaceDN w:val="0"/>
        <w:adjustRightInd w:val="0"/>
        <w:jc w:val="center"/>
        <w:rPr>
          <w:rFonts w:ascii="Arial Narrow" w:hAnsi="Arial Narrow"/>
          <w:b/>
          <w:bCs/>
          <w:sz w:val="24"/>
          <w:szCs w:val="24"/>
        </w:rPr>
      </w:pPr>
    </w:p>
    <w:p w14:paraId="6A38817D" w14:textId="77777777" w:rsidR="009F30D8" w:rsidRPr="00FD4D87" w:rsidRDefault="009F30D8" w:rsidP="00BA71F9">
      <w:pPr>
        <w:autoSpaceDE w:val="0"/>
        <w:autoSpaceDN w:val="0"/>
        <w:adjustRightInd w:val="0"/>
        <w:jc w:val="center"/>
        <w:rPr>
          <w:rFonts w:ascii="Arial Narrow" w:hAnsi="Arial Narrow"/>
          <w:b/>
          <w:bCs/>
          <w:sz w:val="24"/>
          <w:szCs w:val="24"/>
        </w:rPr>
      </w:pPr>
    </w:p>
    <w:p w14:paraId="14CC80F0" w14:textId="77777777" w:rsidR="009F30D8" w:rsidRPr="00FD4D87" w:rsidRDefault="009F30D8" w:rsidP="00BA71F9">
      <w:pPr>
        <w:autoSpaceDE w:val="0"/>
        <w:autoSpaceDN w:val="0"/>
        <w:adjustRightInd w:val="0"/>
        <w:jc w:val="center"/>
        <w:rPr>
          <w:rFonts w:ascii="Arial Narrow" w:hAnsi="Arial Narrow"/>
          <w:b/>
          <w:bCs/>
          <w:sz w:val="24"/>
          <w:szCs w:val="24"/>
        </w:rPr>
      </w:pPr>
    </w:p>
    <w:p w14:paraId="047B3994" w14:textId="77777777" w:rsidR="009F30D8" w:rsidRPr="00FD4D87" w:rsidRDefault="009F30D8" w:rsidP="00BA71F9">
      <w:pPr>
        <w:autoSpaceDE w:val="0"/>
        <w:autoSpaceDN w:val="0"/>
        <w:adjustRightInd w:val="0"/>
        <w:jc w:val="center"/>
        <w:rPr>
          <w:rFonts w:ascii="Arial Narrow" w:hAnsi="Arial Narrow"/>
          <w:b/>
          <w:bCs/>
          <w:sz w:val="24"/>
          <w:szCs w:val="24"/>
        </w:rPr>
      </w:pPr>
    </w:p>
    <w:p w14:paraId="065C93B3" w14:textId="77777777" w:rsidR="009F30D8" w:rsidRPr="00FD4D87" w:rsidRDefault="009F30D8" w:rsidP="00BA71F9">
      <w:pPr>
        <w:autoSpaceDE w:val="0"/>
        <w:autoSpaceDN w:val="0"/>
        <w:adjustRightInd w:val="0"/>
        <w:jc w:val="center"/>
        <w:rPr>
          <w:rFonts w:ascii="Arial Narrow" w:hAnsi="Arial Narrow"/>
          <w:b/>
          <w:bCs/>
          <w:sz w:val="24"/>
          <w:szCs w:val="24"/>
        </w:rPr>
      </w:pPr>
    </w:p>
    <w:p w14:paraId="289ADE98" w14:textId="77777777" w:rsidR="009F30D8" w:rsidRPr="00FD4D87" w:rsidRDefault="009F30D8" w:rsidP="00BA71F9">
      <w:pPr>
        <w:autoSpaceDE w:val="0"/>
        <w:autoSpaceDN w:val="0"/>
        <w:adjustRightInd w:val="0"/>
        <w:jc w:val="center"/>
        <w:rPr>
          <w:rFonts w:ascii="Arial Narrow" w:hAnsi="Arial Narrow"/>
          <w:b/>
          <w:bCs/>
          <w:sz w:val="24"/>
          <w:szCs w:val="24"/>
        </w:rPr>
      </w:pPr>
    </w:p>
    <w:p w14:paraId="585A3945" w14:textId="77777777" w:rsidR="009F30D8" w:rsidRPr="00FD4D87" w:rsidRDefault="009F30D8" w:rsidP="00BA71F9">
      <w:pPr>
        <w:autoSpaceDE w:val="0"/>
        <w:autoSpaceDN w:val="0"/>
        <w:adjustRightInd w:val="0"/>
        <w:jc w:val="center"/>
        <w:rPr>
          <w:rFonts w:ascii="Arial Narrow" w:hAnsi="Arial Narrow"/>
          <w:b/>
          <w:bCs/>
          <w:sz w:val="24"/>
          <w:szCs w:val="24"/>
        </w:rPr>
      </w:pPr>
    </w:p>
    <w:p w14:paraId="1853F3EB" w14:textId="77777777" w:rsidR="009F30D8" w:rsidRPr="00FD4D87" w:rsidRDefault="009F30D8" w:rsidP="00BA71F9">
      <w:pPr>
        <w:autoSpaceDE w:val="0"/>
        <w:autoSpaceDN w:val="0"/>
        <w:adjustRightInd w:val="0"/>
        <w:jc w:val="center"/>
        <w:rPr>
          <w:rFonts w:ascii="Arial Narrow" w:hAnsi="Arial Narrow"/>
          <w:b/>
          <w:bCs/>
          <w:sz w:val="24"/>
          <w:szCs w:val="24"/>
        </w:rPr>
      </w:pPr>
    </w:p>
    <w:p w14:paraId="67C14EC4" w14:textId="77777777" w:rsidR="009F30D8" w:rsidRPr="00FD4D87" w:rsidRDefault="009F30D8" w:rsidP="00BA71F9">
      <w:pPr>
        <w:autoSpaceDE w:val="0"/>
        <w:autoSpaceDN w:val="0"/>
        <w:adjustRightInd w:val="0"/>
        <w:jc w:val="center"/>
        <w:rPr>
          <w:rFonts w:ascii="Arial Narrow" w:hAnsi="Arial Narrow"/>
          <w:b/>
          <w:bCs/>
          <w:sz w:val="24"/>
          <w:szCs w:val="24"/>
        </w:rPr>
      </w:pPr>
    </w:p>
    <w:p w14:paraId="7DF7B195" w14:textId="77777777" w:rsidR="00DB592C" w:rsidRPr="00FD4D87" w:rsidRDefault="00DB592C" w:rsidP="00BA71F9">
      <w:pPr>
        <w:autoSpaceDE w:val="0"/>
        <w:autoSpaceDN w:val="0"/>
        <w:adjustRightInd w:val="0"/>
        <w:jc w:val="center"/>
        <w:rPr>
          <w:rFonts w:ascii="Arial Narrow" w:hAnsi="Arial Narrow"/>
          <w:b/>
          <w:bCs/>
          <w:sz w:val="24"/>
          <w:szCs w:val="24"/>
        </w:rPr>
      </w:pPr>
    </w:p>
    <w:p w14:paraId="22648F0D" w14:textId="77777777" w:rsidR="00402D68" w:rsidRPr="00FD4D87" w:rsidRDefault="00BA71F9" w:rsidP="00BA71F9">
      <w:pPr>
        <w:autoSpaceDE w:val="0"/>
        <w:autoSpaceDN w:val="0"/>
        <w:adjustRightInd w:val="0"/>
        <w:jc w:val="center"/>
        <w:rPr>
          <w:rFonts w:ascii="Arial Narrow" w:hAnsi="Arial Narrow"/>
          <w:b/>
          <w:bCs/>
          <w:sz w:val="32"/>
          <w:szCs w:val="24"/>
        </w:rPr>
      </w:pPr>
      <w:r w:rsidRPr="00FD4D87">
        <w:rPr>
          <w:rFonts w:ascii="Arial Narrow" w:hAnsi="Arial Narrow"/>
          <w:b/>
          <w:bCs/>
          <w:sz w:val="32"/>
          <w:szCs w:val="24"/>
        </w:rPr>
        <w:t xml:space="preserve">Informe </w:t>
      </w:r>
      <w:r w:rsidR="00402D68" w:rsidRPr="00FD4D87">
        <w:rPr>
          <w:rFonts w:ascii="Arial Narrow" w:hAnsi="Arial Narrow"/>
          <w:b/>
          <w:bCs/>
          <w:sz w:val="32"/>
          <w:szCs w:val="24"/>
        </w:rPr>
        <w:t xml:space="preserve">Anual </w:t>
      </w:r>
      <w:r w:rsidRPr="00FD4D87">
        <w:rPr>
          <w:rFonts w:ascii="Arial Narrow" w:hAnsi="Arial Narrow"/>
          <w:b/>
          <w:bCs/>
          <w:sz w:val="32"/>
          <w:szCs w:val="24"/>
        </w:rPr>
        <w:t xml:space="preserve">de Actividades realizadas por la </w:t>
      </w:r>
    </w:p>
    <w:p w14:paraId="06D0AB2F" w14:textId="77777777" w:rsidR="00402D68" w:rsidRPr="00FD4D87" w:rsidRDefault="00BA71F9" w:rsidP="00FD4D87">
      <w:pPr>
        <w:autoSpaceDE w:val="0"/>
        <w:autoSpaceDN w:val="0"/>
        <w:adjustRightInd w:val="0"/>
        <w:jc w:val="center"/>
        <w:rPr>
          <w:rFonts w:ascii="Arial Narrow" w:hAnsi="Arial Narrow"/>
          <w:b/>
          <w:bCs/>
          <w:sz w:val="32"/>
          <w:szCs w:val="24"/>
        </w:rPr>
      </w:pPr>
      <w:r w:rsidRPr="00FD4D87">
        <w:rPr>
          <w:rFonts w:ascii="Arial Narrow" w:hAnsi="Arial Narrow"/>
          <w:b/>
          <w:bCs/>
          <w:sz w:val="32"/>
          <w:szCs w:val="24"/>
        </w:rPr>
        <w:t xml:space="preserve">SECRETARÍA EJECUTIVA </w:t>
      </w:r>
      <w:r w:rsidR="00B814B6" w:rsidRPr="00FD4D87">
        <w:rPr>
          <w:rFonts w:ascii="Arial Narrow" w:hAnsi="Arial Narrow"/>
          <w:b/>
          <w:bCs/>
          <w:sz w:val="32"/>
          <w:szCs w:val="24"/>
        </w:rPr>
        <w:t>de la</w:t>
      </w:r>
    </w:p>
    <w:p w14:paraId="0E43EC2A" w14:textId="77777777" w:rsidR="00BA71F9" w:rsidRPr="00FD4D87" w:rsidRDefault="00BA71F9" w:rsidP="00BA71F9">
      <w:pPr>
        <w:autoSpaceDE w:val="0"/>
        <w:autoSpaceDN w:val="0"/>
        <w:adjustRightInd w:val="0"/>
        <w:jc w:val="center"/>
        <w:rPr>
          <w:rFonts w:ascii="Arial Narrow" w:hAnsi="Arial Narrow"/>
          <w:b/>
          <w:bCs/>
          <w:sz w:val="32"/>
          <w:szCs w:val="24"/>
        </w:rPr>
      </w:pPr>
      <w:r w:rsidRPr="00FD4D87">
        <w:rPr>
          <w:rFonts w:ascii="Arial Narrow" w:hAnsi="Arial Narrow"/>
          <w:b/>
          <w:bCs/>
          <w:sz w:val="32"/>
          <w:szCs w:val="24"/>
        </w:rPr>
        <w:t>COMISIÓN</w:t>
      </w:r>
      <w:r w:rsidR="00B814B6" w:rsidRPr="00FD4D87">
        <w:rPr>
          <w:rFonts w:ascii="Arial Narrow" w:hAnsi="Arial Narrow"/>
          <w:b/>
          <w:bCs/>
          <w:sz w:val="32"/>
          <w:szCs w:val="24"/>
        </w:rPr>
        <w:t xml:space="preserve"> </w:t>
      </w:r>
      <w:r w:rsidRPr="00FD4D87">
        <w:rPr>
          <w:rFonts w:ascii="Arial Narrow" w:hAnsi="Arial Narrow"/>
          <w:b/>
          <w:bCs/>
          <w:sz w:val="32"/>
          <w:szCs w:val="24"/>
        </w:rPr>
        <w:t>INTERSECRETARIAL DE BIOSEGURIDAD DE LOS</w:t>
      </w:r>
    </w:p>
    <w:p w14:paraId="5EC7C2AD" w14:textId="77777777" w:rsidR="00BA71F9" w:rsidRPr="00FD4D87" w:rsidRDefault="00BA71F9" w:rsidP="00BA71F9">
      <w:pPr>
        <w:autoSpaceDE w:val="0"/>
        <w:autoSpaceDN w:val="0"/>
        <w:adjustRightInd w:val="0"/>
        <w:jc w:val="center"/>
        <w:rPr>
          <w:rFonts w:ascii="Arial Narrow" w:hAnsi="Arial Narrow"/>
          <w:b/>
          <w:bCs/>
          <w:sz w:val="32"/>
          <w:szCs w:val="24"/>
        </w:rPr>
      </w:pPr>
      <w:r w:rsidRPr="00FD4D87">
        <w:rPr>
          <w:rFonts w:ascii="Arial Narrow" w:hAnsi="Arial Narrow"/>
          <w:b/>
          <w:bCs/>
          <w:sz w:val="32"/>
          <w:szCs w:val="24"/>
        </w:rPr>
        <w:t xml:space="preserve">ORGANISMOS GENÉTICAMENTE MODIFICADOS </w:t>
      </w:r>
    </w:p>
    <w:p w14:paraId="30844243" w14:textId="77777777" w:rsidR="00BA71F9" w:rsidRPr="00FD4D87" w:rsidRDefault="00402D68" w:rsidP="00BA71F9">
      <w:pPr>
        <w:autoSpaceDE w:val="0"/>
        <w:autoSpaceDN w:val="0"/>
        <w:adjustRightInd w:val="0"/>
        <w:jc w:val="center"/>
        <w:rPr>
          <w:rFonts w:ascii="Arial Narrow" w:hAnsi="Arial Narrow"/>
          <w:b/>
          <w:bCs/>
          <w:sz w:val="32"/>
          <w:szCs w:val="24"/>
        </w:rPr>
      </w:pPr>
      <w:r w:rsidRPr="00FD4D87">
        <w:rPr>
          <w:rFonts w:ascii="Arial Narrow" w:hAnsi="Arial Narrow"/>
          <w:b/>
          <w:bCs/>
          <w:sz w:val="32"/>
          <w:szCs w:val="24"/>
        </w:rPr>
        <w:t>CIBIOGEM</w:t>
      </w:r>
    </w:p>
    <w:p w14:paraId="5CEECEE4" w14:textId="77777777" w:rsidR="007F35EB" w:rsidRPr="00FD4D87" w:rsidRDefault="007F35EB" w:rsidP="005F094E">
      <w:pPr>
        <w:jc w:val="center"/>
        <w:rPr>
          <w:rFonts w:ascii="Arial Narrow" w:hAnsi="Arial Narrow"/>
          <w:b/>
          <w:bCs/>
          <w:sz w:val="32"/>
          <w:szCs w:val="24"/>
        </w:rPr>
      </w:pPr>
    </w:p>
    <w:p w14:paraId="5083F6C4" w14:textId="77777777" w:rsidR="00CB2DCF" w:rsidRPr="00FD4D87" w:rsidRDefault="00CB2DCF" w:rsidP="007F35EB">
      <w:pPr>
        <w:autoSpaceDE w:val="0"/>
        <w:autoSpaceDN w:val="0"/>
        <w:adjustRightInd w:val="0"/>
        <w:rPr>
          <w:rFonts w:ascii="Arial Narrow" w:hAnsi="Arial Narrow"/>
          <w:b/>
          <w:bCs/>
          <w:sz w:val="32"/>
          <w:szCs w:val="24"/>
        </w:rPr>
      </w:pPr>
    </w:p>
    <w:p w14:paraId="719E934B" w14:textId="77777777" w:rsidR="00CB2DCF" w:rsidRPr="00FD4D87" w:rsidRDefault="00CB2DCF" w:rsidP="007F35EB">
      <w:pPr>
        <w:autoSpaceDE w:val="0"/>
        <w:autoSpaceDN w:val="0"/>
        <w:adjustRightInd w:val="0"/>
        <w:rPr>
          <w:rFonts w:ascii="Arial Narrow" w:hAnsi="Arial Narrow"/>
          <w:b/>
          <w:bCs/>
          <w:sz w:val="32"/>
          <w:szCs w:val="24"/>
        </w:rPr>
      </w:pPr>
    </w:p>
    <w:p w14:paraId="6B859922" w14:textId="77777777" w:rsidR="00402D68" w:rsidRPr="00FD4D87" w:rsidRDefault="00402D68" w:rsidP="00402D68">
      <w:pPr>
        <w:pStyle w:val="Ttulo"/>
        <w:rPr>
          <w:rFonts w:ascii="Arial Narrow" w:hAnsi="Arial Narrow"/>
          <w:kern w:val="0"/>
          <w:szCs w:val="24"/>
          <w:lang w:val="es-MX"/>
        </w:rPr>
      </w:pPr>
      <w:r w:rsidRPr="00FD4D87">
        <w:rPr>
          <w:rFonts w:ascii="Arial Narrow" w:hAnsi="Arial Narrow"/>
          <w:kern w:val="0"/>
          <w:szCs w:val="24"/>
          <w:lang w:val="es-MX"/>
        </w:rPr>
        <w:t>201</w:t>
      </w:r>
      <w:r w:rsidR="00FB5962" w:rsidRPr="00FD4D87">
        <w:rPr>
          <w:rFonts w:ascii="Arial Narrow" w:hAnsi="Arial Narrow"/>
          <w:kern w:val="0"/>
          <w:szCs w:val="24"/>
          <w:lang w:val="es-MX"/>
        </w:rPr>
        <w:t>6</w:t>
      </w:r>
    </w:p>
    <w:p w14:paraId="7F5094F9" w14:textId="77777777" w:rsidR="00402D68" w:rsidRPr="00FD4D87" w:rsidRDefault="00402D68" w:rsidP="00402D68">
      <w:pPr>
        <w:rPr>
          <w:rFonts w:ascii="Arial Narrow" w:hAnsi="Arial Narrow"/>
          <w:sz w:val="32"/>
          <w:szCs w:val="24"/>
        </w:rPr>
      </w:pPr>
    </w:p>
    <w:p w14:paraId="51701CC0" w14:textId="77777777" w:rsidR="00CB2DCF" w:rsidRPr="00FD4D87" w:rsidRDefault="00CB2DCF" w:rsidP="007F35EB">
      <w:pPr>
        <w:autoSpaceDE w:val="0"/>
        <w:autoSpaceDN w:val="0"/>
        <w:adjustRightInd w:val="0"/>
        <w:rPr>
          <w:rFonts w:ascii="Arial Narrow" w:hAnsi="Arial Narrow"/>
          <w:b/>
          <w:bCs/>
          <w:sz w:val="32"/>
          <w:szCs w:val="24"/>
        </w:rPr>
      </w:pPr>
    </w:p>
    <w:p w14:paraId="550BDB2C" w14:textId="77777777" w:rsidR="00E965E8" w:rsidRPr="00FD4D87" w:rsidRDefault="00E965E8" w:rsidP="005F094E">
      <w:pPr>
        <w:jc w:val="center"/>
        <w:rPr>
          <w:rFonts w:ascii="Arial Narrow" w:hAnsi="Arial Narrow"/>
          <w:b/>
          <w:bCs/>
          <w:sz w:val="32"/>
          <w:szCs w:val="24"/>
        </w:rPr>
      </w:pPr>
    </w:p>
    <w:p w14:paraId="42E416A1" w14:textId="77777777" w:rsidR="00E965E8" w:rsidRPr="00FD4D87" w:rsidRDefault="00E965E8" w:rsidP="005F094E">
      <w:pPr>
        <w:jc w:val="center"/>
        <w:rPr>
          <w:rFonts w:ascii="Arial Narrow" w:hAnsi="Arial Narrow"/>
          <w:b/>
          <w:bCs/>
          <w:sz w:val="32"/>
          <w:szCs w:val="24"/>
        </w:rPr>
      </w:pPr>
    </w:p>
    <w:p w14:paraId="4344EAB1" w14:textId="77777777" w:rsidR="00E965E8" w:rsidRPr="00FD4D87" w:rsidRDefault="00E965E8" w:rsidP="005F094E">
      <w:pPr>
        <w:jc w:val="center"/>
        <w:rPr>
          <w:rFonts w:ascii="Arial Narrow" w:hAnsi="Arial Narrow"/>
          <w:b/>
          <w:bCs/>
          <w:sz w:val="32"/>
          <w:szCs w:val="24"/>
        </w:rPr>
      </w:pPr>
    </w:p>
    <w:p w14:paraId="45EC57BA" w14:textId="77777777" w:rsidR="00E965E8" w:rsidRPr="00FD4D87" w:rsidRDefault="00E965E8" w:rsidP="005F094E">
      <w:pPr>
        <w:jc w:val="center"/>
        <w:rPr>
          <w:rFonts w:ascii="Arial Narrow" w:hAnsi="Arial Narrow"/>
          <w:b/>
          <w:bCs/>
          <w:sz w:val="32"/>
          <w:szCs w:val="24"/>
        </w:rPr>
      </w:pPr>
      <w:r w:rsidRPr="00FD4D87">
        <w:rPr>
          <w:rFonts w:ascii="Arial Narrow" w:hAnsi="Arial Narrow"/>
          <w:b/>
          <w:bCs/>
          <w:sz w:val="32"/>
          <w:szCs w:val="24"/>
        </w:rPr>
        <w:t xml:space="preserve">Ciudad de México, </w:t>
      </w:r>
      <w:r w:rsidR="00FB5962" w:rsidRPr="00FD4D87">
        <w:rPr>
          <w:rFonts w:ascii="Arial Narrow" w:hAnsi="Arial Narrow"/>
          <w:b/>
          <w:bCs/>
          <w:sz w:val="32"/>
          <w:szCs w:val="24"/>
        </w:rPr>
        <w:t>diciembre</w:t>
      </w:r>
      <w:r w:rsidRPr="00FD4D87">
        <w:rPr>
          <w:rFonts w:ascii="Arial Narrow" w:hAnsi="Arial Narrow"/>
          <w:b/>
          <w:bCs/>
          <w:sz w:val="32"/>
          <w:szCs w:val="24"/>
        </w:rPr>
        <w:t xml:space="preserve"> de 2016</w:t>
      </w:r>
    </w:p>
    <w:p w14:paraId="16EE42BB" w14:textId="77777777" w:rsidR="007F35EB" w:rsidRDefault="007F35EB" w:rsidP="005F094E">
      <w:pPr>
        <w:jc w:val="center"/>
        <w:rPr>
          <w:rFonts w:ascii="Arial Narrow" w:hAnsi="Arial Narrow" w:cs="Arial"/>
          <w:b/>
          <w:sz w:val="24"/>
          <w:szCs w:val="24"/>
        </w:rPr>
      </w:pPr>
    </w:p>
    <w:p w14:paraId="4D82B056" w14:textId="77777777" w:rsidR="00FD4D87" w:rsidRDefault="00FD4D87" w:rsidP="005F094E">
      <w:pPr>
        <w:jc w:val="center"/>
        <w:rPr>
          <w:rFonts w:ascii="Arial Narrow" w:hAnsi="Arial Narrow" w:cs="Arial"/>
          <w:b/>
          <w:sz w:val="24"/>
          <w:szCs w:val="24"/>
        </w:rPr>
      </w:pPr>
    </w:p>
    <w:p w14:paraId="29B3BA1F" w14:textId="77777777" w:rsidR="00FD4D87" w:rsidRDefault="00FD4D87" w:rsidP="005F094E">
      <w:pPr>
        <w:jc w:val="center"/>
        <w:rPr>
          <w:rFonts w:ascii="Arial Narrow" w:hAnsi="Arial Narrow" w:cs="Arial"/>
          <w:b/>
          <w:sz w:val="24"/>
          <w:szCs w:val="24"/>
        </w:rPr>
      </w:pPr>
    </w:p>
    <w:p w14:paraId="6EF7F9CC" w14:textId="77777777" w:rsidR="00FD4D87" w:rsidRDefault="00FD4D87" w:rsidP="005F094E">
      <w:pPr>
        <w:jc w:val="center"/>
        <w:rPr>
          <w:rFonts w:ascii="Arial Narrow" w:hAnsi="Arial Narrow" w:cs="Arial"/>
          <w:b/>
          <w:sz w:val="24"/>
          <w:szCs w:val="24"/>
        </w:rPr>
      </w:pPr>
    </w:p>
    <w:p w14:paraId="3A36EC57" w14:textId="77777777" w:rsidR="00FD4D87" w:rsidRDefault="00FD4D87" w:rsidP="005F094E">
      <w:pPr>
        <w:jc w:val="center"/>
        <w:rPr>
          <w:rFonts w:ascii="Arial Narrow" w:hAnsi="Arial Narrow" w:cs="Arial"/>
          <w:b/>
          <w:sz w:val="24"/>
          <w:szCs w:val="24"/>
        </w:rPr>
      </w:pPr>
    </w:p>
    <w:p w14:paraId="6815885D" w14:textId="77777777" w:rsidR="00FD4D87" w:rsidRDefault="00FD4D87" w:rsidP="005F094E">
      <w:pPr>
        <w:jc w:val="center"/>
        <w:rPr>
          <w:rFonts w:ascii="Arial Narrow" w:hAnsi="Arial Narrow" w:cs="Arial"/>
          <w:b/>
          <w:sz w:val="24"/>
          <w:szCs w:val="24"/>
        </w:rPr>
      </w:pPr>
    </w:p>
    <w:p w14:paraId="1D1D51EC" w14:textId="77777777" w:rsidR="00FD4D87" w:rsidRDefault="00FD4D87" w:rsidP="005F094E">
      <w:pPr>
        <w:jc w:val="center"/>
        <w:rPr>
          <w:rFonts w:ascii="Arial Narrow" w:hAnsi="Arial Narrow" w:cs="Arial"/>
          <w:b/>
          <w:sz w:val="24"/>
          <w:szCs w:val="24"/>
        </w:rPr>
      </w:pPr>
    </w:p>
    <w:p w14:paraId="08DC8110" w14:textId="77777777" w:rsidR="00FD4D87" w:rsidRDefault="00FD4D87" w:rsidP="005F094E">
      <w:pPr>
        <w:jc w:val="center"/>
        <w:rPr>
          <w:rFonts w:ascii="Arial Narrow" w:hAnsi="Arial Narrow" w:cs="Arial"/>
          <w:b/>
          <w:sz w:val="24"/>
          <w:szCs w:val="24"/>
        </w:rPr>
      </w:pPr>
    </w:p>
    <w:p w14:paraId="0E4FEA61" w14:textId="353CB7FC" w:rsidR="00174EA1" w:rsidRDefault="001F5703" w:rsidP="00174EA1">
      <w:pPr>
        <w:jc w:val="right"/>
        <w:rPr>
          <w:rFonts w:ascii="Arial Narrow" w:hAnsi="Arial Narrow" w:cs="Arial"/>
          <w:b/>
          <w:sz w:val="24"/>
          <w:szCs w:val="24"/>
        </w:rPr>
      </w:pPr>
      <w:r>
        <w:rPr>
          <w:rFonts w:ascii="Arial Narrow" w:hAnsi="Arial Narrow" w:cs="Arial"/>
          <w:b/>
          <w:sz w:val="24"/>
          <w:szCs w:val="24"/>
        </w:rPr>
        <w:t>Fecha de última modificación: 21 de</w:t>
      </w:r>
      <w:r w:rsidR="00642A12">
        <w:rPr>
          <w:rFonts w:ascii="Arial Narrow" w:hAnsi="Arial Narrow" w:cs="Arial"/>
          <w:b/>
          <w:sz w:val="24"/>
          <w:szCs w:val="24"/>
        </w:rPr>
        <w:t xml:space="preserve"> junio</w:t>
      </w:r>
      <w:r>
        <w:rPr>
          <w:rFonts w:ascii="Arial Narrow" w:hAnsi="Arial Narrow" w:cs="Arial"/>
          <w:b/>
          <w:sz w:val="24"/>
          <w:szCs w:val="24"/>
        </w:rPr>
        <w:t xml:space="preserve"> de</w:t>
      </w:r>
      <w:r w:rsidR="00174EA1">
        <w:rPr>
          <w:rFonts w:ascii="Arial Narrow" w:hAnsi="Arial Narrow" w:cs="Arial"/>
          <w:b/>
          <w:sz w:val="24"/>
          <w:szCs w:val="24"/>
        </w:rPr>
        <w:t xml:space="preserve"> 2017</w:t>
      </w:r>
    </w:p>
    <w:p w14:paraId="2ADF3B1E" w14:textId="77777777" w:rsidR="00FD4D87" w:rsidRPr="00FD4D87" w:rsidRDefault="00FD4D87" w:rsidP="005F094E">
      <w:pPr>
        <w:jc w:val="center"/>
        <w:rPr>
          <w:rFonts w:ascii="Arial Narrow" w:hAnsi="Arial Narrow" w:cs="Arial"/>
          <w:b/>
          <w:sz w:val="24"/>
          <w:szCs w:val="24"/>
        </w:rPr>
      </w:pPr>
    </w:p>
    <w:p w14:paraId="50EBCA5C" w14:textId="77777777" w:rsidR="00B814B6" w:rsidRPr="00FD4D87" w:rsidRDefault="00B814B6" w:rsidP="00047E7B">
      <w:pPr>
        <w:pStyle w:val="Ttulo"/>
        <w:rPr>
          <w:rFonts w:ascii="Arial Narrow" w:hAnsi="Arial Narrow"/>
          <w:kern w:val="0"/>
          <w:sz w:val="24"/>
          <w:szCs w:val="24"/>
          <w:lang w:val="es-MX"/>
        </w:rPr>
      </w:pPr>
      <w:r w:rsidRPr="00FD4D87">
        <w:rPr>
          <w:rFonts w:ascii="Arial Narrow" w:hAnsi="Arial Narrow"/>
          <w:kern w:val="0"/>
          <w:sz w:val="24"/>
          <w:szCs w:val="24"/>
          <w:lang w:val="es-MX"/>
        </w:rPr>
        <w:lastRenderedPageBreak/>
        <w:t xml:space="preserve">Lista de Acrónimos </w:t>
      </w:r>
    </w:p>
    <w:tbl>
      <w:tblPr>
        <w:tblStyle w:val="Tablaconcuadrcula"/>
        <w:tblW w:w="90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6963"/>
      </w:tblGrid>
      <w:tr w:rsidR="0036253E" w:rsidRPr="00035E12" w14:paraId="4AFC084A" w14:textId="77777777" w:rsidTr="0089731F">
        <w:trPr>
          <w:trHeight w:val="960"/>
        </w:trPr>
        <w:tc>
          <w:tcPr>
            <w:tcW w:w="2093" w:type="dxa"/>
          </w:tcPr>
          <w:p w14:paraId="0515FD2C" w14:textId="1E26D005" w:rsidR="0036253E" w:rsidRPr="00035E12" w:rsidRDefault="0036253E" w:rsidP="00424FD5">
            <w:pPr>
              <w:pStyle w:val="Ttulo"/>
              <w:spacing w:before="0" w:after="0"/>
              <w:jc w:val="left"/>
              <w:rPr>
                <w:rFonts w:ascii="Arial Narrow" w:eastAsia="Adobe Myungjo Std M" w:hAnsi="Arial Narrow"/>
                <w:sz w:val="24"/>
                <w:szCs w:val="24"/>
              </w:rPr>
            </w:pPr>
            <w:r w:rsidRPr="00035E12">
              <w:rPr>
                <w:rFonts w:ascii="Arial Narrow" w:eastAsia="Adobe Myungjo Std M" w:hAnsi="Arial Narrow"/>
                <w:sz w:val="24"/>
                <w:szCs w:val="24"/>
              </w:rPr>
              <w:t>BCH</w:t>
            </w:r>
          </w:p>
        </w:tc>
        <w:tc>
          <w:tcPr>
            <w:tcW w:w="6963" w:type="dxa"/>
          </w:tcPr>
          <w:p w14:paraId="379E324A" w14:textId="65A4CA50" w:rsidR="0036253E" w:rsidRPr="00035E12" w:rsidRDefault="0036253E" w:rsidP="00424FD5">
            <w:pPr>
              <w:pStyle w:val="Ttulo"/>
              <w:spacing w:before="0" w:after="0"/>
              <w:jc w:val="both"/>
              <w:rPr>
                <w:rFonts w:ascii="Arial Narrow" w:eastAsia="Adobe Myungjo Std M" w:hAnsi="Arial Narrow"/>
                <w:b w:val="0"/>
                <w:kern w:val="0"/>
                <w:sz w:val="24"/>
                <w:szCs w:val="24"/>
                <w:lang w:val="es-MX"/>
              </w:rPr>
            </w:pPr>
            <w:proofErr w:type="spellStart"/>
            <w:r w:rsidRPr="00035E12">
              <w:rPr>
                <w:rFonts w:ascii="Arial Narrow" w:eastAsia="Adobe Myungjo Std M" w:hAnsi="Arial Narrow"/>
                <w:b w:val="0"/>
                <w:kern w:val="0"/>
                <w:sz w:val="24"/>
                <w:szCs w:val="24"/>
                <w:lang w:val="es-MX"/>
              </w:rPr>
              <w:t>Biosafety</w:t>
            </w:r>
            <w:proofErr w:type="spellEnd"/>
            <w:r w:rsidRPr="00035E12">
              <w:rPr>
                <w:rFonts w:ascii="Arial Narrow" w:eastAsia="Adobe Myungjo Std M" w:hAnsi="Arial Narrow"/>
                <w:b w:val="0"/>
                <w:kern w:val="0"/>
                <w:sz w:val="24"/>
                <w:szCs w:val="24"/>
                <w:lang w:val="es-MX"/>
              </w:rPr>
              <w:t xml:space="preserve"> </w:t>
            </w:r>
            <w:proofErr w:type="spellStart"/>
            <w:r w:rsidRPr="00035E12">
              <w:rPr>
                <w:rFonts w:ascii="Arial Narrow" w:eastAsia="Adobe Myungjo Std M" w:hAnsi="Arial Narrow"/>
                <w:b w:val="0"/>
                <w:kern w:val="0"/>
                <w:sz w:val="24"/>
                <w:szCs w:val="24"/>
                <w:lang w:val="es-MX"/>
              </w:rPr>
              <w:t>Clearing-House</w:t>
            </w:r>
            <w:proofErr w:type="spellEnd"/>
          </w:p>
        </w:tc>
      </w:tr>
      <w:tr w:rsidR="0036253E" w:rsidRPr="00035E12" w14:paraId="7484BACB" w14:textId="77777777" w:rsidTr="0089731F">
        <w:trPr>
          <w:trHeight w:val="960"/>
        </w:trPr>
        <w:tc>
          <w:tcPr>
            <w:tcW w:w="2093" w:type="dxa"/>
          </w:tcPr>
          <w:p w14:paraId="0BBD1FA3" w14:textId="596BDB10" w:rsidR="0036253E" w:rsidRPr="00035E12" w:rsidRDefault="0036253E" w:rsidP="00424FD5">
            <w:pPr>
              <w:pStyle w:val="Ttulo"/>
              <w:spacing w:before="0" w:after="0"/>
              <w:jc w:val="left"/>
              <w:rPr>
                <w:rFonts w:ascii="Arial Narrow" w:eastAsia="Adobe Myungjo Std M" w:hAnsi="Arial Narrow"/>
                <w:sz w:val="24"/>
                <w:szCs w:val="24"/>
              </w:rPr>
            </w:pPr>
            <w:r w:rsidRPr="00035E12">
              <w:rPr>
                <w:rFonts w:ascii="Arial Narrow" w:eastAsia="Adobe Myungjo Std M" w:hAnsi="Arial Narrow"/>
                <w:sz w:val="24"/>
                <w:szCs w:val="24"/>
              </w:rPr>
              <w:t>CIISB</w:t>
            </w:r>
          </w:p>
        </w:tc>
        <w:tc>
          <w:tcPr>
            <w:tcW w:w="6963" w:type="dxa"/>
          </w:tcPr>
          <w:p w14:paraId="71736F60" w14:textId="6FDC35AF" w:rsidR="0036253E" w:rsidRPr="00035E12" w:rsidRDefault="0036253E" w:rsidP="0036253E">
            <w:pPr>
              <w:pStyle w:val="Ttulo"/>
              <w:spacing w:before="0" w:after="0"/>
              <w:jc w:val="both"/>
              <w:rPr>
                <w:rFonts w:ascii="Arial Narrow" w:eastAsia="Adobe Myungjo Std M" w:hAnsi="Arial Narrow"/>
                <w:b w:val="0"/>
                <w:kern w:val="0"/>
                <w:sz w:val="24"/>
                <w:szCs w:val="24"/>
                <w:lang w:val="es-MX"/>
              </w:rPr>
            </w:pPr>
            <w:r w:rsidRPr="00035E12">
              <w:rPr>
                <w:rFonts w:ascii="Arial Narrow" w:eastAsia="Adobe Myungjo Std M" w:hAnsi="Arial Narrow"/>
                <w:b w:val="0"/>
                <w:kern w:val="0"/>
                <w:sz w:val="24"/>
                <w:szCs w:val="24"/>
                <w:lang w:val="es-MX"/>
              </w:rPr>
              <w:t xml:space="preserve">Centro de Intercambio de Información sobre Seguridad de la Biotecnología </w:t>
            </w:r>
          </w:p>
        </w:tc>
      </w:tr>
      <w:tr w:rsidR="00424FD5" w:rsidRPr="00642A12" w14:paraId="1F2B763E" w14:textId="77777777" w:rsidTr="00035E12">
        <w:trPr>
          <w:trHeight w:val="960"/>
        </w:trPr>
        <w:tc>
          <w:tcPr>
            <w:tcW w:w="2093" w:type="dxa"/>
          </w:tcPr>
          <w:p w14:paraId="00BF0ACF" w14:textId="0821EB1C" w:rsidR="00424FD5" w:rsidRPr="00035E12" w:rsidRDefault="00424FD5" w:rsidP="00424FD5">
            <w:pPr>
              <w:pStyle w:val="Ttulo"/>
              <w:spacing w:before="0" w:after="0"/>
              <w:jc w:val="left"/>
              <w:rPr>
                <w:rFonts w:ascii="Arial Narrow" w:eastAsia="Adobe Myungjo Std M" w:hAnsi="Arial Narrow"/>
                <w:sz w:val="24"/>
                <w:szCs w:val="24"/>
              </w:rPr>
            </w:pPr>
            <w:r w:rsidRPr="00035E12">
              <w:rPr>
                <w:rFonts w:ascii="Arial Narrow" w:eastAsia="Adobe Myungjo Std M" w:hAnsi="Arial Narrow"/>
                <w:sz w:val="24"/>
                <w:szCs w:val="24"/>
              </w:rPr>
              <w:t>CERA</w:t>
            </w:r>
          </w:p>
        </w:tc>
        <w:tc>
          <w:tcPr>
            <w:tcW w:w="6963" w:type="dxa"/>
          </w:tcPr>
          <w:p w14:paraId="3C0E6371" w14:textId="77777777" w:rsidR="00424FD5" w:rsidRPr="00047E7B" w:rsidRDefault="00424FD5" w:rsidP="00424FD5">
            <w:pPr>
              <w:pStyle w:val="Ttulo"/>
              <w:spacing w:before="0" w:after="0"/>
              <w:jc w:val="both"/>
              <w:rPr>
                <w:rFonts w:ascii="Arial Narrow" w:eastAsia="Adobe Myungjo Std M" w:hAnsi="Arial Narrow"/>
                <w:b w:val="0"/>
                <w:kern w:val="0"/>
                <w:sz w:val="24"/>
                <w:szCs w:val="24"/>
                <w:lang w:val="en-US"/>
              </w:rPr>
            </w:pPr>
            <w:r w:rsidRPr="00047E7B">
              <w:rPr>
                <w:rFonts w:ascii="Arial Narrow" w:eastAsia="Adobe Myungjo Std M" w:hAnsi="Arial Narrow"/>
                <w:b w:val="0"/>
                <w:kern w:val="0"/>
                <w:sz w:val="24"/>
                <w:szCs w:val="24"/>
                <w:lang w:val="en-US"/>
              </w:rPr>
              <w:t xml:space="preserve">The Center for Environmental Risk Assessment </w:t>
            </w:r>
          </w:p>
          <w:p w14:paraId="0F09C165" w14:textId="77777777" w:rsidR="00424FD5" w:rsidRPr="00047E7B" w:rsidRDefault="0041583E" w:rsidP="00424FD5">
            <w:pPr>
              <w:pStyle w:val="Ttulo"/>
              <w:spacing w:before="0" w:after="0"/>
              <w:jc w:val="both"/>
              <w:rPr>
                <w:rFonts w:ascii="Arial Narrow" w:eastAsia="Adobe Myungjo Std M" w:hAnsi="Arial Narrow"/>
                <w:b w:val="0"/>
                <w:kern w:val="0"/>
                <w:sz w:val="24"/>
                <w:szCs w:val="24"/>
                <w:lang w:val="en-US"/>
              </w:rPr>
            </w:pPr>
            <w:hyperlink r:id="rId8" w:history="1">
              <w:r w:rsidR="00424FD5" w:rsidRPr="00047E7B">
                <w:rPr>
                  <w:rFonts w:ascii="Arial Narrow" w:eastAsia="Adobe Myungjo Std M" w:hAnsi="Arial Narrow"/>
                  <w:b w:val="0"/>
                  <w:kern w:val="0"/>
                  <w:sz w:val="24"/>
                  <w:szCs w:val="24"/>
                  <w:lang w:val="en-US"/>
                </w:rPr>
                <w:t>http://www.cera-gmc.org/</w:t>
              </w:r>
            </w:hyperlink>
          </w:p>
          <w:p w14:paraId="423FA861" w14:textId="77777777" w:rsidR="00424FD5" w:rsidRPr="00035E12" w:rsidRDefault="00424FD5" w:rsidP="00424FD5">
            <w:pPr>
              <w:rPr>
                <w:rFonts w:ascii="Arial Narrow" w:eastAsia="Adobe Myungjo Std M" w:hAnsi="Arial Narrow"/>
                <w:sz w:val="24"/>
                <w:szCs w:val="24"/>
                <w:lang w:val="en-US"/>
              </w:rPr>
            </w:pPr>
          </w:p>
        </w:tc>
      </w:tr>
      <w:tr w:rsidR="00424FD5" w:rsidRPr="00047E7B" w14:paraId="3CAAC797" w14:textId="77777777" w:rsidTr="00047E7B">
        <w:tc>
          <w:tcPr>
            <w:tcW w:w="2093" w:type="dxa"/>
          </w:tcPr>
          <w:p w14:paraId="6163FCAB" w14:textId="2A28360D" w:rsidR="00424FD5" w:rsidRPr="00047E7B" w:rsidRDefault="00424FD5" w:rsidP="00424FD5">
            <w:pPr>
              <w:pStyle w:val="Ttulo"/>
              <w:spacing w:before="0" w:after="0"/>
              <w:jc w:val="left"/>
              <w:rPr>
                <w:rFonts w:ascii="Arial Narrow" w:eastAsia="Adobe Myungjo Std M" w:hAnsi="Arial Narrow"/>
                <w:kern w:val="0"/>
                <w:sz w:val="24"/>
                <w:szCs w:val="24"/>
                <w:lang w:val="es-MX"/>
              </w:rPr>
            </w:pPr>
            <w:r w:rsidRPr="00047E7B">
              <w:rPr>
                <w:rFonts w:ascii="Arial Narrow" w:eastAsia="Adobe Myungjo Std M" w:hAnsi="Arial Narrow"/>
                <w:sz w:val="24"/>
                <w:szCs w:val="24"/>
              </w:rPr>
              <w:t>CIBIOGEM</w:t>
            </w:r>
          </w:p>
        </w:tc>
        <w:tc>
          <w:tcPr>
            <w:tcW w:w="6963" w:type="dxa"/>
          </w:tcPr>
          <w:p w14:paraId="53E10549" w14:textId="77777777" w:rsidR="00424FD5" w:rsidRPr="00047E7B" w:rsidRDefault="00424FD5" w:rsidP="00424FD5">
            <w:pPr>
              <w:pStyle w:val="Ttulo"/>
              <w:spacing w:before="0" w:after="0"/>
              <w:jc w:val="left"/>
              <w:rPr>
                <w:rFonts w:ascii="Arial Narrow" w:eastAsia="Adobe Myungjo Std M" w:hAnsi="Arial Narrow"/>
                <w:b w:val="0"/>
                <w:kern w:val="0"/>
                <w:sz w:val="24"/>
                <w:szCs w:val="24"/>
                <w:lang w:val="es-MX"/>
              </w:rPr>
            </w:pPr>
            <w:r w:rsidRPr="00047E7B">
              <w:rPr>
                <w:rFonts w:ascii="Arial Narrow" w:eastAsia="Adobe Myungjo Std M" w:hAnsi="Arial Narrow"/>
                <w:b w:val="0"/>
                <w:kern w:val="0"/>
                <w:sz w:val="24"/>
                <w:szCs w:val="24"/>
                <w:lang w:val="es-MX"/>
              </w:rPr>
              <w:t>Comisi</w:t>
            </w:r>
            <w:r w:rsidRPr="00047E7B">
              <w:rPr>
                <w:rFonts w:ascii="Arial Narrow" w:eastAsia="MS Mincho" w:hAnsi="Arial Narrow" w:cs="MS Mincho"/>
                <w:b w:val="0"/>
                <w:kern w:val="0"/>
                <w:sz w:val="24"/>
                <w:szCs w:val="24"/>
                <w:lang w:val="es-MX"/>
              </w:rPr>
              <w:t>ó</w:t>
            </w:r>
            <w:r w:rsidRPr="00047E7B">
              <w:rPr>
                <w:rFonts w:ascii="Arial Narrow" w:eastAsia="Adobe Myungjo Std M" w:hAnsi="Arial Narrow"/>
                <w:b w:val="0"/>
                <w:kern w:val="0"/>
                <w:sz w:val="24"/>
                <w:szCs w:val="24"/>
                <w:lang w:val="es-MX"/>
              </w:rPr>
              <w:t>n Intersecretarial de Bioseguridad de los Organismos Gen</w:t>
            </w:r>
            <w:r w:rsidRPr="00047E7B">
              <w:rPr>
                <w:rFonts w:ascii="Arial Narrow" w:eastAsia="MS Mincho" w:hAnsi="Arial Narrow" w:cs="MS Mincho"/>
                <w:b w:val="0"/>
                <w:kern w:val="0"/>
                <w:sz w:val="24"/>
                <w:szCs w:val="24"/>
                <w:lang w:val="es-MX"/>
              </w:rPr>
              <w:t>é</w:t>
            </w:r>
            <w:r w:rsidRPr="00047E7B">
              <w:rPr>
                <w:rFonts w:ascii="Arial Narrow" w:eastAsia="Adobe Myungjo Std M" w:hAnsi="Arial Narrow"/>
                <w:b w:val="0"/>
                <w:kern w:val="0"/>
                <w:sz w:val="24"/>
                <w:szCs w:val="24"/>
                <w:lang w:val="es-MX"/>
              </w:rPr>
              <w:t>ticamente Modificados</w:t>
            </w:r>
          </w:p>
          <w:p w14:paraId="7A94A133" w14:textId="77777777" w:rsidR="00424FD5" w:rsidRPr="00047E7B" w:rsidRDefault="0041583E" w:rsidP="00424FD5">
            <w:pPr>
              <w:pStyle w:val="Ttulo"/>
              <w:spacing w:before="0" w:after="0"/>
              <w:jc w:val="both"/>
              <w:rPr>
                <w:rFonts w:ascii="Arial Narrow" w:eastAsia="Adobe Myungjo Std M" w:hAnsi="Arial Narrow"/>
                <w:sz w:val="24"/>
                <w:szCs w:val="24"/>
              </w:rPr>
            </w:pPr>
            <w:hyperlink r:id="rId9" w:history="1">
              <w:r w:rsidR="00424FD5" w:rsidRPr="00047E7B">
                <w:rPr>
                  <w:rFonts w:ascii="Arial Narrow" w:eastAsia="Adobe Myungjo Std M" w:hAnsi="Arial Narrow"/>
                  <w:b w:val="0"/>
                  <w:kern w:val="0"/>
                  <w:sz w:val="24"/>
                  <w:szCs w:val="24"/>
                  <w:lang w:val="es-MX"/>
                </w:rPr>
                <w:t>http://www.conacyt.gob.mx/cibiogem/</w:t>
              </w:r>
            </w:hyperlink>
            <w:r w:rsidR="00424FD5" w:rsidRPr="00047E7B">
              <w:rPr>
                <w:rFonts w:ascii="Arial Narrow" w:eastAsia="Adobe Myungjo Std M" w:hAnsi="Arial Narrow"/>
                <w:sz w:val="24"/>
                <w:szCs w:val="24"/>
              </w:rPr>
              <w:t xml:space="preserve"> </w:t>
            </w:r>
          </w:p>
          <w:p w14:paraId="32889437" w14:textId="77777777" w:rsidR="00424FD5" w:rsidRPr="00047E7B" w:rsidRDefault="00424FD5" w:rsidP="00424FD5">
            <w:pPr>
              <w:rPr>
                <w:rFonts w:ascii="Arial Narrow" w:eastAsia="Adobe Myungjo Std M" w:hAnsi="Arial Narrow"/>
                <w:sz w:val="24"/>
                <w:szCs w:val="24"/>
              </w:rPr>
            </w:pPr>
          </w:p>
        </w:tc>
      </w:tr>
      <w:tr w:rsidR="00424FD5" w:rsidRPr="00047E7B" w14:paraId="74E559A2" w14:textId="77777777" w:rsidTr="00047E7B">
        <w:tc>
          <w:tcPr>
            <w:tcW w:w="2093" w:type="dxa"/>
          </w:tcPr>
          <w:p w14:paraId="7EB7BBE0" w14:textId="1A6DF997" w:rsidR="00424FD5" w:rsidRPr="00047E7B" w:rsidRDefault="00424FD5" w:rsidP="00424FD5">
            <w:pPr>
              <w:pStyle w:val="Ttulo"/>
              <w:spacing w:before="0" w:after="0"/>
              <w:jc w:val="left"/>
              <w:rPr>
                <w:rFonts w:ascii="Arial Narrow" w:eastAsia="Adobe Myungjo Std M" w:hAnsi="Arial Narrow"/>
                <w:kern w:val="0"/>
                <w:sz w:val="24"/>
                <w:szCs w:val="24"/>
                <w:lang w:val="es-MX"/>
              </w:rPr>
            </w:pPr>
            <w:r w:rsidRPr="00047E7B">
              <w:rPr>
                <w:rFonts w:ascii="Arial Narrow" w:eastAsia="Adobe Myungjo Std M" w:hAnsi="Arial Narrow"/>
                <w:kern w:val="0"/>
                <w:sz w:val="24"/>
                <w:szCs w:val="24"/>
                <w:lang w:val="es-MX"/>
              </w:rPr>
              <w:t>CIMMYT</w:t>
            </w:r>
          </w:p>
        </w:tc>
        <w:tc>
          <w:tcPr>
            <w:tcW w:w="6963" w:type="dxa"/>
          </w:tcPr>
          <w:p w14:paraId="69AF8046" w14:textId="77777777" w:rsidR="00424FD5" w:rsidRPr="00047E7B" w:rsidRDefault="00424FD5" w:rsidP="00424FD5">
            <w:pPr>
              <w:pStyle w:val="Ttulo"/>
              <w:spacing w:before="0" w:after="0"/>
              <w:jc w:val="left"/>
              <w:rPr>
                <w:rFonts w:ascii="Arial Narrow" w:eastAsia="Adobe Myungjo Std M" w:hAnsi="Arial Narrow"/>
                <w:b w:val="0"/>
                <w:kern w:val="0"/>
                <w:sz w:val="24"/>
                <w:szCs w:val="24"/>
                <w:lang w:val="es-MX"/>
              </w:rPr>
            </w:pPr>
            <w:r w:rsidRPr="00047E7B">
              <w:rPr>
                <w:rFonts w:ascii="Arial Narrow" w:eastAsia="Adobe Myungjo Std M" w:hAnsi="Arial Narrow"/>
                <w:b w:val="0"/>
                <w:kern w:val="0"/>
                <w:sz w:val="24"/>
                <w:szCs w:val="24"/>
                <w:lang w:val="es-MX"/>
              </w:rPr>
              <w:t>Centro Internacional de Mejoramiento de Maíz y Trigo</w:t>
            </w:r>
          </w:p>
          <w:p w14:paraId="0CD90008" w14:textId="77777777" w:rsidR="00424FD5" w:rsidRPr="00047E7B" w:rsidRDefault="0041583E" w:rsidP="00424FD5">
            <w:pPr>
              <w:rPr>
                <w:rFonts w:ascii="Arial Narrow" w:eastAsia="Adobe Myungjo Std M" w:hAnsi="Arial Narrow"/>
                <w:bCs/>
                <w:sz w:val="24"/>
                <w:szCs w:val="24"/>
              </w:rPr>
            </w:pPr>
            <w:hyperlink r:id="rId10" w:history="1">
              <w:r w:rsidR="00424FD5" w:rsidRPr="00047E7B">
                <w:rPr>
                  <w:rFonts w:ascii="Arial Narrow" w:eastAsia="Adobe Myungjo Std M" w:hAnsi="Arial Narrow"/>
                  <w:bCs/>
                  <w:sz w:val="24"/>
                  <w:szCs w:val="24"/>
                </w:rPr>
                <w:t>http://www.cimmyt.org/es/</w:t>
              </w:r>
            </w:hyperlink>
            <w:r w:rsidR="00424FD5" w:rsidRPr="00047E7B">
              <w:rPr>
                <w:rFonts w:ascii="Arial Narrow" w:eastAsia="Adobe Myungjo Std M" w:hAnsi="Arial Narrow"/>
                <w:bCs/>
                <w:sz w:val="24"/>
                <w:szCs w:val="24"/>
              </w:rPr>
              <w:t xml:space="preserve"> </w:t>
            </w:r>
          </w:p>
          <w:p w14:paraId="2AA0C654" w14:textId="77777777" w:rsidR="00424FD5" w:rsidRPr="00047E7B" w:rsidRDefault="00424FD5" w:rsidP="00424FD5">
            <w:pPr>
              <w:rPr>
                <w:rFonts w:ascii="Arial Narrow" w:eastAsia="Adobe Myungjo Std M" w:hAnsi="Arial Narrow"/>
                <w:sz w:val="24"/>
                <w:szCs w:val="24"/>
              </w:rPr>
            </w:pPr>
          </w:p>
        </w:tc>
      </w:tr>
      <w:tr w:rsidR="00424FD5" w:rsidRPr="00047E7B" w14:paraId="4F82551A" w14:textId="77777777" w:rsidTr="00047E7B">
        <w:tc>
          <w:tcPr>
            <w:tcW w:w="2093" w:type="dxa"/>
          </w:tcPr>
          <w:p w14:paraId="1DAC82E1" w14:textId="6E6C29D9" w:rsidR="00424FD5" w:rsidRPr="00047E7B" w:rsidRDefault="00424FD5" w:rsidP="00424FD5">
            <w:pPr>
              <w:pStyle w:val="Ttulo"/>
              <w:spacing w:before="0" w:after="0"/>
              <w:jc w:val="left"/>
              <w:rPr>
                <w:rFonts w:ascii="Arial Narrow" w:eastAsia="Adobe Myungjo Std M" w:hAnsi="Arial Narrow"/>
                <w:kern w:val="0"/>
                <w:sz w:val="24"/>
                <w:szCs w:val="24"/>
                <w:lang w:val="es-MX"/>
              </w:rPr>
            </w:pPr>
            <w:r w:rsidRPr="00047E7B">
              <w:rPr>
                <w:rFonts w:ascii="Arial Narrow" w:eastAsia="Adobe Myungjo Std M" w:hAnsi="Arial Narrow"/>
                <w:bCs w:val="0"/>
                <w:sz w:val="24"/>
                <w:szCs w:val="24"/>
              </w:rPr>
              <w:t>COFEPRIS</w:t>
            </w:r>
          </w:p>
        </w:tc>
        <w:tc>
          <w:tcPr>
            <w:tcW w:w="6963" w:type="dxa"/>
          </w:tcPr>
          <w:p w14:paraId="7E25C248" w14:textId="77777777" w:rsidR="00424FD5" w:rsidRPr="00047E7B" w:rsidRDefault="00424FD5" w:rsidP="00424FD5">
            <w:pPr>
              <w:pStyle w:val="Ttulo"/>
              <w:spacing w:before="0" w:after="0"/>
              <w:jc w:val="left"/>
              <w:rPr>
                <w:rFonts w:ascii="Arial Narrow" w:eastAsia="Adobe Myungjo Std M" w:hAnsi="Arial Narrow"/>
                <w:b w:val="0"/>
                <w:kern w:val="0"/>
                <w:sz w:val="24"/>
                <w:szCs w:val="24"/>
                <w:lang w:val="es-MX"/>
              </w:rPr>
            </w:pPr>
            <w:r w:rsidRPr="00047E7B">
              <w:rPr>
                <w:rFonts w:ascii="Arial Narrow" w:eastAsia="Adobe Myungjo Std M" w:hAnsi="Arial Narrow"/>
                <w:b w:val="0"/>
                <w:kern w:val="0"/>
                <w:sz w:val="24"/>
                <w:szCs w:val="24"/>
                <w:lang w:val="es-MX"/>
              </w:rPr>
              <w:t>Comisión Federal para la Protección contra Riesgos Sanitarios</w:t>
            </w:r>
          </w:p>
          <w:p w14:paraId="099B4E7A" w14:textId="77777777" w:rsidR="00424FD5" w:rsidRPr="00047E7B" w:rsidRDefault="0041583E" w:rsidP="00424FD5">
            <w:pPr>
              <w:rPr>
                <w:rFonts w:ascii="Arial Narrow" w:eastAsia="Adobe Myungjo Std M" w:hAnsi="Arial Narrow"/>
                <w:bCs/>
                <w:sz w:val="24"/>
                <w:szCs w:val="24"/>
              </w:rPr>
            </w:pPr>
            <w:hyperlink r:id="rId11" w:history="1">
              <w:r w:rsidR="00424FD5" w:rsidRPr="00047E7B">
                <w:rPr>
                  <w:rFonts w:ascii="Arial Narrow" w:eastAsia="Adobe Myungjo Std M" w:hAnsi="Arial Narrow"/>
                  <w:bCs/>
                  <w:sz w:val="24"/>
                  <w:szCs w:val="24"/>
                </w:rPr>
                <w:t>http://www.cofepris.gob.mx/Paginas/Inicio.aspx</w:t>
              </w:r>
            </w:hyperlink>
            <w:r w:rsidR="00424FD5" w:rsidRPr="00047E7B">
              <w:rPr>
                <w:rFonts w:ascii="Arial Narrow" w:eastAsia="Adobe Myungjo Std M" w:hAnsi="Arial Narrow"/>
                <w:bCs/>
                <w:sz w:val="24"/>
                <w:szCs w:val="24"/>
              </w:rPr>
              <w:t xml:space="preserve"> </w:t>
            </w:r>
          </w:p>
          <w:p w14:paraId="153C908E" w14:textId="77777777" w:rsidR="00424FD5" w:rsidRPr="00047E7B" w:rsidRDefault="00424FD5" w:rsidP="00424FD5">
            <w:pPr>
              <w:rPr>
                <w:rFonts w:ascii="Arial Narrow" w:eastAsia="Adobe Myungjo Std M" w:hAnsi="Arial Narrow"/>
                <w:bCs/>
                <w:sz w:val="24"/>
                <w:szCs w:val="24"/>
              </w:rPr>
            </w:pPr>
          </w:p>
        </w:tc>
      </w:tr>
      <w:tr w:rsidR="003A3F71" w:rsidRPr="00047E7B" w14:paraId="419360CB" w14:textId="77777777" w:rsidTr="00047E7B">
        <w:tc>
          <w:tcPr>
            <w:tcW w:w="2093" w:type="dxa"/>
          </w:tcPr>
          <w:p w14:paraId="625DFAD4" w14:textId="6B054011" w:rsidR="003A3F71" w:rsidRPr="00047E7B" w:rsidRDefault="003A3F71" w:rsidP="00424FD5">
            <w:pPr>
              <w:pStyle w:val="Ttulo"/>
              <w:spacing w:before="0" w:after="0"/>
              <w:jc w:val="left"/>
              <w:rPr>
                <w:rFonts w:ascii="Arial Narrow" w:eastAsia="Adobe Myungjo Std M" w:hAnsi="Arial Narrow"/>
                <w:bCs w:val="0"/>
                <w:sz w:val="24"/>
                <w:szCs w:val="24"/>
              </w:rPr>
            </w:pPr>
            <w:r w:rsidRPr="00211604">
              <w:rPr>
                <w:rFonts w:ascii="Arial Narrow" w:eastAsia="Adobe Myungjo Std M" w:hAnsi="Arial Narrow"/>
                <w:bCs w:val="0"/>
                <w:sz w:val="24"/>
                <w:szCs w:val="24"/>
              </w:rPr>
              <w:t>CT</w:t>
            </w:r>
          </w:p>
        </w:tc>
        <w:tc>
          <w:tcPr>
            <w:tcW w:w="6963" w:type="dxa"/>
          </w:tcPr>
          <w:p w14:paraId="4A6C8E14" w14:textId="55F8ADD0" w:rsidR="003A3F71" w:rsidRPr="00047E7B" w:rsidRDefault="003A3F71" w:rsidP="003A3F71">
            <w:pPr>
              <w:pStyle w:val="Ttulo"/>
              <w:spacing w:before="0" w:after="0"/>
              <w:jc w:val="left"/>
              <w:rPr>
                <w:rFonts w:ascii="Arial Narrow" w:eastAsia="Adobe Myungjo Std M" w:hAnsi="Arial Narrow"/>
                <w:b w:val="0"/>
                <w:kern w:val="0"/>
                <w:sz w:val="24"/>
                <w:szCs w:val="24"/>
                <w:lang w:val="es-MX"/>
              </w:rPr>
            </w:pPr>
            <w:r w:rsidRPr="00211604">
              <w:rPr>
                <w:rFonts w:ascii="Arial Narrow" w:eastAsia="Adobe Myungjo Std M" w:hAnsi="Arial Narrow"/>
                <w:b w:val="0"/>
                <w:kern w:val="0"/>
                <w:sz w:val="24"/>
                <w:szCs w:val="24"/>
                <w:lang w:val="es-MX"/>
              </w:rPr>
              <w:t>Comité Técnico de la CIBIOGEM</w:t>
            </w:r>
            <w:r>
              <w:rPr>
                <w:rFonts w:ascii="Arial Narrow" w:hAnsi="Arial Narrow" w:cs="Arial"/>
                <w:sz w:val="24"/>
                <w:szCs w:val="24"/>
                <w:lang w:eastAsia="es-MX"/>
              </w:rPr>
              <w:t xml:space="preserve"> </w:t>
            </w:r>
          </w:p>
        </w:tc>
      </w:tr>
      <w:tr w:rsidR="00424FD5" w:rsidRPr="00047E7B" w14:paraId="5F6AD86B" w14:textId="77777777" w:rsidTr="00047E7B">
        <w:tc>
          <w:tcPr>
            <w:tcW w:w="2093" w:type="dxa"/>
          </w:tcPr>
          <w:p w14:paraId="35B0B0EA" w14:textId="77777777" w:rsidR="00424FD5" w:rsidRPr="00047E7B" w:rsidRDefault="00424FD5" w:rsidP="00424FD5">
            <w:pPr>
              <w:pStyle w:val="Ttulo"/>
              <w:spacing w:before="0" w:after="0"/>
              <w:jc w:val="left"/>
              <w:rPr>
                <w:rFonts w:ascii="Arial Narrow" w:eastAsia="Adobe Myungjo Std M" w:hAnsi="Arial Narrow"/>
                <w:kern w:val="0"/>
                <w:sz w:val="24"/>
                <w:szCs w:val="24"/>
                <w:lang w:val="es-MX"/>
              </w:rPr>
            </w:pPr>
            <w:r w:rsidRPr="00047E7B">
              <w:rPr>
                <w:rFonts w:ascii="Arial Narrow" w:eastAsia="Adobe Myungjo Std M" w:hAnsi="Arial Narrow"/>
                <w:kern w:val="0"/>
                <w:sz w:val="24"/>
                <w:szCs w:val="24"/>
                <w:lang w:val="es-MX"/>
              </w:rPr>
              <w:t>ECONOMÍA</w:t>
            </w:r>
          </w:p>
        </w:tc>
        <w:tc>
          <w:tcPr>
            <w:tcW w:w="6963" w:type="dxa"/>
          </w:tcPr>
          <w:p w14:paraId="567FDA52" w14:textId="77777777" w:rsidR="00424FD5" w:rsidRPr="00047E7B" w:rsidRDefault="00424FD5" w:rsidP="00424FD5">
            <w:pPr>
              <w:pStyle w:val="Ttulo"/>
              <w:spacing w:before="0" w:after="0"/>
              <w:jc w:val="both"/>
              <w:rPr>
                <w:rFonts w:ascii="Arial Narrow" w:eastAsia="Adobe Myungjo Std M" w:hAnsi="Arial Narrow"/>
                <w:b w:val="0"/>
                <w:kern w:val="0"/>
                <w:sz w:val="24"/>
                <w:szCs w:val="24"/>
                <w:lang w:val="es-MX"/>
              </w:rPr>
            </w:pPr>
            <w:r w:rsidRPr="00047E7B">
              <w:rPr>
                <w:rFonts w:ascii="Arial Narrow" w:eastAsia="Adobe Myungjo Std M" w:hAnsi="Arial Narrow"/>
                <w:b w:val="0"/>
                <w:kern w:val="0"/>
                <w:sz w:val="24"/>
                <w:szCs w:val="24"/>
                <w:lang w:val="es-MX"/>
              </w:rPr>
              <w:t>Secretaría de Economía</w:t>
            </w:r>
          </w:p>
          <w:p w14:paraId="01E7696A" w14:textId="77777777" w:rsidR="00424FD5" w:rsidRPr="00047E7B" w:rsidRDefault="0041583E" w:rsidP="00424FD5">
            <w:pPr>
              <w:pStyle w:val="Ttulo"/>
              <w:spacing w:before="0" w:after="0"/>
              <w:jc w:val="both"/>
              <w:rPr>
                <w:rFonts w:ascii="Arial Narrow" w:eastAsia="Adobe Myungjo Std M" w:hAnsi="Arial Narrow"/>
                <w:b w:val="0"/>
                <w:kern w:val="0"/>
                <w:sz w:val="24"/>
                <w:szCs w:val="24"/>
                <w:lang w:val="es-MX"/>
              </w:rPr>
            </w:pPr>
            <w:hyperlink r:id="rId12" w:history="1">
              <w:r w:rsidR="00424FD5" w:rsidRPr="00047E7B">
                <w:rPr>
                  <w:rFonts w:ascii="Arial Narrow" w:hAnsi="Arial Narrow"/>
                  <w:b w:val="0"/>
                  <w:sz w:val="24"/>
                  <w:szCs w:val="24"/>
                  <w:lang w:val="es-MX"/>
                </w:rPr>
                <w:t>http://www.gob.mx/economia</w:t>
              </w:r>
            </w:hyperlink>
          </w:p>
          <w:p w14:paraId="25C3B105" w14:textId="77777777" w:rsidR="00424FD5" w:rsidRPr="00047E7B" w:rsidRDefault="00424FD5" w:rsidP="00424FD5">
            <w:pPr>
              <w:rPr>
                <w:rFonts w:ascii="Arial Narrow" w:eastAsia="Adobe Myungjo Std M" w:hAnsi="Arial Narrow"/>
                <w:bCs/>
                <w:sz w:val="24"/>
                <w:szCs w:val="24"/>
              </w:rPr>
            </w:pPr>
          </w:p>
        </w:tc>
      </w:tr>
      <w:tr w:rsidR="00424FD5" w:rsidRPr="00047E7B" w14:paraId="6E694B4A" w14:textId="77777777" w:rsidTr="00047E7B">
        <w:tc>
          <w:tcPr>
            <w:tcW w:w="2093" w:type="dxa"/>
          </w:tcPr>
          <w:p w14:paraId="513DD9A5" w14:textId="77777777" w:rsidR="00424FD5" w:rsidRPr="00047E7B" w:rsidRDefault="00424FD5" w:rsidP="00424FD5">
            <w:pPr>
              <w:pStyle w:val="Ttulo"/>
              <w:spacing w:before="0" w:after="0"/>
              <w:jc w:val="left"/>
              <w:rPr>
                <w:rFonts w:ascii="Arial Narrow" w:eastAsia="Adobe Myungjo Std M" w:hAnsi="Arial Narrow"/>
                <w:kern w:val="0"/>
                <w:sz w:val="24"/>
                <w:szCs w:val="24"/>
                <w:lang w:val="es-MX"/>
              </w:rPr>
            </w:pPr>
            <w:r w:rsidRPr="00047E7B">
              <w:rPr>
                <w:rFonts w:ascii="Arial Narrow" w:eastAsia="Adobe Myungjo Std M" w:hAnsi="Arial Narrow"/>
                <w:kern w:val="0"/>
                <w:sz w:val="24"/>
                <w:szCs w:val="24"/>
                <w:lang w:val="es-MX"/>
              </w:rPr>
              <w:t>GM</w:t>
            </w:r>
          </w:p>
        </w:tc>
        <w:tc>
          <w:tcPr>
            <w:tcW w:w="6963" w:type="dxa"/>
          </w:tcPr>
          <w:p w14:paraId="4CD37DC3" w14:textId="77777777" w:rsidR="00424FD5" w:rsidRDefault="00424FD5" w:rsidP="00424FD5">
            <w:pPr>
              <w:pStyle w:val="Ttulo"/>
              <w:spacing w:before="0" w:after="0"/>
              <w:jc w:val="left"/>
              <w:rPr>
                <w:rFonts w:ascii="Arial Narrow" w:eastAsia="Adobe Myungjo Std M" w:hAnsi="Arial Narrow"/>
                <w:b w:val="0"/>
                <w:kern w:val="0"/>
                <w:sz w:val="24"/>
                <w:szCs w:val="24"/>
                <w:lang w:val="es-MX"/>
              </w:rPr>
            </w:pPr>
            <w:r w:rsidRPr="00047E7B">
              <w:rPr>
                <w:rFonts w:ascii="Arial Narrow" w:eastAsia="Adobe Myungjo Std M" w:hAnsi="Arial Narrow"/>
                <w:b w:val="0"/>
                <w:kern w:val="0"/>
                <w:sz w:val="24"/>
                <w:szCs w:val="24"/>
                <w:lang w:val="es-MX"/>
              </w:rPr>
              <w:t>Genéticamente Modificados</w:t>
            </w:r>
          </w:p>
          <w:p w14:paraId="688C6E1D" w14:textId="77777777" w:rsidR="00424FD5" w:rsidRPr="00211604" w:rsidRDefault="00424FD5" w:rsidP="00211604">
            <w:pPr>
              <w:rPr>
                <w:rFonts w:eastAsia="Adobe Myungjo Std M"/>
                <w:b/>
              </w:rPr>
            </w:pPr>
          </w:p>
        </w:tc>
      </w:tr>
      <w:tr w:rsidR="00424FD5" w:rsidRPr="00642A12" w14:paraId="69C2A05B" w14:textId="77777777" w:rsidTr="00047E7B">
        <w:tc>
          <w:tcPr>
            <w:tcW w:w="2093" w:type="dxa"/>
          </w:tcPr>
          <w:p w14:paraId="587A4048" w14:textId="77777777" w:rsidR="00424FD5" w:rsidRPr="00047E7B" w:rsidRDefault="00424FD5" w:rsidP="00424FD5">
            <w:pPr>
              <w:pStyle w:val="Ttulo"/>
              <w:spacing w:before="0" w:after="0"/>
              <w:jc w:val="left"/>
              <w:rPr>
                <w:rFonts w:ascii="Arial Narrow" w:eastAsia="Adobe Myungjo Std M" w:hAnsi="Arial Narrow"/>
                <w:kern w:val="0"/>
                <w:sz w:val="24"/>
                <w:szCs w:val="24"/>
                <w:lang w:val="es-MX"/>
              </w:rPr>
            </w:pPr>
            <w:r w:rsidRPr="00047E7B">
              <w:rPr>
                <w:rFonts w:ascii="Arial Narrow" w:eastAsia="Adobe Myungjo Std M" w:hAnsi="Arial Narrow"/>
                <w:kern w:val="0"/>
                <w:sz w:val="24"/>
                <w:szCs w:val="24"/>
                <w:lang w:val="es-MX"/>
              </w:rPr>
              <w:t>ICGEB</w:t>
            </w:r>
          </w:p>
        </w:tc>
        <w:tc>
          <w:tcPr>
            <w:tcW w:w="6963" w:type="dxa"/>
          </w:tcPr>
          <w:p w14:paraId="6500E14C" w14:textId="77777777" w:rsidR="00424FD5" w:rsidRPr="00047E7B" w:rsidRDefault="00424FD5" w:rsidP="00424FD5">
            <w:pPr>
              <w:pStyle w:val="Ttulo"/>
              <w:spacing w:before="0" w:after="0"/>
              <w:jc w:val="left"/>
              <w:rPr>
                <w:rFonts w:ascii="Arial Narrow" w:eastAsia="Adobe Myungjo Std M" w:hAnsi="Arial Narrow"/>
                <w:b w:val="0"/>
                <w:kern w:val="0"/>
                <w:sz w:val="24"/>
                <w:szCs w:val="24"/>
                <w:lang w:val="en-US"/>
              </w:rPr>
            </w:pPr>
            <w:r w:rsidRPr="00047E7B">
              <w:rPr>
                <w:rFonts w:ascii="Arial Narrow" w:eastAsia="Adobe Myungjo Std M" w:hAnsi="Arial Narrow"/>
                <w:b w:val="0"/>
                <w:kern w:val="0"/>
                <w:sz w:val="24"/>
                <w:szCs w:val="24"/>
                <w:lang w:val="en-US"/>
              </w:rPr>
              <w:t>International Centre for Genetic Engineering and Biotechnology</w:t>
            </w:r>
          </w:p>
          <w:p w14:paraId="6DD003F6" w14:textId="77777777" w:rsidR="00424FD5" w:rsidRPr="00047E7B" w:rsidRDefault="0041583E" w:rsidP="00424FD5">
            <w:pPr>
              <w:rPr>
                <w:rFonts w:ascii="Arial Narrow" w:eastAsia="Adobe Myungjo Std M" w:hAnsi="Arial Narrow"/>
                <w:bCs/>
                <w:sz w:val="24"/>
                <w:szCs w:val="24"/>
                <w:lang w:val="en-US"/>
              </w:rPr>
            </w:pPr>
            <w:hyperlink r:id="rId13" w:history="1">
              <w:r w:rsidR="00424FD5" w:rsidRPr="00047E7B">
                <w:rPr>
                  <w:rFonts w:ascii="Arial Narrow" w:eastAsia="Adobe Myungjo Std M" w:hAnsi="Arial Narrow"/>
                  <w:bCs/>
                  <w:sz w:val="24"/>
                  <w:szCs w:val="24"/>
                  <w:lang w:val="en-US"/>
                </w:rPr>
                <w:t>http://www.icgeb.trieste.it/home.html</w:t>
              </w:r>
            </w:hyperlink>
            <w:r w:rsidR="00424FD5" w:rsidRPr="00047E7B">
              <w:rPr>
                <w:rFonts w:ascii="Arial Narrow" w:eastAsia="Adobe Myungjo Std M" w:hAnsi="Arial Narrow"/>
                <w:bCs/>
                <w:sz w:val="24"/>
                <w:szCs w:val="24"/>
                <w:lang w:val="en-US"/>
              </w:rPr>
              <w:t xml:space="preserve"> </w:t>
            </w:r>
          </w:p>
          <w:p w14:paraId="6034EF06" w14:textId="77777777" w:rsidR="00424FD5" w:rsidRPr="00047E7B" w:rsidRDefault="00424FD5" w:rsidP="00424FD5">
            <w:pPr>
              <w:rPr>
                <w:rFonts w:ascii="Arial Narrow" w:eastAsia="Adobe Myungjo Std M" w:hAnsi="Arial Narrow"/>
                <w:bCs/>
                <w:sz w:val="24"/>
                <w:szCs w:val="24"/>
                <w:lang w:val="en-US"/>
              </w:rPr>
            </w:pPr>
          </w:p>
        </w:tc>
      </w:tr>
      <w:tr w:rsidR="00424FD5" w:rsidRPr="00642A12" w14:paraId="33FC01B9" w14:textId="77777777" w:rsidTr="00047E7B">
        <w:tc>
          <w:tcPr>
            <w:tcW w:w="2093" w:type="dxa"/>
          </w:tcPr>
          <w:p w14:paraId="6A8EA177" w14:textId="77777777" w:rsidR="00424FD5" w:rsidRPr="00047E7B" w:rsidRDefault="00424FD5" w:rsidP="00424FD5">
            <w:pPr>
              <w:pStyle w:val="Ttulo"/>
              <w:spacing w:before="0" w:after="0"/>
              <w:jc w:val="left"/>
              <w:rPr>
                <w:rFonts w:ascii="Arial Narrow" w:eastAsia="Adobe Myungjo Std M" w:hAnsi="Arial Narrow"/>
                <w:kern w:val="0"/>
                <w:sz w:val="24"/>
                <w:szCs w:val="24"/>
                <w:lang w:val="es-MX"/>
              </w:rPr>
            </w:pPr>
            <w:r w:rsidRPr="00047E7B">
              <w:rPr>
                <w:rFonts w:ascii="Arial Narrow" w:eastAsia="Adobe Myungjo Std M" w:hAnsi="Arial Narrow"/>
                <w:kern w:val="0"/>
                <w:sz w:val="24"/>
                <w:szCs w:val="24"/>
                <w:lang w:val="es-MX"/>
              </w:rPr>
              <w:t>ILSI</w:t>
            </w:r>
          </w:p>
        </w:tc>
        <w:tc>
          <w:tcPr>
            <w:tcW w:w="6963" w:type="dxa"/>
          </w:tcPr>
          <w:p w14:paraId="7CD54D56" w14:textId="77777777" w:rsidR="00424FD5" w:rsidRPr="00047E7B" w:rsidRDefault="00424FD5" w:rsidP="00424FD5">
            <w:pPr>
              <w:pStyle w:val="Ttulo"/>
              <w:spacing w:before="0" w:after="0"/>
              <w:jc w:val="left"/>
              <w:rPr>
                <w:rFonts w:ascii="Arial Narrow" w:eastAsia="Adobe Myungjo Std M" w:hAnsi="Arial Narrow"/>
                <w:b w:val="0"/>
                <w:kern w:val="0"/>
                <w:sz w:val="24"/>
                <w:szCs w:val="24"/>
                <w:lang w:val="en-US"/>
              </w:rPr>
            </w:pPr>
            <w:r w:rsidRPr="00047E7B">
              <w:rPr>
                <w:rFonts w:ascii="Arial Narrow" w:eastAsia="Adobe Myungjo Std M" w:hAnsi="Arial Narrow"/>
                <w:b w:val="0"/>
                <w:kern w:val="0"/>
                <w:sz w:val="24"/>
                <w:szCs w:val="24"/>
                <w:lang w:val="en-US"/>
              </w:rPr>
              <w:t>International Life Sciences Institute</w:t>
            </w:r>
          </w:p>
          <w:p w14:paraId="1E04C6CB" w14:textId="77777777" w:rsidR="00424FD5" w:rsidRPr="00047E7B" w:rsidRDefault="0041583E" w:rsidP="00424FD5">
            <w:pPr>
              <w:rPr>
                <w:rFonts w:ascii="Arial Narrow" w:eastAsia="Adobe Myungjo Std M" w:hAnsi="Arial Narrow"/>
                <w:bCs/>
                <w:sz w:val="24"/>
                <w:szCs w:val="24"/>
                <w:lang w:val="en-US"/>
              </w:rPr>
            </w:pPr>
            <w:hyperlink r:id="rId14" w:history="1">
              <w:r w:rsidR="00424FD5" w:rsidRPr="00047E7B">
                <w:rPr>
                  <w:rFonts w:ascii="Arial Narrow" w:eastAsia="Adobe Myungjo Std M" w:hAnsi="Arial Narrow"/>
                  <w:bCs/>
                  <w:sz w:val="24"/>
                  <w:szCs w:val="24"/>
                  <w:lang w:val="en-US"/>
                </w:rPr>
                <w:t>http://www.ilsi.org/Pages/HomePage.aspx</w:t>
              </w:r>
            </w:hyperlink>
          </w:p>
          <w:p w14:paraId="384B189D" w14:textId="77777777" w:rsidR="00424FD5" w:rsidRPr="00047E7B" w:rsidRDefault="00424FD5" w:rsidP="00424FD5">
            <w:pPr>
              <w:rPr>
                <w:rFonts w:ascii="Arial Narrow" w:eastAsia="Adobe Myungjo Std M" w:hAnsi="Arial Narrow"/>
                <w:bCs/>
                <w:sz w:val="24"/>
                <w:szCs w:val="24"/>
                <w:lang w:val="en-US"/>
              </w:rPr>
            </w:pPr>
            <w:r w:rsidRPr="00047E7B">
              <w:rPr>
                <w:rFonts w:ascii="Arial Narrow" w:eastAsia="Adobe Myungjo Std M" w:hAnsi="Arial Narrow"/>
                <w:bCs/>
                <w:sz w:val="24"/>
                <w:szCs w:val="24"/>
                <w:lang w:val="en-US"/>
              </w:rPr>
              <w:t xml:space="preserve"> </w:t>
            </w:r>
          </w:p>
        </w:tc>
      </w:tr>
      <w:tr w:rsidR="00424FD5" w:rsidRPr="00047E7B" w14:paraId="0B02C88F" w14:textId="77777777" w:rsidTr="00047E7B">
        <w:tc>
          <w:tcPr>
            <w:tcW w:w="2093" w:type="dxa"/>
          </w:tcPr>
          <w:p w14:paraId="65DAE302" w14:textId="77777777" w:rsidR="00424FD5" w:rsidRPr="00047E7B" w:rsidRDefault="00424FD5" w:rsidP="00424FD5">
            <w:pPr>
              <w:pStyle w:val="Ttulo"/>
              <w:spacing w:before="0" w:after="0"/>
              <w:jc w:val="left"/>
              <w:rPr>
                <w:rFonts w:ascii="Arial Narrow" w:eastAsia="Adobe Myungjo Std M" w:hAnsi="Arial Narrow"/>
                <w:kern w:val="0"/>
                <w:sz w:val="24"/>
                <w:szCs w:val="24"/>
                <w:lang w:val="es-MX"/>
              </w:rPr>
            </w:pPr>
            <w:r w:rsidRPr="00047E7B">
              <w:rPr>
                <w:rFonts w:ascii="Arial Narrow" w:eastAsia="Adobe Myungjo Std M" w:hAnsi="Arial Narrow"/>
                <w:kern w:val="0"/>
                <w:sz w:val="24"/>
                <w:szCs w:val="24"/>
                <w:lang w:val="es-MX"/>
              </w:rPr>
              <w:t>LBOGM</w:t>
            </w:r>
          </w:p>
        </w:tc>
        <w:tc>
          <w:tcPr>
            <w:tcW w:w="6963" w:type="dxa"/>
          </w:tcPr>
          <w:p w14:paraId="1943A489" w14:textId="77777777" w:rsidR="00424FD5" w:rsidRDefault="00424FD5" w:rsidP="00424FD5">
            <w:pPr>
              <w:pStyle w:val="Ttulo"/>
              <w:spacing w:before="0" w:after="0"/>
              <w:jc w:val="left"/>
              <w:rPr>
                <w:rFonts w:ascii="Arial Narrow" w:eastAsia="Adobe Myungjo Std M" w:hAnsi="Arial Narrow"/>
                <w:b w:val="0"/>
                <w:kern w:val="0"/>
                <w:sz w:val="24"/>
                <w:szCs w:val="24"/>
                <w:lang w:val="es-MX"/>
              </w:rPr>
            </w:pPr>
            <w:r w:rsidRPr="00047E7B">
              <w:rPr>
                <w:rFonts w:ascii="Arial Narrow" w:eastAsia="Adobe Myungjo Std M" w:hAnsi="Arial Narrow"/>
                <w:b w:val="0"/>
                <w:kern w:val="0"/>
                <w:sz w:val="24"/>
                <w:szCs w:val="24"/>
                <w:lang w:val="es-MX"/>
              </w:rPr>
              <w:t>Ley de Bioseguridad de los Organismos Genéticamente Modificados</w:t>
            </w:r>
          </w:p>
          <w:p w14:paraId="530BE952" w14:textId="77777777" w:rsidR="00424FD5" w:rsidRPr="00211604" w:rsidRDefault="00424FD5" w:rsidP="00211604">
            <w:pPr>
              <w:rPr>
                <w:rFonts w:eastAsia="Adobe Myungjo Std M"/>
                <w:b/>
              </w:rPr>
            </w:pPr>
          </w:p>
        </w:tc>
      </w:tr>
      <w:tr w:rsidR="00424FD5" w:rsidRPr="00047E7B" w14:paraId="10508B06" w14:textId="77777777" w:rsidTr="00047E7B">
        <w:tc>
          <w:tcPr>
            <w:tcW w:w="2093" w:type="dxa"/>
          </w:tcPr>
          <w:p w14:paraId="04D4BA4B" w14:textId="77777777" w:rsidR="00424FD5" w:rsidRPr="00047E7B" w:rsidRDefault="00424FD5" w:rsidP="00424FD5">
            <w:pPr>
              <w:pStyle w:val="Ttulo"/>
              <w:spacing w:before="0" w:after="0"/>
              <w:jc w:val="left"/>
              <w:rPr>
                <w:rFonts w:ascii="Arial Narrow" w:eastAsia="Adobe Myungjo Std M" w:hAnsi="Arial Narrow"/>
                <w:kern w:val="0"/>
                <w:sz w:val="24"/>
                <w:szCs w:val="24"/>
                <w:lang w:val="es-MX"/>
              </w:rPr>
            </w:pPr>
            <w:r w:rsidRPr="00047E7B">
              <w:rPr>
                <w:rFonts w:ascii="Arial Narrow" w:eastAsia="Adobe Myungjo Std M" w:hAnsi="Arial Narrow"/>
                <w:sz w:val="24"/>
                <w:szCs w:val="24"/>
              </w:rPr>
              <w:t>OECD</w:t>
            </w:r>
          </w:p>
        </w:tc>
        <w:tc>
          <w:tcPr>
            <w:tcW w:w="6963" w:type="dxa"/>
          </w:tcPr>
          <w:p w14:paraId="6FFB8664" w14:textId="77777777" w:rsidR="00424FD5" w:rsidRPr="00047E7B" w:rsidRDefault="00424FD5" w:rsidP="00424FD5">
            <w:pPr>
              <w:pStyle w:val="Ttulo"/>
              <w:spacing w:before="0" w:after="0"/>
              <w:jc w:val="left"/>
              <w:rPr>
                <w:rFonts w:ascii="Arial Narrow" w:eastAsia="Adobe Myungjo Std M" w:hAnsi="Arial Narrow"/>
                <w:b w:val="0"/>
                <w:kern w:val="0"/>
                <w:sz w:val="24"/>
                <w:szCs w:val="24"/>
                <w:lang w:val="es-MX"/>
              </w:rPr>
            </w:pPr>
            <w:r w:rsidRPr="00047E7B">
              <w:rPr>
                <w:rFonts w:ascii="Arial Narrow" w:eastAsia="Adobe Myungjo Std M" w:hAnsi="Arial Narrow"/>
                <w:b w:val="0"/>
                <w:kern w:val="0"/>
                <w:sz w:val="24"/>
                <w:szCs w:val="24"/>
                <w:lang w:val="es-MX"/>
              </w:rPr>
              <w:t>Organización de Cooperación y Desarrollo Económico</w:t>
            </w:r>
          </w:p>
          <w:p w14:paraId="1F5F9E8B" w14:textId="77777777" w:rsidR="00424FD5" w:rsidRPr="00047E7B" w:rsidRDefault="0041583E" w:rsidP="00424FD5">
            <w:pPr>
              <w:rPr>
                <w:rFonts w:ascii="Arial Narrow" w:eastAsia="Adobe Myungjo Std M" w:hAnsi="Arial Narrow"/>
                <w:bCs/>
                <w:sz w:val="24"/>
                <w:szCs w:val="24"/>
              </w:rPr>
            </w:pPr>
            <w:hyperlink r:id="rId15" w:history="1">
              <w:r w:rsidR="00424FD5" w:rsidRPr="00047E7B">
                <w:rPr>
                  <w:rFonts w:ascii="Arial Narrow" w:eastAsia="Adobe Myungjo Std M" w:hAnsi="Arial Narrow"/>
                  <w:bCs/>
                  <w:sz w:val="24"/>
                  <w:szCs w:val="24"/>
                </w:rPr>
                <w:t>http://www.oecd.org/centrodemexico/laocde/</w:t>
              </w:r>
            </w:hyperlink>
            <w:r w:rsidR="00424FD5" w:rsidRPr="00047E7B">
              <w:rPr>
                <w:rFonts w:ascii="Arial Narrow" w:eastAsia="Adobe Myungjo Std M" w:hAnsi="Arial Narrow"/>
                <w:bCs/>
                <w:sz w:val="24"/>
                <w:szCs w:val="24"/>
              </w:rPr>
              <w:t xml:space="preserve"> </w:t>
            </w:r>
          </w:p>
          <w:p w14:paraId="325209D9" w14:textId="77777777" w:rsidR="00424FD5" w:rsidRPr="00047E7B" w:rsidRDefault="00424FD5" w:rsidP="00424FD5">
            <w:pPr>
              <w:rPr>
                <w:rFonts w:ascii="Arial Narrow" w:eastAsia="Adobe Myungjo Std M" w:hAnsi="Arial Narrow"/>
                <w:bCs/>
                <w:sz w:val="24"/>
                <w:szCs w:val="24"/>
              </w:rPr>
            </w:pPr>
          </w:p>
        </w:tc>
      </w:tr>
      <w:tr w:rsidR="00424FD5" w:rsidRPr="00047E7B" w14:paraId="4ACF59CB" w14:textId="77777777" w:rsidTr="00047E7B">
        <w:tc>
          <w:tcPr>
            <w:tcW w:w="2093" w:type="dxa"/>
          </w:tcPr>
          <w:p w14:paraId="7CF219B3" w14:textId="77777777" w:rsidR="00424FD5" w:rsidRPr="00047E7B" w:rsidRDefault="00424FD5" w:rsidP="00424FD5">
            <w:pPr>
              <w:pStyle w:val="Ttulo"/>
              <w:spacing w:before="0" w:after="0"/>
              <w:jc w:val="left"/>
              <w:rPr>
                <w:rFonts w:ascii="Arial Narrow" w:eastAsia="Adobe Myungjo Std M" w:hAnsi="Arial Narrow"/>
                <w:kern w:val="0"/>
                <w:sz w:val="24"/>
                <w:szCs w:val="24"/>
                <w:lang w:val="es-MX"/>
              </w:rPr>
            </w:pPr>
            <w:r w:rsidRPr="00047E7B">
              <w:rPr>
                <w:rFonts w:ascii="Arial Narrow" w:eastAsia="Adobe Myungjo Std M" w:hAnsi="Arial Narrow"/>
                <w:kern w:val="0"/>
                <w:sz w:val="24"/>
                <w:szCs w:val="24"/>
                <w:lang w:val="es-MX"/>
              </w:rPr>
              <w:t>OGM</w:t>
            </w:r>
          </w:p>
        </w:tc>
        <w:tc>
          <w:tcPr>
            <w:tcW w:w="6963" w:type="dxa"/>
          </w:tcPr>
          <w:p w14:paraId="6ED0F4E4" w14:textId="77777777" w:rsidR="00424FD5" w:rsidRPr="00047E7B" w:rsidRDefault="00424FD5" w:rsidP="00424FD5">
            <w:pPr>
              <w:pStyle w:val="Ttulo"/>
              <w:spacing w:before="0" w:after="0"/>
              <w:jc w:val="left"/>
              <w:rPr>
                <w:rFonts w:ascii="Arial Narrow" w:eastAsia="Adobe Myungjo Std M" w:hAnsi="Arial Narrow"/>
                <w:b w:val="0"/>
                <w:kern w:val="0"/>
                <w:sz w:val="24"/>
                <w:szCs w:val="24"/>
                <w:lang w:val="es-MX"/>
              </w:rPr>
            </w:pPr>
            <w:r w:rsidRPr="00047E7B">
              <w:rPr>
                <w:rFonts w:ascii="Arial Narrow" w:eastAsia="Adobe Myungjo Std M" w:hAnsi="Arial Narrow"/>
                <w:b w:val="0"/>
                <w:kern w:val="0"/>
                <w:sz w:val="24"/>
                <w:szCs w:val="24"/>
                <w:lang w:val="es-MX"/>
              </w:rPr>
              <w:t>Organismos Gen</w:t>
            </w:r>
            <w:r w:rsidRPr="00047E7B">
              <w:rPr>
                <w:rFonts w:ascii="Arial Narrow" w:eastAsia="MS Mincho" w:hAnsi="Arial Narrow" w:cs="MS Mincho"/>
                <w:b w:val="0"/>
                <w:kern w:val="0"/>
                <w:sz w:val="24"/>
                <w:szCs w:val="24"/>
                <w:lang w:val="es-MX"/>
              </w:rPr>
              <w:t>é</w:t>
            </w:r>
            <w:r w:rsidRPr="00047E7B">
              <w:rPr>
                <w:rFonts w:ascii="Arial Narrow" w:eastAsia="Adobe Myungjo Std M" w:hAnsi="Arial Narrow"/>
                <w:b w:val="0"/>
                <w:kern w:val="0"/>
                <w:sz w:val="24"/>
                <w:szCs w:val="24"/>
                <w:lang w:val="es-MX"/>
              </w:rPr>
              <w:t>ticamente Modificados</w:t>
            </w:r>
          </w:p>
          <w:p w14:paraId="614FBB3F" w14:textId="77777777" w:rsidR="00424FD5" w:rsidRPr="00047E7B" w:rsidRDefault="00424FD5" w:rsidP="00424FD5">
            <w:pPr>
              <w:rPr>
                <w:rFonts w:ascii="Arial Narrow" w:eastAsia="Adobe Myungjo Std M" w:hAnsi="Arial Narrow"/>
                <w:sz w:val="24"/>
                <w:szCs w:val="24"/>
              </w:rPr>
            </w:pPr>
          </w:p>
        </w:tc>
      </w:tr>
      <w:tr w:rsidR="00424FD5" w:rsidRPr="00047E7B" w14:paraId="2CE4577B" w14:textId="77777777" w:rsidTr="00047E7B">
        <w:tc>
          <w:tcPr>
            <w:tcW w:w="2093" w:type="dxa"/>
          </w:tcPr>
          <w:p w14:paraId="0FB4AEE5" w14:textId="77777777" w:rsidR="00424FD5" w:rsidRPr="00047E7B" w:rsidRDefault="00424FD5" w:rsidP="00424FD5">
            <w:pPr>
              <w:pStyle w:val="Ttulo"/>
              <w:spacing w:before="0" w:after="0"/>
              <w:jc w:val="left"/>
              <w:rPr>
                <w:rFonts w:ascii="Arial Narrow" w:eastAsia="Adobe Myungjo Std M" w:hAnsi="Arial Narrow"/>
                <w:kern w:val="0"/>
                <w:sz w:val="24"/>
                <w:szCs w:val="24"/>
                <w:lang w:val="en-US"/>
              </w:rPr>
            </w:pPr>
            <w:r w:rsidRPr="00047E7B">
              <w:rPr>
                <w:rFonts w:ascii="Arial Narrow" w:eastAsia="Adobe Myungjo Std M" w:hAnsi="Arial Narrow"/>
                <w:kern w:val="0"/>
                <w:sz w:val="24"/>
                <w:szCs w:val="24"/>
                <w:lang w:val="en-US"/>
              </w:rPr>
              <w:t>RASM</w:t>
            </w:r>
          </w:p>
        </w:tc>
        <w:tc>
          <w:tcPr>
            <w:tcW w:w="6963" w:type="dxa"/>
          </w:tcPr>
          <w:p w14:paraId="21A63B1E" w14:textId="77777777" w:rsidR="00424FD5" w:rsidRPr="00047E7B" w:rsidRDefault="00424FD5" w:rsidP="00424FD5">
            <w:pPr>
              <w:pStyle w:val="Ttulo"/>
              <w:spacing w:before="0" w:after="0"/>
              <w:jc w:val="left"/>
              <w:rPr>
                <w:rFonts w:ascii="Arial Narrow" w:eastAsia="Adobe Myungjo Std M" w:hAnsi="Arial Narrow"/>
                <w:b w:val="0"/>
                <w:kern w:val="0"/>
                <w:sz w:val="24"/>
                <w:szCs w:val="24"/>
                <w:lang w:val="en-US"/>
              </w:rPr>
            </w:pPr>
            <w:r w:rsidRPr="00047E7B">
              <w:rPr>
                <w:rFonts w:ascii="Arial Narrow" w:eastAsia="Adobe Myungjo Std M" w:hAnsi="Arial Narrow"/>
                <w:b w:val="0"/>
                <w:kern w:val="0"/>
                <w:sz w:val="24"/>
                <w:szCs w:val="24"/>
                <w:lang w:val="en-US"/>
              </w:rPr>
              <w:t>The Risk Assessment Searching Mechanism</w:t>
            </w:r>
          </w:p>
          <w:p w14:paraId="0136C305" w14:textId="77777777" w:rsidR="00424FD5" w:rsidRPr="00047E7B" w:rsidRDefault="00424FD5" w:rsidP="00424FD5">
            <w:pPr>
              <w:rPr>
                <w:rFonts w:ascii="Arial Narrow" w:eastAsia="Adobe Myungjo Std M" w:hAnsi="Arial Narrow"/>
                <w:sz w:val="24"/>
                <w:szCs w:val="24"/>
                <w:lang w:val="en-US"/>
              </w:rPr>
            </w:pPr>
          </w:p>
        </w:tc>
      </w:tr>
      <w:tr w:rsidR="00424FD5" w:rsidRPr="00047E7B" w14:paraId="54F11C0A" w14:textId="77777777" w:rsidTr="00047E7B">
        <w:tc>
          <w:tcPr>
            <w:tcW w:w="2093" w:type="dxa"/>
          </w:tcPr>
          <w:p w14:paraId="4EFCDA28" w14:textId="77777777" w:rsidR="00424FD5" w:rsidRPr="00047E7B" w:rsidRDefault="00424FD5" w:rsidP="00424FD5">
            <w:pPr>
              <w:pStyle w:val="Ttulo"/>
              <w:spacing w:before="0" w:after="0"/>
              <w:jc w:val="left"/>
              <w:rPr>
                <w:rFonts w:ascii="Arial Narrow" w:eastAsia="Adobe Myungjo Std M" w:hAnsi="Arial Narrow"/>
                <w:kern w:val="0"/>
                <w:sz w:val="24"/>
                <w:szCs w:val="24"/>
                <w:lang w:val="es-MX"/>
              </w:rPr>
            </w:pPr>
            <w:r w:rsidRPr="00047E7B">
              <w:rPr>
                <w:rFonts w:ascii="Arial Narrow" w:eastAsia="Adobe Myungjo Std M" w:hAnsi="Arial Narrow"/>
                <w:kern w:val="0"/>
                <w:sz w:val="24"/>
                <w:szCs w:val="24"/>
                <w:lang w:val="es-MX"/>
              </w:rPr>
              <w:t>RLBOGM</w:t>
            </w:r>
          </w:p>
        </w:tc>
        <w:tc>
          <w:tcPr>
            <w:tcW w:w="6963" w:type="dxa"/>
          </w:tcPr>
          <w:p w14:paraId="554A1905" w14:textId="77777777" w:rsidR="00424FD5" w:rsidRPr="00047E7B" w:rsidRDefault="00424FD5" w:rsidP="00424FD5">
            <w:pPr>
              <w:pStyle w:val="Ttulo"/>
              <w:spacing w:before="0" w:after="0"/>
              <w:jc w:val="left"/>
              <w:rPr>
                <w:rFonts w:ascii="Arial Narrow" w:eastAsia="Adobe Myungjo Std M" w:hAnsi="Arial Narrow"/>
                <w:b w:val="0"/>
                <w:kern w:val="0"/>
                <w:sz w:val="24"/>
                <w:szCs w:val="24"/>
                <w:lang w:val="es-MX"/>
              </w:rPr>
            </w:pPr>
            <w:r w:rsidRPr="00047E7B">
              <w:rPr>
                <w:rFonts w:ascii="Arial Narrow" w:eastAsia="Adobe Myungjo Std M" w:hAnsi="Arial Narrow"/>
                <w:b w:val="0"/>
                <w:kern w:val="0"/>
                <w:sz w:val="24"/>
                <w:szCs w:val="24"/>
                <w:lang w:val="es-MX"/>
              </w:rPr>
              <w:t>Reglamento de la Ley de Bioseguridad de los Organismos Genéticamente</w:t>
            </w:r>
          </w:p>
          <w:p w14:paraId="16AEA6F1" w14:textId="77777777" w:rsidR="00424FD5" w:rsidRPr="00047E7B" w:rsidRDefault="0041583E" w:rsidP="00424FD5">
            <w:pPr>
              <w:rPr>
                <w:rFonts w:ascii="Arial Narrow" w:eastAsia="Adobe Myungjo Std M" w:hAnsi="Arial Narrow"/>
                <w:bCs/>
                <w:sz w:val="24"/>
                <w:szCs w:val="24"/>
              </w:rPr>
            </w:pPr>
            <w:hyperlink r:id="rId16" w:history="1">
              <w:r w:rsidR="00424FD5" w:rsidRPr="00047E7B">
                <w:rPr>
                  <w:rFonts w:ascii="Arial Narrow" w:eastAsia="Adobe Myungjo Std M" w:hAnsi="Arial Narrow"/>
                  <w:bCs/>
                  <w:sz w:val="24"/>
                  <w:szCs w:val="24"/>
                </w:rPr>
                <w:t>http://www.conacyt.gob.mx/cibiogem/index.php/normatividad/normatividad-vigente-en-materia-de-bioseguridad</w:t>
              </w:r>
            </w:hyperlink>
            <w:r w:rsidR="00424FD5" w:rsidRPr="00047E7B">
              <w:rPr>
                <w:rFonts w:ascii="Arial Narrow" w:eastAsia="Adobe Myungjo Std M" w:hAnsi="Arial Narrow"/>
                <w:bCs/>
                <w:sz w:val="24"/>
                <w:szCs w:val="24"/>
              </w:rPr>
              <w:t xml:space="preserve"> </w:t>
            </w:r>
          </w:p>
          <w:p w14:paraId="45472206" w14:textId="77777777" w:rsidR="00424FD5" w:rsidRPr="00047E7B" w:rsidRDefault="00424FD5" w:rsidP="00424FD5">
            <w:pPr>
              <w:rPr>
                <w:rFonts w:ascii="Arial Narrow" w:eastAsia="Adobe Myungjo Std M" w:hAnsi="Arial Narrow"/>
                <w:bCs/>
                <w:sz w:val="24"/>
                <w:szCs w:val="24"/>
              </w:rPr>
            </w:pPr>
          </w:p>
        </w:tc>
      </w:tr>
      <w:tr w:rsidR="00424FD5" w:rsidRPr="00047E7B" w14:paraId="68B946BE" w14:textId="77777777" w:rsidTr="00047E7B">
        <w:tc>
          <w:tcPr>
            <w:tcW w:w="2093" w:type="dxa"/>
          </w:tcPr>
          <w:p w14:paraId="40CD9FFF" w14:textId="77777777" w:rsidR="00424FD5" w:rsidRPr="00047E7B" w:rsidRDefault="00424FD5" w:rsidP="00424FD5">
            <w:pPr>
              <w:pStyle w:val="Ttulo"/>
              <w:spacing w:before="0" w:after="0"/>
              <w:jc w:val="left"/>
              <w:rPr>
                <w:rFonts w:ascii="Arial Narrow" w:eastAsia="Adobe Myungjo Std M" w:hAnsi="Arial Narrow"/>
                <w:kern w:val="0"/>
                <w:sz w:val="24"/>
                <w:szCs w:val="24"/>
                <w:lang w:val="es-MX"/>
              </w:rPr>
            </w:pPr>
            <w:r w:rsidRPr="00047E7B">
              <w:rPr>
                <w:rFonts w:ascii="Arial Narrow" w:eastAsia="Adobe Myungjo Std M" w:hAnsi="Arial Narrow"/>
                <w:kern w:val="0"/>
                <w:sz w:val="24"/>
                <w:szCs w:val="24"/>
                <w:lang w:val="es-MX"/>
              </w:rPr>
              <w:lastRenderedPageBreak/>
              <w:t>RNABIOGM</w:t>
            </w:r>
          </w:p>
        </w:tc>
        <w:tc>
          <w:tcPr>
            <w:tcW w:w="6963" w:type="dxa"/>
          </w:tcPr>
          <w:p w14:paraId="2B7FD6D9" w14:textId="77777777" w:rsidR="00424FD5" w:rsidRPr="00047E7B" w:rsidRDefault="00424FD5" w:rsidP="00424FD5">
            <w:pPr>
              <w:pStyle w:val="Ttulo"/>
              <w:spacing w:before="0" w:after="0"/>
              <w:jc w:val="left"/>
              <w:rPr>
                <w:rFonts w:ascii="Arial Narrow" w:eastAsia="Adobe Myungjo Std M" w:hAnsi="Arial Narrow"/>
                <w:b w:val="0"/>
                <w:kern w:val="0"/>
                <w:sz w:val="24"/>
                <w:szCs w:val="24"/>
                <w:lang w:val="es-MX"/>
              </w:rPr>
            </w:pPr>
            <w:r w:rsidRPr="00047E7B">
              <w:rPr>
                <w:rFonts w:ascii="Arial Narrow" w:eastAsia="Adobe Myungjo Std M" w:hAnsi="Arial Narrow"/>
                <w:b w:val="0"/>
                <w:kern w:val="0"/>
                <w:sz w:val="24"/>
                <w:szCs w:val="24"/>
                <w:lang w:val="es-MX"/>
              </w:rPr>
              <w:t>Registro Nacional de Bioseguridad de los Organismos Genéticamente Modificados</w:t>
            </w:r>
          </w:p>
          <w:p w14:paraId="62621B2C" w14:textId="77777777" w:rsidR="00424FD5" w:rsidRPr="00047E7B" w:rsidRDefault="0041583E" w:rsidP="00424FD5">
            <w:pPr>
              <w:rPr>
                <w:rFonts w:ascii="Arial Narrow" w:eastAsia="Adobe Myungjo Std M" w:hAnsi="Arial Narrow"/>
                <w:bCs/>
                <w:sz w:val="24"/>
                <w:szCs w:val="24"/>
              </w:rPr>
            </w:pPr>
            <w:hyperlink r:id="rId17" w:history="1">
              <w:r w:rsidR="00424FD5" w:rsidRPr="00047E7B">
                <w:rPr>
                  <w:rFonts w:ascii="Arial Narrow" w:eastAsia="Adobe Myungjo Std M" w:hAnsi="Arial Narrow"/>
                  <w:bCs/>
                  <w:sz w:val="24"/>
                  <w:szCs w:val="24"/>
                </w:rPr>
                <w:t>http://www.conacyt.gob.mx/cibiogem/index.php/sistema-nacional-de-informacion/registro-nacional-bioseguridad-ogms</w:t>
              </w:r>
            </w:hyperlink>
            <w:r w:rsidR="00424FD5" w:rsidRPr="00047E7B">
              <w:rPr>
                <w:rFonts w:ascii="Arial Narrow" w:eastAsia="Adobe Myungjo Std M" w:hAnsi="Arial Narrow"/>
                <w:bCs/>
                <w:sz w:val="24"/>
                <w:szCs w:val="24"/>
              </w:rPr>
              <w:t xml:space="preserve"> </w:t>
            </w:r>
          </w:p>
        </w:tc>
      </w:tr>
      <w:tr w:rsidR="00424FD5" w:rsidRPr="00047E7B" w14:paraId="5670921A" w14:textId="77777777" w:rsidTr="00047E7B">
        <w:tc>
          <w:tcPr>
            <w:tcW w:w="2093" w:type="dxa"/>
          </w:tcPr>
          <w:p w14:paraId="26DBC61C" w14:textId="77777777" w:rsidR="00424FD5" w:rsidRPr="00047E7B" w:rsidRDefault="00424FD5" w:rsidP="00424FD5">
            <w:pPr>
              <w:pStyle w:val="Ttulo"/>
              <w:spacing w:before="0" w:after="0"/>
              <w:jc w:val="left"/>
              <w:rPr>
                <w:rFonts w:ascii="Arial Narrow" w:eastAsia="Adobe Myungjo Std M" w:hAnsi="Arial Narrow"/>
                <w:kern w:val="0"/>
                <w:sz w:val="24"/>
                <w:szCs w:val="24"/>
                <w:lang w:val="es-MX"/>
              </w:rPr>
            </w:pPr>
            <w:r w:rsidRPr="00047E7B">
              <w:rPr>
                <w:rFonts w:ascii="Arial Narrow" w:eastAsia="Adobe Myungjo Std M" w:hAnsi="Arial Narrow"/>
                <w:kern w:val="0"/>
                <w:sz w:val="24"/>
                <w:szCs w:val="24"/>
                <w:lang w:val="es-MX"/>
              </w:rPr>
              <w:t>SALUD</w:t>
            </w:r>
          </w:p>
        </w:tc>
        <w:tc>
          <w:tcPr>
            <w:tcW w:w="6963" w:type="dxa"/>
          </w:tcPr>
          <w:p w14:paraId="584BE6E7" w14:textId="77777777" w:rsidR="00424FD5" w:rsidRPr="00047E7B" w:rsidRDefault="00424FD5" w:rsidP="00424FD5">
            <w:pPr>
              <w:pStyle w:val="Ttulo"/>
              <w:spacing w:before="0" w:after="0"/>
              <w:jc w:val="both"/>
              <w:rPr>
                <w:rFonts w:ascii="Arial Narrow" w:eastAsia="Adobe Myungjo Std M" w:hAnsi="Arial Narrow"/>
                <w:b w:val="0"/>
                <w:kern w:val="0"/>
                <w:sz w:val="24"/>
                <w:szCs w:val="24"/>
                <w:lang w:val="es-MX"/>
              </w:rPr>
            </w:pPr>
            <w:r w:rsidRPr="00047E7B">
              <w:rPr>
                <w:rFonts w:ascii="Arial Narrow" w:eastAsia="Adobe Myungjo Std M" w:hAnsi="Arial Narrow"/>
                <w:b w:val="0"/>
                <w:kern w:val="0"/>
                <w:sz w:val="24"/>
                <w:szCs w:val="24"/>
                <w:lang w:val="es-MX"/>
              </w:rPr>
              <w:t>Secretaría de Salud</w:t>
            </w:r>
          </w:p>
          <w:p w14:paraId="72E617BD" w14:textId="77777777" w:rsidR="00424FD5" w:rsidRDefault="0041583E" w:rsidP="00035E12">
            <w:pPr>
              <w:pStyle w:val="Ttulo"/>
              <w:spacing w:before="0" w:after="0"/>
              <w:jc w:val="both"/>
              <w:rPr>
                <w:rFonts w:ascii="Arial Narrow" w:hAnsi="Arial Narrow"/>
                <w:b w:val="0"/>
                <w:sz w:val="24"/>
                <w:szCs w:val="24"/>
                <w:lang w:val="es-MX"/>
              </w:rPr>
            </w:pPr>
            <w:hyperlink r:id="rId18" w:history="1">
              <w:r w:rsidR="00424FD5" w:rsidRPr="00047E7B">
                <w:rPr>
                  <w:rFonts w:ascii="Arial Narrow" w:hAnsi="Arial Narrow"/>
                  <w:b w:val="0"/>
                  <w:sz w:val="24"/>
                  <w:szCs w:val="24"/>
                  <w:lang w:val="es-MX"/>
                </w:rPr>
                <w:t>http://www.gob.mx/salud</w:t>
              </w:r>
            </w:hyperlink>
          </w:p>
          <w:p w14:paraId="0029961D" w14:textId="77777777" w:rsidR="00424FD5" w:rsidRPr="00035E12" w:rsidRDefault="00424FD5" w:rsidP="00035E12">
            <w:pPr>
              <w:rPr>
                <w:rFonts w:eastAsia="Adobe Myungjo Std M"/>
                <w:b/>
              </w:rPr>
            </w:pPr>
          </w:p>
        </w:tc>
      </w:tr>
      <w:tr w:rsidR="00424FD5" w:rsidRPr="00047E7B" w14:paraId="1E504E9C" w14:textId="77777777" w:rsidTr="00047E7B">
        <w:tc>
          <w:tcPr>
            <w:tcW w:w="2093" w:type="dxa"/>
          </w:tcPr>
          <w:p w14:paraId="37A1D8CC" w14:textId="77777777" w:rsidR="00424FD5" w:rsidRPr="00047E7B" w:rsidRDefault="00424FD5" w:rsidP="00424FD5">
            <w:pPr>
              <w:pStyle w:val="Ttulo"/>
              <w:spacing w:before="0" w:after="0"/>
              <w:jc w:val="left"/>
              <w:rPr>
                <w:rFonts w:ascii="Arial Narrow" w:eastAsia="Adobe Myungjo Std M" w:hAnsi="Arial Narrow"/>
                <w:kern w:val="0"/>
                <w:sz w:val="24"/>
                <w:szCs w:val="24"/>
                <w:lang w:val="es-MX"/>
              </w:rPr>
            </w:pPr>
            <w:r w:rsidRPr="00047E7B">
              <w:rPr>
                <w:rFonts w:ascii="Arial Narrow" w:eastAsia="Adobe Myungjo Std M" w:hAnsi="Arial Narrow"/>
                <w:kern w:val="0"/>
                <w:sz w:val="24"/>
                <w:szCs w:val="24"/>
                <w:lang w:val="es-MX"/>
              </w:rPr>
              <w:t>SAGARPA</w:t>
            </w:r>
          </w:p>
        </w:tc>
        <w:tc>
          <w:tcPr>
            <w:tcW w:w="6963" w:type="dxa"/>
          </w:tcPr>
          <w:p w14:paraId="5706DACE" w14:textId="77777777" w:rsidR="00424FD5" w:rsidRPr="00047E7B" w:rsidRDefault="00424FD5" w:rsidP="00424FD5">
            <w:pPr>
              <w:pStyle w:val="Ttulo"/>
              <w:spacing w:before="0" w:after="0"/>
              <w:jc w:val="left"/>
              <w:rPr>
                <w:rFonts w:ascii="Arial Narrow" w:eastAsia="Adobe Myungjo Std M" w:hAnsi="Arial Narrow"/>
                <w:b w:val="0"/>
                <w:kern w:val="0"/>
                <w:sz w:val="24"/>
                <w:szCs w:val="24"/>
                <w:lang w:val="es-MX"/>
              </w:rPr>
            </w:pPr>
            <w:r w:rsidRPr="00047E7B">
              <w:rPr>
                <w:rFonts w:ascii="Arial Narrow" w:eastAsia="Adobe Myungjo Std M" w:hAnsi="Arial Narrow"/>
                <w:b w:val="0"/>
                <w:kern w:val="0"/>
                <w:sz w:val="24"/>
                <w:szCs w:val="24"/>
                <w:lang w:val="es-MX"/>
              </w:rPr>
              <w:t>Secretar</w:t>
            </w:r>
            <w:r w:rsidRPr="00047E7B">
              <w:rPr>
                <w:rFonts w:ascii="Arial Narrow" w:eastAsia="MS Mincho" w:hAnsi="Arial Narrow" w:cs="MS Mincho"/>
                <w:b w:val="0"/>
                <w:kern w:val="0"/>
                <w:sz w:val="24"/>
                <w:szCs w:val="24"/>
                <w:lang w:val="es-MX"/>
              </w:rPr>
              <w:t>í</w:t>
            </w:r>
            <w:r w:rsidRPr="00047E7B">
              <w:rPr>
                <w:rFonts w:ascii="Arial Narrow" w:eastAsia="Adobe Myungjo Std M" w:hAnsi="Arial Narrow"/>
                <w:b w:val="0"/>
                <w:kern w:val="0"/>
                <w:sz w:val="24"/>
                <w:szCs w:val="24"/>
                <w:lang w:val="es-MX"/>
              </w:rPr>
              <w:t>a de Agricultura, Ganader</w:t>
            </w:r>
            <w:r w:rsidRPr="00047E7B">
              <w:rPr>
                <w:rFonts w:ascii="Arial Narrow" w:eastAsia="MS Mincho" w:hAnsi="Arial Narrow" w:cs="MS Mincho"/>
                <w:b w:val="0"/>
                <w:kern w:val="0"/>
                <w:sz w:val="24"/>
                <w:szCs w:val="24"/>
                <w:lang w:val="es-MX"/>
              </w:rPr>
              <w:t>í</w:t>
            </w:r>
            <w:r w:rsidRPr="00047E7B">
              <w:rPr>
                <w:rFonts w:ascii="Arial Narrow" w:eastAsia="Adobe Myungjo Std M" w:hAnsi="Arial Narrow"/>
                <w:b w:val="0"/>
                <w:kern w:val="0"/>
                <w:sz w:val="24"/>
                <w:szCs w:val="24"/>
                <w:lang w:val="es-MX"/>
              </w:rPr>
              <w:t>a, Desarrollo Rural, Pesca y Alimentaci</w:t>
            </w:r>
            <w:r w:rsidRPr="00047E7B">
              <w:rPr>
                <w:rFonts w:ascii="Arial Narrow" w:eastAsia="MS Mincho" w:hAnsi="Arial Narrow" w:cs="MS Mincho"/>
                <w:b w:val="0"/>
                <w:kern w:val="0"/>
                <w:sz w:val="24"/>
                <w:szCs w:val="24"/>
                <w:lang w:val="es-MX"/>
              </w:rPr>
              <w:t>ó</w:t>
            </w:r>
            <w:r w:rsidRPr="00047E7B">
              <w:rPr>
                <w:rFonts w:ascii="Arial Narrow" w:eastAsia="Adobe Myungjo Std M" w:hAnsi="Arial Narrow"/>
                <w:b w:val="0"/>
                <w:kern w:val="0"/>
                <w:sz w:val="24"/>
                <w:szCs w:val="24"/>
                <w:lang w:val="es-MX"/>
              </w:rPr>
              <w:t>n</w:t>
            </w:r>
          </w:p>
          <w:p w14:paraId="3D0502BA" w14:textId="77777777" w:rsidR="00424FD5" w:rsidRPr="00047E7B" w:rsidRDefault="00424FD5" w:rsidP="00424FD5">
            <w:pPr>
              <w:pStyle w:val="Ttulo"/>
              <w:spacing w:before="0" w:after="0"/>
              <w:jc w:val="both"/>
              <w:rPr>
                <w:rFonts w:ascii="Arial Narrow" w:eastAsia="Adobe Myungjo Std M" w:hAnsi="Arial Narrow"/>
                <w:b w:val="0"/>
                <w:kern w:val="0"/>
                <w:sz w:val="24"/>
                <w:szCs w:val="24"/>
                <w:lang w:val="es-MX"/>
              </w:rPr>
            </w:pPr>
            <w:r w:rsidRPr="00047E7B">
              <w:rPr>
                <w:rFonts w:ascii="Arial Narrow" w:eastAsia="Adobe Myungjo Std M" w:hAnsi="Arial Narrow"/>
                <w:b w:val="0"/>
                <w:kern w:val="0"/>
                <w:sz w:val="24"/>
                <w:szCs w:val="24"/>
                <w:lang w:val="es-MX"/>
              </w:rPr>
              <w:t>http://www.gob.mx/sagarpa</w:t>
            </w:r>
          </w:p>
          <w:p w14:paraId="04467703" w14:textId="77777777" w:rsidR="00424FD5" w:rsidRPr="00047E7B" w:rsidRDefault="00424FD5" w:rsidP="00424FD5">
            <w:pPr>
              <w:pStyle w:val="Ttulo"/>
              <w:spacing w:before="0" w:after="0"/>
              <w:jc w:val="left"/>
              <w:rPr>
                <w:rFonts w:ascii="Arial Narrow" w:eastAsia="Adobe Myungjo Std M" w:hAnsi="Arial Narrow"/>
                <w:b w:val="0"/>
                <w:kern w:val="0"/>
                <w:sz w:val="24"/>
                <w:szCs w:val="24"/>
                <w:lang w:val="es-MX"/>
              </w:rPr>
            </w:pPr>
          </w:p>
        </w:tc>
      </w:tr>
      <w:tr w:rsidR="00424FD5" w:rsidRPr="00047E7B" w14:paraId="09EAA4EB" w14:textId="77777777" w:rsidTr="00047E7B">
        <w:tc>
          <w:tcPr>
            <w:tcW w:w="2093" w:type="dxa"/>
          </w:tcPr>
          <w:p w14:paraId="09E48A12" w14:textId="77777777" w:rsidR="00424FD5" w:rsidRPr="00047E7B" w:rsidRDefault="00424FD5" w:rsidP="00424FD5">
            <w:pPr>
              <w:pStyle w:val="Ttulo"/>
              <w:spacing w:before="0" w:after="0"/>
              <w:jc w:val="left"/>
              <w:rPr>
                <w:rFonts w:ascii="Arial Narrow" w:eastAsia="Adobe Myungjo Std M" w:hAnsi="Arial Narrow"/>
                <w:kern w:val="0"/>
                <w:sz w:val="24"/>
                <w:szCs w:val="24"/>
                <w:lang w:val="es-MX"/>
              </w:rPr>
            </w:pPr>
            <w:r w:rsidRPr="00047E7B">
              <w:rPr>
                <w:rFonts w:ascii="Arial Narrow" w:eastAsia="Adobe Myungjo Std M" w:hAnsi="Arial Narrow"/>
                <w:kern w:val="0"/>
                <w:sz w:val="24"/>
                <w:szCs w:val="24"/>
                <w:lang w:val="es-MX"/>
              </w:rPr>
              <w:t>SEMARNAT</w:t>
            </w:r>
          </w:p>
        </w:tc>
        <w:tc>
          <w:tcPr>
            <w:tcW w:w="6963" w:type="dxa"/>
          </w:tcPr>
          <w:p w14:paraId="1F918E63" w14:textId="77777777" w:rsidR="00424FD5" w:rsidRPr="00047E7B" w:rsidRDefault="00424FD5" w:rsidP="00424FD5">
            <w:pPr>
              <w:pStyle w:val="Ttulo"/>
              <w:spacing w:before="0" w:after="0"/>
              <w:jc w:val="left"/>
              <w:rPr>
                <w:rFonts w:ascii="Arial Narrow" w:eastAsia="Adobe Myungjo Std M" w:hAnsi="Arial Narrow"/>
                <w:b w:val="0"/>
                <w:kern w:val="0"/>
                <w:sz w:val="24"/>
                <w:szCs w:val="24"/>
                <w:lang w:val="es-MX"/>
              </w:rPr>
            </w:pPr>
            <w:r w:rsidRPr="00047E7B">
              <w:rPr>
                <w:rFonts w:ascii="Arial Narrow" w:eastAsia="Adobe Myungjo Std M" w:hAnsi="Arial Narrow"/>
                <w:b w:val="0"/>
                <w:kern w:val="0"/>
                <w:sz w:val="24"/>
                <w:szCs w:val="24"/>
                <w:lang w:val="es-MX"/>
              </w:rPr>
              <w:t>Secretaría de Medio Ambiente y Recursos Naturales</w:t>
            </w:r>
          </w:p>
          <w:p w14:paraId="2E102822" w14:textId="77777777" w:rsidR="00424FD5" w:rsidRPr="00047E7B" w:rsidRDefault="0041583E" w:rsidP="00424FD5">
            <w:pPr>
              <w:pStyle w:val="Ttulo"/>
              <w:spacing w:before="0" w:after="0"/>
              <w:jc w:val="both"/>
              <w:rPr>
                <w:rFonts w:ascii="Arial Narrow" w:eastAsia="Adobe Myungjo Std M" w:hAnsi="Arial Narrow"/>
                <w:b w:val="0"/>
                <w:kern w:val="0"/>
                <w:sz w:val="24"/>
                <w:szCs w:val="24"/>
                <w:lang w:val="es-MX"/>
              </w:rPr>
            </w:pPr>
            <w:hyperlink r:id="rId19" w:history="1">
              <w:r w:rsidR="00424FD5" w:rsidRPr="00047E7B">
                <w:rPr>
                  <w:rFonts w:ascii="Arial Narrow" w:hAnsi="Arial Narrow"/>
                  <w:b w:val="0"/>
                  <w:sz w:val="24"/>
                  <w:szCs w:val="24"/>
                  <w:lang w:val="es-MX"/>
                </w:rPr>
                <w:t>http://www.gob.mx/semarnat</w:t>
              </w:r>
            </w:hyperlink>
          </w:p>
          <w:p w14:paraId="3CE074B9" w14:textId="77777777" w:rsidR="00424FD5" w:rsidRPr="00047E7B" w:rsidRDefault="00424FD5" w:rsidP="00424FD5">
            <w:pPr>
              <w:pStyle w:val="Ttulo"/>
              <w:spacing w:before="0" w:after="0"/>
              <w:jc w:val="left"/>
              <w:rPr>
                <w:rFonts w:ascii="Arial Narrow" w:eastAsia="Adobe Myungjo Std M" w:hAnsi="Arial Narrow"/>
                <w:b w:val="0"/>
                <w:kern w:val="0"/>
                <w:sz w:val="24"/>
                <w:szCs w:val="24"/>
                <w:lang w:val="es-MX"/>
              </w:rPr>
            </w:pPr>
          </w:p>
        </w:tc>
      </w:tr>
      <w:tr w:rsidR="00424FD5" w:rsidRPr="00047E7B" w14:paraId="6F96BB7E" w14:textId="77777777" w:rsidTr="00047E7B">
        <w:tc>
          <w:tcPr>
            <w:tcW w:w="2093" w:type="dxa"/>
          </w:tcPr>
          <w:p w14:paraId="09C57855" w14:textId="77777777" w:rsidR="00424FD5" w:rsidRPr="00047E7B" w:rsidRDefault="00424FD5" w:rsidP="00424FD5">
            <w:pPr>
              <w:pStyle w:val="Ttulo"/>
              <w:spacing w:before="0" w:after="0"/>
              <w:jc w:val="left"/>
              <w:rPr>
                <w:rFonts w:ascii="Arial Narrow" w:eastAsia="Adobe Myungjo Std M" w:hAnsi="Arial Narrow"/>
                <w:kern w:val="0"/>
                <w:sz w:val="24"/>
                <w:szCs w:val="24"/>
                <w:lang w:val="es-MX"/>
              </w:rPr>
            </w:pPr>
            <w:r w:rsidRPr="00047E7B">
              <w:rPr>
                <w:rFonts w:ascii="Arial Narrow" w:eastAsia="Adobe Myungjo Std M" w:hAnsi="Arial Narrow"/>
                <w:kern w:val="0"/>
                <w:sz w:val="24"/>
                <w:szCs w:val="24"/>
                <w:lang w:val="es-MX"/>
              </w:rPr>
              <w:t>SEP</w:t>
            </w:r>
          </w:p>
        </w:tc>
        <w:tc>
          <w:tcPr>
            <w:tcW w:w="6963" w:type="dxa"/>
          </w:tcPr>
          <w:p w14:paraId="77A607C1" w14:textId="77777777" w:rsidR="00424FD5" w:rsidRPr="00047E7B" w:rsidRDefault="00424FD5" w:rsidP="00424FD5">
            <w:pPr>
              <w:pStyle w:val="Ttulo"/>
              <w:spacing w:before="0" w:after="0"/>
              <w:jc w:val="both"/>
              <w:rPr>
                <w:rFonts w:ascii="Arial Narrow" w:eastAsia="Adobe Myungjo Std M" w:hAnsi="Arial Narrow"/>
                <w:b w:val="0"/>
                <w:kern w:val="0"/>
                <w:sz w:val="24"/>
                <w:szCs w:val="24"/>
                <w:lang w:val="es-MX"/>
              </w:rPr>
            </w:pPr>
            <w:r w:rsidRPr="00047E7B">
              <w:rPr>
                <w:rFonts w:ascii="Arial Narrow" w:eastAsia="Adobe Myungjo Std M" w:hAnsi="Arial Narrow"/>
                <w:b w:val="0"/>
                <w:kern w:val="0"/>
                <w:sz w:val="24"/>
                <w:szCs w:val="24"/>
                <w:lang w:val="es-MX"/>
              </w:rPr>
              <w:t>Secretaría de Educación Pública</w:t>
            </w:r>
          </w:p>
          <w:p w14:paraId="37845DC4" w14:textId="77777777" w:rsidR="00424FD5" w:rsidRPr="00047E7B" w:rsidRDefault="0041583E" w:rsidP="00424FD5">
            <w:pPr>
              <w:pStyle w:val="Ttulo"/>
              <w:spacing w:before="0" w:after="0"/>
              <w:jc w:val="both"/>
              <w:rPr>
                <w:rFonts w:ascii="Arial Narrow" w:eastAsia="Adobe Myungjo Std M" w:hAnsi="Arial Narrow"/>
                <w:b w:val="0"/>
                <w:kern w:val="0"/>
                <w:sz w:val="24"/>
                <w:szCs w:val="24"/>
                <w:lang w:val="es-MX"/>
              </w:rPr>
            </w:pPr>
            <w:hyperlink r:id="rId20" w:history="1">
              <w:r w:rsidR="00424FD5" w:rsidRPr="00047E7B">
                <w:rPr>
                  <w:rFonts w:ascii="Arial Narrow" w:hAnsi="Arial Narrow"/>
                  <w:b w:val="0"/>
                  <w:sz w:val="24"/>
                  <w:szCs w:val="24"/>
                  <w:lang w:val="es-MX"/>
                </w:rPr>
                <w:t>http://www.gob.mx/sep</w:t>
              </w:r>
            </w:hyperlink>
          </w:p>
          <w:p w14:paraId="6C0DFC58" w14:textId="77777777" w:rsidR="00424FD5" w:rsidRPr="00047E7B" w:rsidRDefault="00424FD5" w:rsidP="00424FD5">
            <w:pPr>
              <w:pStyle w:val="Ttulo"/>
              <w:spacing w:before="0" w:after="0"/>
              <w:jc w:val="left"/>
              <w:rPr>
                <w:rFonts w:ascii="Arial Narrow" w:eastAsia="Adobe Myungjo Std M" w:hAnsi="Arial Narrow"/>
                <w:b w:val="0"/>
                <w:kern w:val="0"/>
                <w:sz w:val="24"/>
                <w:szCs w:val="24"/>
                <w:lang w:val="es-MX"/>
              </w:rPr>
            </w:pPr>
          </w:p>
        </w:tc>
      </w:tr>
      <w:tr w:rsidR="00424FD5" w:rsidRPr="00047E7B" w14:paraId="74F61E85" w14:textId="77777777" w:rsidTr="00047E7B">
        <w:tc>
          <w:tcPr>
            <w:tcW w:w="2093" w:type="dxa"/>
          </w:tcPr>
          <w:p w14:paraId="04A3D6F9" w14:textId="77777777" w:rsidR="00424FD5" w:rsidRPr="00047E7B" w:rsidRDefault="00424FD5" w:rsidP="00424FD5">
            <w:pPr>
              <w:pStyle w:val="Ttulo"/>
              <w:spacing w:before="0" w:after="0"/>
              <w:jc w:val="left"/>
              <w:rPr>
                <w:rFonts w:ascii="Arial Narrow" w:eastAsia="Adobe Myungjo Std M" w:hAnsi="Arial Narrow"/>
                <w:kern w:val="0"/>
                <w:sz w:val="24"/>
                <w:szCs w:val="24"/>
                <w:lang w:val="es-MX"/>
              </w:rPr>
            </w:pPr>
            <w:r w:rsidRPr="00047E7B">
              <w:rPr>
                <w:rFonts w:ascii="Arial Narrow" w:eastAsia="Adobe Myungjo Std M" w:hAnsi="Arial Narrow"/>
                <w:kern w:val="0"/>
                <w:sz w:val="24"/>
                <w:szCs w:val="24"/>
                <w:lang w:val="es-MX"/>
              </w:rPr>
              <w:t>SHCP</w:t>
            </w:r>
          </w:p>
        </w:tc>
        <w:tc>
          <w:tcPr>
            <w:tcW w:w="6963" w:type="dxa"/>
          </w:tcPr>
          <w:p w14:paraId="1C7ACE39" w14:textId="77777777" w:rsidR="00424FD5" w:rsidRPr="00047E7B" w:rsidRDefault="00424FD5" w:rsidP="00424FD5">
            <w:pPr>
              <w:pStyle w:val="Ttulo"/>
              <w:spacing w:before="0" w:after="0"/>
              <w:jc w:val="both"/>
              <w:rPr>
                <w:rFonts w:ascii="Arial Narrow" w:eastAsia="Adobe Myungjo Std M" w:hAnsi="Arial Narrow"/>
                <w:b w:val="0"/>
                <w:kern w:val="0"/>
                <w:sz w:val="24"/>
                <w:szCs w:val="24"/>
                <w:lang w:val="es-MX"/>
              </w:rPr>
            </w:pPr>
            <w:r w:rsidRPr="00047E7B">
              <w:rPr>
                <w:rFonts w:ascii="Arial Narrow" w:eastAsia="Adobe Myungjo Std M" w:hAnsi="Arial Narrow"/>
                <w:b w:val="0"/>
                <w:kern w:val="0"/>
                <w:sz w:val="24"/>
                <w:szCs w:val="24"/>
                <w:lang w:val="es-MX"/>
              </w:rPr>
              <w:t>Secretaría de Hacienda y Crédito Público</w:t>
            </w:r>
          </w:p>
          <w:p w14:paraId="54D11A98" w14:textId="289B49E5" w:rsidR="00424FD5" w:rsidRPr="00047E7B" w:rsidRDefault="0041583E" w:rsidP="00211604">
            <w:pPr>
              <w:pStyle w:val="Ttulo"/>
              <w:spacing w:before="0" w:after="0"/>
              <w:jc w:val="both"/>
              <w:rPr>
                <w:rFonts w:ascii="Arial Narrow" w:eastAsia="Adobe Myungjo Std M" w:hAnsi="Arial Narrow"/>
                <w:b w:val="0"/>
                <w:kern w:val="0"/>
                <w:sz w:val="24"/>
                <w:szCs w:val="24"/>
                <w:lang w:val="es-MX"/>
              </w:rPr>
            </w:pPr>
            <w:hyperlink r:id="rId21" w:history="1">
              <w:r w:rsidR="00424FD5" w:rsidRPr="00047E7B">
                <w:rPr>
                  <w:rFonts w:ascii="Arial Narrow" w:hAnsi="Arial Narrow"/>
                  <w:b w:val="0"/>
                  <w:sz w:val="24"/>
                  <w:szCs w:val="24"/>
                  <w:lang w:val="es-MX"/>
                </w:rPr>
                <w:t>http://www.gob.mx/shcp</w:t>
              </w:r>
            </w:hyperlink>
          </w:p>
        </w:tc>
      </w:tr>
    </w:tbl>
    <w:p w14:paraId="54AC084A" w14:textId="77777777" w:rsidR="009F30D8" w:rsidRPr="00047E7B" w:rsidRDefault="009F30D8" w:rsidP="009F30D8">
      <w:pPr>
        <w:rPr>
          <w:rFonts w:ascii="Arial Narrow" w:hAnsi="Arial Narrow"/>
          <w:sz w:val="24"/>
          <w:szCs w:val="24"/>
        </w:rPr>
      </w:pPr>
      <w:r w:rsidRPr="00047E7B">
        <w:rPr>
          <w:rFonts w:ascii="Arial Narrow" w:hAnsi="Arial Narrow"/>
          <w:sz w:val="24"/>
          <w:szCs w:val="24"/>
        </w:rPr>
        <w:br w:type="page"/>
      </w:r>
    </w:p>
    <w:p w14:paraId="66C6EAC7" w14:textId="3D7EB35F" w:rsidR="009F30D8" w:rsidRDefault="009F30D8" w:rsidP="0019096D">
      <w:pPr>
        <w:pStyle w:val="Ttulo"/>
        <w:rPr>
          <w:rFonts w:ascii="Arial Narrow" w:hAnsi="Arial Narrow"/>
          <w:kern w:val="0"/>
          <w:sz w:val="24"/>
          <w:szCs w:val="24"/>
          <w:lang w:val="es-MX"/>
        </w:rPr>
      </w:pPr>
    </w:p>
    <w:p w14:paraId="40B40FA4" w14:textId="05E49105" w:rsidR="003A3F71" w:rsidRDefault="003A3F71" w:rsidP="00211604"/>
    <w:p w14:paraId="2C9C14FB" w14:textId="77777777" w:rsidR="003A3F71" w:rsidRPr="00211604" w:rsidRDefault="003A3F71" w:rsidP="00211604"/>
    <w:p w14:paraId="7829C3B5" w14:textId="77777777" w:rsidR="0019096D" w:rsidRPr="00FD4D87" w:rsidRDefault="0019096D" w:rsidP="0019096D">
      <w:pPr>
        <w:pStyle w:val="Ttulo"/>
        <w:rPr>
          <w:rFonts w:ascii="Arial Narrow" w:hAnsi="Arial Narrow"/>
          <w:kern w:val="0"/>
          <w:sz w:val="24"/>
          <w:szCs w:val="24"/>
          <w:lang w:val="es-MX"/>
        </w:rPr>
      </w:pPr>
      <w:r w:rsidRPr="00FD4D87">
        <w:rPr>
          <w:rFonts w:ascii="Arial Narrow" w:hAnsi="Arial Narrow"/>
          <w:kern w:val="0"/>
          <w:sz w:val="24"/>
          <w:szCs w:val="24"/>
          <w:lang w:val="es-MX"/>
        </w:rPr>
        <w:t>Tabla de Contenido</w:t>
      </w:r>
    </w:p>
    <w:p w14:paraId="7545FAC6" w14:textId="77777777" w:rsidR="0019096D" w:rsidRPr="00FD4D87" w:rsidRDefault="0019096D" w:rsidP="001A7F5C">
      <w:pPr>
        <w:pStyle w:val="Ttulo"/>
        <w:numPr>
          <w:ilvl w:val="0"/>
          <w:numId w:val="2"/>
        </w:numPr>
        <w:spacing w:before="0" w:after="0"/>
        <w:jc w:val="left"/>
        <w:rPr>
          <w:rFonts w:ascii="Arial Narrow" w:hAnsi="Arial Narrow"/>
          <w:b w:val="0"/>
          <w:bCs w:val="0"/>
          <w:iCs/>
          <w:kern w:val="0"/>
          <w:sz w:val="24"/>
          <w:szCs w:val="24"/>
          <w:lang w:val="es-MX"/>
        </w:rPr>
      </w:pPr>
      <w:r w:rsidRPr="00FD4D87">
        <w:rPr>
          <w:rFonts w:ascii="Arial Narrow" w:hAnsi="Arial Narrow"/>
          <w:b w:val="0"/>
          <w:bCs w:val="0"/>
          <w:iCs/>
          <w:kern w:val="0"/>
          <w:sz w:val="24"/>
          <w:szCs w:val="24"/>
          <w:lang w:val="es-MX"/>
        </w:rPr>
        <w:t>Introducción</w:t>
      </w:r>
    </w:p>
    <w:p w14:paraId="18B2803C" w14:textId="77777777" w:rsidR="005B7418" w:rsidRPr="00FD4D87" w:rsidRDefault="005B7418" w:rsidP="005B7418">
      <w:pPr>
        <w:rPr>
          <w:rFonts w:ascii="Arial Narrow" w:hAnsi="Arial Narrow"/>
          <w:sz w:val="24"/>
          <w:szCs w:val="24"/>
        </w:rPr>
      </w:pPr>
    </w:p>
    <w:p w14:paraId="12EE2C7B" w14:textId="77777777" w:rsidR="00653FDB" w:rsidRPr="00FD4D87" w:rsidRDefault="00EF3795" w:rsidP="001A7F5C">
      <w:pPr>
        <w:pStyle w:val="Ttulo"/>
        <w:numPr>
          <w:ilvl w:val="0"/>
          <w:numId w:val="2"/>
        </w:numPr>
        <w:spacing w:before="0" w:after="0"/>
        <w:jc w:val="left"/>
        <w:rPr>
          <w:rFonts w:ascii="Arial Narrow" w:hAnsi="Arial Narrow"/>
          <w:b w:val="0"/>
          <w:bCs w:val="0"/>
          <w:iCs/>
          <w:kern w:val="0"/>
          <w:sz w:val="24"/>
          <w:szCs w:val="24"/>
          <w:lang w:val="es-MX"/>
        </w:rPr>
      </w:pPr>
      <w:r w:rsidRPr="00FD4D87">
        <w:rPr>
          <w:rFonts w:ascii="Arial Narrow" w:hAnsi="Arial Narrow"/>
          <w:b w:val="0"/>
          <w:bCs w:val="0"/>
          <w:iCs/>
          <w:kern w:val="0"/>
          <w:sz w:val="24"/>
          <w:szCs w:val="24"/>
          <w:lang w:val="es-MX"/>
        </w:rPr>
        <w:t>Actividades</w:t>
      </w:r>
      <w:r w:rsidR="0019096D" w:rsidRPr="00FD4D87">
        <w:rPr>
          <w:rFonts w:ascii="Arial Narrow" w:hAnsi="Arial Narrow"/>
          <w:b w:val="0"/>
          <w:bCs w:val="0"/>
          <w:iCs/>
          <w:kern w:val="0"/>
          <w:sz w:val="24"/>
          <w:szCs w:val="24"/>
          <w:lang w:val="es-MX"/>
        </w:rPr>
        <w:t xml:space="preserve"> </w:t>
      </w:r>
      <w:r w:rsidR="00653FDB" w:rsidRPr="00FD4D87">
        <w:rPr>
          <w:rFonts w:ascii="Arial Narrow" w:hAnsi="Arial Narrow"/>
          <w:b w:val="0"/>
          <w:bCs w:val="0"/>
          <w:iCs/>
          <w:kern w:val="0"/>
          <w:sz w:val="24"/>
          <w:szCs w:val="24"/>
          <w:lang w:val="es-MX"/>
        </w:rPr>
        <w:t>de la CIBIOGEM y de sus Órganos Técnicos y Consultivos</w:t>
      </w:r>
    </w:p>
    <w:p w14:paraId="562D2461" w14:textId="77777777" w:rsidR="005B7418" w:rsidRPr="00FD4D87" w:rsidRDefault="005B7418" w:rsidP="005B7418">
      <w:pPr>
        <w:rPr>
          <w:rFonts w:ascii="Arial Narrow" w:hAnsi="Arial Narrow"/>
          <w:sz w:val="24"/>
          <w:szCs w:val="24"/>
        </w:rPr>
      </w:pPr>
    </w:p>
    <w:p w14:paraId="1CD971D6" w14:textId="77777777" w:rsidR="00653FDB" w:rsidRPr="00FD4D87" w:rsidRDefault="00EF3795" w:rsidP="001A7F5C">
      <w:pPr>
        <w:pStyle w:val="Ttulo"/>
        <w:numPr>
          <w:ilvl w:val="1"/>
          <w:numId w:val="3"/>
        </w:numPr>
        <w:spacing w:before="0" w:after="0"/>
        <w:jc w:val="left"/>
        <w:rPr>
          <w:rFonts w:ascii="Arial Narrow" w:hAnsi="Arial Narrow"/>
          <w:b w:val="0"/>
          <w:bCs w:val="0"/>
          <w:iCs/>
          <w:kern w:val="0"/>
          <w:sz w:val="24"/>
          <w:szCs w:val="24"/>
          <w:lang w:val="es-MX"/>
        </w:rPr>
      </w:pPr>
      <w:r w:rsidRPr="00FD4D87">
        <w:rPr>
          <w:rFonts w:ascii="Arial Narrow" w:hAnsi="Arial Narrow"/>
          <w:b w:val="0"/>
          <w:bCs w:val="0"/>
          <w:iCs/>
          <w:kern w:val="0"/>
          <w:sz w:val="24"/>
          <w:szCs w:val="24"/>
          <w:lang w:val="es-MX"/>
        </w:rPr>
        <w:t>Actividades</w:t>
      </w:r>
      <w:r w:rsidR="00653FDB" w:rsidRPr="00FD4D87">
        <w:rPr>
          <w:rFonts w:ascii="Arial Narrow" w:hAnsi="Arial Narrow"/>
          <w:b w:val="0"/>
          <w:bCs w:val="0"/>
          <w:iCs/>
          <w:kern w:val="0"/>
          <w:sz w:val="24"/>
          <w:szCs w:val="24"/>
          <w:lang w:val="es-MX"/>
        </w:rPr>
        <w:t xml:space="preserve"> </w:t>
      </w:r>
      <w:r w:rsidR="0019096D" w:rsidRPr="00FD4D87">
        <w:rPr>
          <w:rFonts w:ascii="Arial Narrow" w:hAnsi="Arial Narrow"/>
          <w:b w:val="0"/>
          <w:bCs w:val="0"/>
          <w:iCs/>
          <w:kern w:val="0"/>
          <w:sz w:val="24"/>
          <w:szCs w:val="24"/>
          <w:lang w:val="es-MX"/>
        </w:rPr>
        <w:t>de la CIBIOGEM</w:t>
      </w:r>
    </w:p>
    <w:p w14:paraId="5CF0D4FD" w14:textId="77777777" w:rsidR="00653FDB" w:rsidRPr="00FD4D87" w:rsidRDefault="00EF3795" w:rsidP="001A7F5C">
      <w:pPr>
        <w:pStyle w:val="Ttulo"/>
        <w:numPr>
          <w:ilvl w:val="1"/>
          <w:numId w:val="3"/>
        </w:numPr>
        <w:spacing w:before="0" w:after="0"/>
        <w:jc w:val="left"/>
        <w:rPr>
          <w:rFonts w:ascii="Arial Narrow" w:hAnsi="Arial Narrow"/>
          <w:b w:val="0"/>
          <w:bCs w:val="0"/>
          <w:iCs/>
          <w:kern w:val="0"/>
          <w:sz w:val="24"/>
          <w:szCs w:val="24"/>
          <w:lang w:val="es-MX"/>
        </w:rPr>
      </w:pPr>
      <w:r w:rsidRPr="00FD4D87">
        <w:rPr>
          <w:rFonts w:ascii="Arial Narrow" w:hAnsi="Arial Narrow"/>
          <w:b w:val="0"/>
          <w:bCs w:val="0"/>
          <w:iCs/>
          <w:kern w:val="0"/>
          <w:sz w:val="24"/>
          <w:szCs w:val="24"/>
          <w:lang w:val="es-MX"/>
        </w:rPr>
        <w:t>Actividades</w:t>
      </w:r>
      <w:r w:rsidR="00653FDB" w:rsidRPr="00FD4D87">
        <w:rPr>
          <w:rFonts w:ascii="Arial Narrow" w:hAnsi="Arial Narrow"/>
          <w:b w:val="0"/>
          <w:bCs w:val="0"/>
          <w:iCs/>
          <w:kern w:val="0"/>
          <w:sz w:val="24"/>
          <w:szCs w:val="24"/>
          <w:lang w:val="es-MX"/>
        </w:rPr>
        <w:t xml:space="preserve"> del Comité Técnico</w:t>
      </w:r>
    </w:p>
    <w:p w14:paraId="1E27DB3C" w14:textId="77777777" w:rsidR="00653FDB" w:rsidRPr="00FD4D87" w:rsidRDefault="00EF3795" w:rsidP="001A7F5C">
      <w:pPr>
        <w:pStyle w:val="Ttulo"/>
        <w:numPr>
          <w:ilvl w:val="1"/>
          <w:numId w:val="3"/>
        </w:numPr>
        <w:spacing w:before="0" w:after="0"/>
        <w:jc w:val="left"/>
        <w:rPr>
          <w:rFonts w:ascii="Arial Narrow" w:hAnsi="Arial Narrow"/>
          <w:b w:val="0"/>
          <w:bCs w:val="0"/>
          <w:iCs/>
          <w:kern w:val="0"/>
          <w:sz w:val="24"/>
          <w:szCs w:val="24"/>
          <w:lang w:val="es-MX"/>
        </w:rPr>
      </w:pPr>
      <w:r w:rsidRPr="00FD4D87">
        <w:rPr>
          <w:rFonts w:ascii="Arial Narrow" w:hAnsi="Arial Narrow"/>
          <w:b w:val="0"/>
          <w:bCs w:val="0"/>
          <w:iCs/>
          <w:kern w:val="0"/>
          <w:sz w:val="24"/>
          <w:szCs w:val="24"/>
          <w:lang w:val="es-MX"/>
        </w:rPr>
        <w:t>Actividades</w:t>
      </w:r>
      <w:r w:rsidR="00653FDB" w:rsidRPr="00FD4D87">
        <w:rPr>
          <w:rFonts w:ascii="Arial Narrow" w:hAnsi="Arial Narrow"/>
          <w:b w:val="0"/>
          <w:bCs w:val="0"/>
          <w:iCs/>
          <w:kern w:val="0"/>
          <w:sz w:val="24"/>
          <w:szCs w:val="24"/>
          <w:lang w:val="es-MX"/>
        </w:rPr>
        <w:t xml:space="preserve"> del Consejo Consultivo Científico</w:t>
      </w:r>
    </w:p>
    <w:p w14:paraId="7A1240CB" w14:textId="77777777" w:rsidR="00653FDB" w:rsidRPr="00FD4D87" w:rsidRDefault="00EF3795" w:rsidP="001A7F5C">
      <w:pPr>
        <w:pStyle w:val="Ttulo"/>
        <w:numPr>
          <w:ilvl w:val="1"/>
          <w:numId w:val="3"/>
        </w:numPr>
        <w:spacing w:before="0" w:after="0"/>
        <w:jc w:val="left"/>
        <w:rPr>
          <w:rFonts w:ascii="Arial Narrow" w:hAnsi="Arial Narrow"/>
          <w:b w:val="0"/>
          <w:bCs w:val="0"/>
          <w:iCs/>
          <w:kern w:val="0"/>
          <w:sz w:val="24"/>
          <w:szCs w:val="24"/>
          <w:lang w:val="es-MX"/>
        </w:rPr>
      </w:pPr>
      <w:r w:rsidRPr="00FD4D87">
        <w:rPr>
          <w:rFonts w:ascii="Arial Narrow" w:hAnsi="Arial Narrow"/>
          <w:b w:val="0"/>
          <w:bCs w:val="0"/>
          <w:iCs/>
          <w:kern w:val="0"/>
          <w:sz w:val="24"/>
          <w:szCs w:val="24"/>
          <w:lang w:val="es-MX"/>
        </w:rPr>
        <w:t>Actividades</w:t>
      </w:r>
      <w:r w:rsidR="00653FDB" w:rsidRPr="00FD4D87">
        <w:rPr>
          <w:rFonts w:ascii="Arial Narrow" w:hAnsi="Arial Narrow"/>
          <w:b w:val="0"/>
          <w:bCs w:val="0"/>
          <w:iCs/>
          <w:kern w:val="0"/>
          <w:sz w:val="24"/>
          <w:szCs w:val="24"/>
          <w:lang w:val="es-MX"/>
        </w:rPr>
        <w:t xml:space="preserve"> del Consejo Consultivo Mixto</w:t>
      </w:r>
    </w:p>
    <w:p w14:paraId="294CAE33" w14:textId="77777777" w:rsidR="0019096D" w:rsidRPr="00FD4D87" w:rsidRDefault="0019096D" w:rsidP="00653FDB">
      <w:pPr>
        <w:pStyle w:val="Ttulo"/>
        <w:spacing w:before="0" w:after="0"/>
        <w:ind w:left="1080"/>
        <w:jc w:val="left"/>
        <w:rPr>
          <w:rFonts w:ascii="Arial Narrow" w:hAnsi="Arial Narrow"/>
          <w:b w:val="0"/>
          <w:bCs w:val="0"/>
          <w:iCs/>
          <w:kern w:val="0"/>
          <w:sz w:val="24"/>
          <w:szCs w:val="24"/>
          <w:lang w:val="es-MX"/>
        </w:rPr>
      </w:pPr>
    </w:p>
    <w:p w14:paraId="7DC39724" w14:textId="77777777" w:rsidR="0019096D" w:rsidRPr="00FD4D87" w:rsidRDefault="0019096D" w:rsidP="001A7F5C">
      <w:pPr>
        <w:pStyle w:val="Ttulo"/>
        <w:numPr>
          <w:ilvl w:val="0"/>
          <w:numId w:val="2"/>
        </w:numPr>
        <w:spacing w:before="0" w:after="0"/>
        <w:jc w:val="left"/>
        <w:rPr>
          <w:rFonts w:ascii="Arial Narrow" w:hAnsi="Arial Narrow"/>
          <w:b w:val="0"/>
          <w:bCs w:val="0"/>
          <w:iCs/>
          <w:kern w:val="0"/>
          <w:sz w:val="24"/>
          <w:szCs w:val="24"/>
          <w:lang w:val="es-MX"/>
        </w:rPr>
      </w:pPr>
      <w:r w:rsidRPr="00FD4D87">
        <w:rPr>
          <w:rFonts w:ascii="Arial Narrow" w:hAnsi="Arial Narrow"/>
          <w:b w:val="0"/>
          <w:bCs w:val="0"/>
          <w:iCs/>
          <w:kern w:val="0"/>
          <w:sz w:val="24"/>
          <w:szCs w:val="24"/>
          <w:lang w:val="es-MX"/>
        </w:rPr>
        <w:t xml:space="preserve">Actividades asociadas al Programa de Trabajo Bienal </w:t>
      </w:r>
      <w:r w:rsidR="00BF1446" w:rsidRPr="00FD4D87">
        <w:rPr>
          <w:rFonts w:ascii="Arial Narrow" w:hAnsi="Arial Narrow"/>
          <w:b w:val="0"/>
          <w:bCs w:val="0"/>
          <w:iCs/>
          <w:kern w:val="0"/>
          <w:sz w:val="24"/>
          <w:szCs w:val="24"/>
          <w:lang w:val="es-MX"/>
        </w:rPr>
        <w:t xml:space="preserve">de la CIBIOGEM </w:t>
      </w:r>
      <w:r w:rsidRPr="00FD4D87">
        <w:rPr>
          <w:rFonts w:ascii="Arial Narrow" w:hAnsi="Arial Narrow"/>
          <w:b w:val="0"/>
          <w:bCs w:val="0"/>
          <w:iCs/>
          <w:kern w:val="0"/>
          <w:sz w:val="24"/>
          <w:szCs w:val="24"/>
          <w:lang w:val="es-MX"/>
        </w:rPr>
        <w:t>2015- 2016</w:t>
      </w:r>
    </w:p>
    <w:p w14:paraId="538A3E42" w14:textId="77777777" w:rsidR="005B7418" w:rsidRPr="00FD4D87" w:rsidRDefault="005B7418" w:rsidP="00BF1446">
      <w:pPr>
        <w:ind w:left="993" w:hanging="284"/>
        <w:rPr>
          <w:rFonts w:ascii="Arial Narrow" w:hAnsi="Arial Narrow"/>
          <w:sz w:val="24"/>
          <w:szCs w:val="24"/>
        </w:rPr>
      </w:pPr>
    </w:p>
    <w:p w14:paraId="79833F51" w14:textId="77777777" w:rsidR="0019096D" w:rsidRPr="00FD4D87" w:rsidRDefault="0019096D" w:rsidP="001A7F5C">
      <w:pPr>
        <w:pStyle w:val="Ttulo"/>
        <w:numPr>
          <w:ilvl w:val="1"/>
          <w:numId w:val="2"/>
        </w:numPr>
        <w:tabs>
          <w:tab w:val="left" w:pos="993"/>
        </w:tabs>
        <w:spacing w:before="0" w:after="0"/>
        <w:ind w:left="993" w:hanging="284"/>
        <w:jc w:val="left"/>
        <w:rPr>
          <w:rFonts w:ascii="Arial Narrow" w:hAnsi="Arial Narrow"/>
          <w:b w:val="0"/>
          <w:sz w:val="24"/>
          <w:szCs w:val="24"/>
          <w:lang w:val="es-MX"/>
        </w:rPr>
      </w:pPr>
      <w:r w:rsidRPr="00FD4D87">
        <w:rPr>
          <w:rFonts w:ascii="Arial Narrow" w:hAnsi="Arial Narrow"/>
          <w:b w:val="0"/>
          <w:sz w:val="24"/>
          <w:szCs w:val="24"/>
          <w:lang w:val="es-MX"/>
        </w:rPr>
        <w:t>Objetivo 1.</w:t>
      </w:r>
      <w:r w:rsidR="00DB592C" w:rsidRPr="00FD4D87">
        <w:rPr>
          <w:rFonts w:ascii="Arial Narrow" w:hAnsi="Arial Narrow"/>
          <w:b w:val="0"/>
          <w:sz w:val="24"/>
          <w:szCs w:val="24"/>
          <w:lang w:val="es-MX"/>
        </w:rPr>
        <w:t xml:space="preserve"> Fortalecer a la CIBIOGEM para aplicar y coordinar las políticas públicas en bioseguridad de </w:t>
      </w:r>
      <w:proofErr w:type="spellStart"/>
      <w:r w:rsidR="00DB592C" w:rsidRPr="00FD4D87">
        <w:rPr>
          <w:rFonts w:ascii="Arial Narrow" w:hAnsi="Arial Narrow"/>
          <w:b w:val="0"/>
          <w:sz w:val="24"/>
          <w:szCs w:val="24"/>
          <w:lang w:val="es-MX"/>
        </w:rPr>
        <w:t>OGMs</w:t>
      </w:r>
      <w:proofErr w:type="spellEnd"/>
      <w:r w:rsidR="00DB592C" w:rsidRPr="00FD4D87">
        <w:rPr>
          <w:rFonts w:ascii="Arial Narrow" w:hAnsi="Arial Narrow"/>
          <w:b w:val="0"/>
          <w:sz w:val="24"/>
          <w:szCs w:val="24"/>
          <w:lang w:val="es-MX"/>
        </w:rPr>
        <w:t xml:space="preserve"> y la implementación coordinada del marco regulatorio.</w:t>
      </w:r>
    </w:p>
    <w:p w14:paraId="3B21025C" w14:textId="77777777" w:rsidR="00DB592C" w:rsidRPr="00FD4D87" w:rsidRDefault="00DB592C" w:rsidP="00BF1446">
      <w:pPr>
        <w:ind w:left="993" w:hanging="284"/>
        <w:rPr>
          <w:rFonts w:ascii="Arial Narrow" w:hAnsi="Arial Narrow"/>
          <w:sz w:val="24"/>
          <w:szCs w:val="24"/>
        </w:rPr>
      </w:pPr>
    </w:p>
    <w:p w14:paraId="7C6447AE" w14:textId="243795F0" w:rsidR="0019096D" w:rsidRPr="00FD4D87" w:rsidRDefault="0019096D" w:rsidP="00637726">
      <w:pPr>
        <w:pStyle w:val="Ttulo"/>
        <w:numPr>
          <w:ilvl w:val="1"/>
          <w:numId w:val="2"/>
        </w:numPr>
        <w:tabs>
          <w:tab w:val="left" w:pos="993"/>
        </w:tabs>
        <w:spacing w:before="0" w:after="0"/>
        <w:ind w:left="993" w:hanging="284"/>
        <w:jc w:val="both"/>
        <w:rPr>
          <w:rFonts w:ascii="Arial Narrow" w:hAnsi="Arial Narrow"/>
          <w:b w:val="0"/>
          <w:sz w:val="24"/>
          <w:szCs w:val="24"/>
          <w:lang w:val="es-MX"/>
        </w:rPr>
      </w:pPr>
      <w:r w:rsidRPr="00FD4D87">
        <w:rPr>
          <w:rFonts w:ascii="Arial Narrow" w:hAnsi="Arial Narrow"/>
          <w:b w:val="0"/>
          <w:sz w:val="24"/>
          <w:szCs w:val="24"/>
          <w:lang w:val="es-MX"/>
        </w:rPr>
        <w:t xml:space="preserve">Objetivo 2. </w:t>
      </w:r>
      <w:r w:rsidR="00DB592C" w:rsidRPr="00FD4D87">
        <w:rPr>
          <w:rFonts w:ascii="Arial Narrow" w:hAnsi="Arial Narrow"/>
          <w:b w:val="0"/>
          <w:sz w:val="24"/>
          <w:szCs w:val="24"/>
          <w:lang w:val="es-MX"/>
        </w:rPr>
        <w:t>Fomentar la cultura de biosegurid</w:t>
      </w:r>
      <w:r w:rsidR="00C063F8">
        <w:rPr>
          <w:rFonts w:ascii="Arial Narrow" w:hAnsi="Arial Narrow"/>
          <w:b w:val="0"/>
          <w:sz w:val="24"/>
          <w:szCs w:val="24"/>
          <w:lang w:val="es-MX"/>
        </w:rPr>
        <w:t xml:space="preserve">ad implementando acciones para </w:t>
      </w:r>
      <w:r w:rsidR="00DB592C" w:rsidRPr="00FD4D87">
        <w:rPr>
          <w:rFonts w:ascii="Arial Narrow" w:hAnsi="Arial Narrow"/>
          <w:b w:val="0"/>
          <w:sz w:val="24"/>
          <w:szCs w:val="24"/>
          <w:lang w:val="es-MX"/>
        </w:rPr>
        <w:t xml:space="preserve">identificar y atender requerimientos de información y contribuir a concientizar a la sociedad </w:t>
      </w:r>
      <w:r w:rsidR="00637726" w:rsidRPr="00FD4D87">
        <w:rPr>
          <w:rFonts w:ascii="Arial Narrow" w:hAnsi="Arial Narrow"/>
          <w:b w:val="0"/>
          <w:sz w:val="24"/>
          <w:szCs w:val="24"/>
          <w:lang w:val="es-MX"/>
        </w:rPr>
        <w:t>mexicana</w:t>
      </w:r>
      <w:r w:rsidR="00DB592C" w:rsidRPr="00FD4D87">
        <w:rPr>
          <w:rFonts w:ascii="Arial Narrow" w:hAnsi="Arial Narrow"/>
          <w:b w:val="0"/>
          <w:sz w:val="24"/>
          <w:szCs w:val="24"/>
          <w:lang w:val="es-MX"/>
        </w:rPr>
        <w:t>.</w:t>
      </w:r>
    </w:p>
    <w:p w14:paraId="2E1ECA42" w14:textId="77777777" w:rsidR="00DB592C" w:rsidRPr="00FD4D87" w:rsidRDefault="00DB592C" w:rsidP="00BF1446">
      <w:pPr>
        <w:ind w:left="993" w:hanging="284"/>
        <w:rPr>
          <w:rFonts w:ascii="Arial Narrow" w:hAnsi="Arial Narrow"/>
          <w:sz w:val="24"/>
          <w:szCs w:val="24"/>
        </w:rPr>
      </w:pPr>
    </w:p>
    <w:p w14:paraId="6E421D1E" w14:textId="77777777" w:rsidR="0019096D" w:rsidRPr="00FD4D87" w:rsidRDefault="0019096D" w:rsidP="00637726">
      <w:pPr>
        <w:pStyle w:val="Ttulo"/>
        <w:numPr>
          <w:ilvl w:val="1"/>
          <w:numId w:val="2"/>
        </w:numPr>
        <w:tabs>
          <w:tab w:val="left" w:pos="993"/>
        </w:tabs>
        <w:spacing w:before="0" w:after="0"/>
        <w:ind w:left="993" w:hanging="284"/>
        <w:jc w:val="both"/>
        <w:rPr>
          <w:rFonts w:ascii="Arial Narrow" w:hAnsi="Arial Narrow"/>
          <w:b w:val="0"/>
          <w:sz w:val="24"/>
          <w:szCs w:val="24"/>
          <w:lang w:val="es-MX"/>
        </w:rPr>
      </w:pPr>
      <w:r w:rsidRPr="00FD4D87">
        <w:rPr>
          <w:rFonts w:ascii="Arial Narrow" w:hAnsi="Arial Narrow"/>
          <w:b w:val="0"/>
          <w:sz w:val="24"/>
          <w:szCs w:val="24"/>
          <w:lang w:val="es-MX"/>
        </w:rPr>
        <w:t xml:space="preserve">Objetivo 3. </w:t>
      </w:r>
      <w:r w:rsidR="00DB592C" w:rsidRPr="00FD4D87">
        <w:rPr>
          <w:rFonts w:ascii="Arial Narrow" w:hAnsi="Arial Narrow"/>
          <w:b w:val="0"/>
          <w:sz w:val="24"/>
          <w:szCs w:val="24"/>
          <w:lang w:val="es-MX"/>
        </w:rPr>
        <w:t>Fortalecer las capacidades nacionales en bioseguridad, para el uso seguro y responsable de la biotecnología.</w:t>
      </w:r>
    </w:p>
    <w:p w14:paraId="7963EB40" w14:textId="77777777" w:rsidR="00DB592C" w:rsidRPr="00FD4D87" w:rsidRDefault="00DB592C" w:rsidP="00BF1446">
      <w:pPr>
        <w:ind w:left="993" w:hanging="284"/>
        <w:rPr>
          <w:rFonts w:ascii="Arial Narrow" w:hAnsi="Arial Narrow"/>
          <w:sz w:val="24"/>
          <w:szCs w:val="24"/>
        </w:rPr>
      </w:pPr>
    </w:p>
    <w:p w14:paraId="0944F110" w14:textId="77777777" w:rsidR="009E0B9D" w:rsidRPr="00FD4D87" w:rsidRDefault="0019096D" w:rsidP="00637726">
      <w:pPr>
        <w:pStyle w:val="Ttulo"/>
        <w:numPr>
          <w:ilvl w:val="1"/>
          <w:numId w:val="2"/>
        </w:numPr>
        <w:tabs>
          <w:tab w:val="left" w:pos="993"/>
        </w:tabs>
        <w:spacing w:before="0" w:after="0"/>
        <w:ind w:left="993" w:hanging="284"/>
        <w:jc w:val="both"/>
        <w:rPr>
          <w:rFonts w:ascii="Arial Narrow" w:hAnsi="Arial Narrow"/>
          <w:b w:val="0"/>
          <w:sz w:val="24"/>
          <w:szCs w:val="24"/>
          <w:lang w:val="es-MX"/>
        </w:rPr>
      </w:pPr>
      <w:r w:rsidRPr="00FD4D87">
        <w:rPr>
          <w:rFonts w:ascii="Arial Narrow" w:hAnsi="Arial Narrow"/>
          <w:b w:val="0"/>
          <w:sz w:val="24"/>
          <w:szCs w:val="24"/>
          <w:lang w:val="es-MX"/>
        </w:rPr>
        <w:t>Objetivo 4.</w:t>
      </w:r>
      <w:r w:rsidR="00DB592C" w:rsidRPr="00FD4D87">
        <w:rPr>
          <w:rFonts w:ascii="Arial Narrow" w:hAnsi="Arial Narrow"/>
          <w:b w:val="0"/>
          <w:sz w:val="24"/>
          <w:szCs w:val="24"/>
          <w:lang w:val="es-MX"/>
        </w:rPr>
        <w:t xml:space="preserve"> Fomentar, implementar y aprovechar las herramientas innovadoras de investigación en bioseguridad y biotecnología, para la atención de las necesidades nacionales.</w:t>
      </w:r>
    </w:p>
    <w:p w14:paraId="34E09B33" w14:textId="77777777" w:rsidR="009E0B9D" w:rsidRPr="00FD4D87" w:rsidRDefault="009E0B9D" w:rsidP="009E0B9D">
      <w:pPr>
        <w:rPr>
          <w:rFonts w:ascii="Arial Narrow" w:hAnsi="Arial Narrow"/>
          <w:sz w:val="24"/>
          <w:szCs w:val="24"/>
          <w:lang w:val="es-ES"/>
        </w:rPr>
      </w:pPr>
    </w:p>
    <w:p w14:paraId="27AEC9B2" w14:textId="6A79CD7C" w:rsidR="009F30D8" w:rsidRPr="00FD4D87" w:rsidRDefault="009E0B9D" w:rsidP="00637726">
      <w:pPr>
        <w:pStyle w:val="Ttulo"/>
        <w:numPr>
          <w:ilvl w:val="1"/>
          <w:numId w:val="2"/>
        </w:numPr>
        <w:tabs>
          <w:tab w:val="left" w:pos="993"/>
        </w:tabs>
        <w:autoSpaceDE w:val="0"/>
        <w:autoSpaceDN w:val="0"/>
        <w:adjustRightInd w:val="0"/>
        <w:spacing w:before="0" w:after="0"/>
        <w:ind w:left="993" w:hanging="284"/>
        <w:jc w:val="both"/>
        <w:rPr>
          <w:rFonts w:ascii="Arial Narrow" w:hAnsi="Arial Narrow" w:cs="Arial"/>
          <w:sz w:val="24"/>
          <w:szCs w:val="24"/>
          <w:lang w:eastAsia="es-MX"/>
        </w:rPr>
      </w:pPr>
      <w:r w:rsidRPr="00FD4D87">
        <w:rPr>
          <w:rFonts w:ascii="Arial Narrow" w:hAnsi="Arial Narrow"/>
          <w:b w:val="0"/>
          <w:sz w:val="24"/>
          <w:szCs w:val="24"/>
          <w:lang w:val="es-MX"/>
        </w:rPr>
        <w:t>Objetivo 5. Atención oportuna y representatividad coordinada de México ante los organismos internacionales en materia de bioseguridad.</w:t>
      </w:r>
      <w:bookmarkStart w:id="0" w:name="_Introducción"/>
      <w:bookmarkEnd w:id="0"/>
      <w:r w:rsidR="009F30D8" w:rsidRPr="00FD4D87">
        <w:rPr>
          <w:rFonts w:ascii="Arial Narrow" w:hAnsi="Arial Narrow" w:cs="Arial"/>
          <w:sz w:val="24"/>
          <w:szCs w:val="24"/>
          <w:lang w:eastAsia="es-MX"/>
        </w:rPr>
        <w:br w:type="page"/>
      </w:r>
    </w:p>
    <w:p w14:paraId="777C8727" w14:textId="77777777" w:rsidR="00B814B6" w:rsidRPr="00FD4D87" w:rsidRDefault="00B814B6" w:rsidP="002972B7">
      <w:pPr>
        <w:autoSpaceDE w:val="0"/>
        <w:autoSpaceDN w:val="0"/>
        <w:adjustRightInd w:val="0"/>
        <w:rPr>
          <w:rFonts w:ascii="Arial Narrow" w:hAnsi="Arial Narrow" w:cs="Arial"/>
          <w:b/>
          <w:bCs/>
          <w:sz w:val="24"/>
          <w:szCs w:val="24"/>
          <w:lang w:eastAsia="es-MX"/>
        </w:rPr>
      </w:pPr>
    </w:p>
    <w:p w14:paraId="7F59ED08" w14:textId="77777777" w:rsidR="00BF1446" w:rsidRPr="00FD4D87" w:rsidRDefault="00BF1446" w:rsidP="00BF1446">
      <w:pPr>
        <w:pStyle w:val="Ttulo"/>
        <w:rPr>
          <w:rFonts w:ascii="Arial Narrow" w:hAnsi="Arial Narrow"/>
          <w:kern w:val="0"/>
          <w:sz w:val="24"/>
          <w:szCs w:val="24"/>
          <w:lang w:val="es-MX"/>
        </w:rPr>
      </w:pPr>
      <w:r w:rsidRPr="00FD4D87">
        <w:rPr>
          <w:rFonts w:ascii="Arial Narrow" w:hAnsi="Arial Narrow"/>
          <w:kern w:val="0"/>
          <w:sz w:val="24"/>
          <w:szCs w:val="24"/>
          <w:lang w:val="es-MX"/>
        </w:rPr>
        <w:t>Índice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2"/>
        <w:gridCol w:w="2636"/>
      </w:tblGrid>
      <w:tr w:rsidR="00BF1446" w:rsidRPr="00FD4D87" w14:paraId="11552E7C" w14:textId="77777777" w:rsidTr="00A44121">
        <w:trPr>
          <w:trHeight w:val="428"/>
        </w:trPr>
        <w:tc>
          <w:tcPr>
            <w:tcW w:w="6202" w:type="dxa"/>
          </w:tcPr>
          <w:p w14:paraId="37E75480" w14:textId="77777777" w:rsidR="00BF1446" w:rsidRPr="00FD4D87" w:rsidRDefault="00BF1446" w:rsidP="00E303F9">
            <w:pPr>
              <w:pStyle w:val="Ttulo"/>
              <w:spacing w:before="0" w:after="0"/>
              <w:jc w:val="both"/>
              <w:rPr>
                <w:rFonts w:ascii="Arial Narrow" w:hAnsi="Arial Narrow" w:cs="Arial"/>
                <w:b w:val="0"/>
                <w:bCs w:val="0"/>
                <w:kern w:val="24"/>
                <w:sz w:val="24"/>
                <w:szCs w:val="24"/>
                <w:lang w:eastAsia="es-MX"/>
              </w:rPr>
            </w:pPr>
          </w:p>
        </w:tc>
        <w:tc>
          <w:tcPr>
            <w:tcW w:w="2636" w:type="dxa"/>
          </w:tcPr>
          <w:p w14:paraId="40A1916F" w14:textId="77777777" w:rsidR="00BF1446" w:rsidRPr="00FD4D87" w:rsidRDefault="00BF1446" w:rsidP="00BF1446">
            <w:pPr>
              <w:pStyle w:val="Ttulo"/>
              <w:spacing w:before="0" w:after="0"/>
              <w:jc w:val="right"/>
              <w:rPr>
                <w:rFonts w:ascii="Arial Narrow" w:hAnsi="Arial Narrow" w:cs="Arial"/>
                <w:b w:val="0"/>
                <w:bCs w:val="0"/>
                <w:kern w:val="24"/>
                <w:sz w:val="24"/>
                <w:szCs w:val="24"/>
                <w:lang w:eastAsia="es-MX"/>
              </w:rPr>
            </w:pPr>
            <w:r w:rsidRPr="00FD4D87">
              <w:rPr>
                <w:rFonts w:ascii="Arial Narrow" w:hAnsi="Arial Narrow" w:cs="Arial"/>
                <w:b w:val="0"/>
                <w:bCs w:val="0"/>
                <w:kern w:val="24"/>
                <w:sz w:val="24"/>
                <w:szCs w:val="24"/>
                <w:lang w:eastAsia="es-MX"/>
              </w:rPr>
              <w:t>Página</w:t>
            </w:r>
          </w:p>
        </w:tc>
      </w:tr>
      <w:tr w:rsidR="00BF1446" w:rsidRPr="00FD4D87" w14:paraId="04C817D2" w14:textId="77777777" w:rsidTr="00A44121">
        <w:trPr>
          <w:trHeight w:val="446"/>
        </w:trPr>
        <w:tc>
          <w:tcPr>
            <w:tcW w:w="6202" w:type="dxa"/>
          </w:tcPr>
          <w:p w14:paraId="0BE518C0" w14:textId="77777777" w:rsidR="00BF1446" w:rsidRPr="00FD4D87" w:rsidRDefault="00BF1446" w:rsidP="001A7F5C">
            <w:pPr>
              <w:pStyle w:val="Ttulo"/>
              <w:numPr>
                <w:ilvl w:val="0"/>
                <w:numId w:val="5"/>
              </w:numPr>
              <w:spacing w:before="0" w:after="0"/>
              <w:jc w:val="both"/>
              <w:rPr>
                <w:rFonts w:ascii="Arial Narrow" w:hAnsi="Arial Narrow"/>
                <w:b w:val="0"/>
                <w:bCs w:val="0"/>
                <w:iCs/>
                <w:sz w:val="24"/>
                <w:szCs w:val="24"/>
              </w:rPr>
            </w:pPr>
            <w:r w:rsidRPr="00FD4D87">
              <w:rPr>
                <w:rFonts w:ascii="Arial Narrow" w:hAnsi="Arial Narrow"/>
                <w:b w:val="0"/>
                <w:bCs w:val="0"/>
                <w:iCs/>
                <w:kern w:val="0"/>
                <w:sz w:val="24"/>
                <w:szCs w:val="24"/>
                <w:lang w:val="es-MX"/>
              </w:rPr>
              <w:t>Introducción</w:t>
            </w:r>
          </w:p>
        </w:tc>
        <w:tc>
          <w:tcPr>
            <w:tcW w:w="2636" w:type="dxa"/>
          </w:tcPr>
          <w:p w14:paraId="6EF33F16" w14:textId="77777777" w:rsidR="00BF1446" w:rsidRPr="00FD4D87" w:rsidRDefault="00FC6433" w:rsidP="00FC6433">
            <w:pPr>
              <w:pStyle w:val="Ttulo"/>
              <w:spacing w:before="0" w:after="0"/>
              <w:jc w:val="right"/>
              <w:rPr>
                <w:rFonts w:ascii="Arial Narrow" w:hAnsi="Arial Narrow" w:cs="Arial"/>
                <w:b w:val="0"/>
                <w:bCs w:val="0"/>
                <w:kern w:val="24"/>
                <w:sz w:val="24"/>
                <w:szCs w:val="24"/>
                <w:lang w:eastAsia="es-MX"/>
              </w:rPr>
            </w:pPr>
            <w:r w:rsidRPr="00FD4D87">
              <w:rPr>
                <w:rFonts w:ascii="Arial Narrow" w:hAnsi="Arial Narrow" w:cs="Arial"/>
                <w:b w:val="0"/>
                <w:bCs w:val="0"/>
                <w:kern w:val="24"/>
                <w:sz w:val="24"/>
                <w:szCs w:val="24"/>
                <w:lang w:eastAsia="es-MX"/>
              </w:rPr>
              <w:t>6</w:t>
            </w:r>
          </w:p>
        </w:tc>
      </w:tr>
      <w:tr w:rsidR="00BF1446" w:rsidRPr="00FD4D87" w14:paraId="3145C998" w14:textId="77777777" w:rsidTr="00A44121">
        <w:tc>
          <w:tcPr>
            <w:tcW w:w="6202" w:type="dxa"/>
          </w:tcPr>
          <w:p w14:paraId="0B468B44" w14:textId="77777777" w:rsidR="00BF1446" w:rsidRPr="00A1144D" w:rsidRDefault="006267EE" w:rsidP="00A1144D">
            <w:pPr>
              <w:pStyle w:val="Prrafodelista"/>
              <w:numPr>
                <w:ilvl w:val="0"/>
                <w:numId w:val="5"/>
              </w:numPr>
              <w:jc w:val="both"/>
              <w:rPr>
                <w:rFonts w:ascii="Arial Narrow" w:hAnsi="Arial Narrow"/>
                <w:iCs/>
                <w:szCs w:val="24"/>
              </w:rPr>
            </w:pPr>
            <w:r w:rsidRPr="00A1144D">
              <w:rPr>
                <w:rFonts w:ascii="Arial Narrow" w:hAnsi="Arial Narrow"/>
                <w:iCs/>
                <w:szCs w:val="24"/>
              </w:rPr>
              <w:t>Actividades</w:t>
            </w:r>
            <w:r w:rsidR="00BF1446" w:rsidRPr="00A1144D">
              <w:rPr>
                <w:rFonts w:ascii="Arial Narrow" w:hAnsi="Arial Narrow"/>
                <w:iCs/>
                <w:szCs w:val="24"/>
              </w:rPr>
              <w:t xml:space="preserve"> de la CIBIOGEM</w:t>
            </w:r>
            <w:r w:rsidR="00BF1446" w:rsidRPr="00A1144D">
              <w:rPr>
                <w:rFonts w:ascii="Arial Narrow" w:hAnsi="Arial Narrow"/>
                <w:b/>
                <w:bCs/>
                <w:iCs/>
                <w:szCs w:val="24"/>
              </w:rPr>
              <w:t xml:space="preserve"> </w:t>
            </w:r>
            <w:r w:rsidR="00BF1446" w:rsidRPr="00035E12">
              <w:rPr>
                <w:rFonts w:ascii="Arial Narrow" w:hAnsi="Arial Narrow"/>
                <w:iCs/>
                <w:szCs w:val="24"/>
              </w:rPr>
              <w:t>y</w:t>
            </w:r>
            <w:r w:rsidR="00BF1446" w:rsidRPr="00035E12">
              <w:rPr>
                <w:rFonts w:ascii="Arial Narrow" w:hAnsi="Arial Narrow"/>
                <w:bCs/>
                <w:iCs/>
                <w:szCs w:val="24"/>
              </w:rPr>
              <w:t xml:space="preserve"> de</w:t>
            </w:r>
            <w:r w:rsidR="00BF1446" w:rsidRPr="00035E12">
              <w:rPr>
                <w:rFonts w:ascii="Arial Narrow" w:hAnsi="Arial Narrow"/>
                <w:iCs/>
                <w:szCs w:val="24"/>
              </w:rPr>
              <w:t xml:space="preserve"> sus</w:t>
            </w:r>
            <w:r w:rsidR="00BF1446" w:rsidRPr="00A1144D">
              <w:rPr>
                <w:rFonts w:ascii="Arial Narrow" w:hAnsi="Arial Narrow"/>
                <w:iCs/>
                <w:szCs w:val="24"/>
              </w:rPr>
              <w:t xml:space="preserve"> Órganos Técnicos y Consultivos</w:t>
            </w:r>
          </w:p>
          <w:p w14:paraId="2C59571E" w14:textId="77777777" w:rsidR="00395DB1" w:rsidRPr="00FD4D87" w:rsidRDefault="00395DB1" w:rsidP="006267EE">
            <w:pPr>
              <w:ind w:left="709" w:hanging="345"/>
              <w:jc w:val="both"/>
              <w:rPr>
                <w:rFonts w:ascii="Arial Narrow" w:hAnsi="Arial Narrow"/>
                <w:sz w:val="24"/>
                <w:szCs w:val="24"/>
              </w:rPr>
            </w:pPr>
          </w:p>
        </w:tc>
        <w:tc>
          <w:tcPr>
            <w:tcW w:w="2636" w:type="dxa"/>
          </w:tcPr>
          <w:p w14:paraId="7A6FE233" w14:textId="77777777" w:rsidR="00BF1446" w:rsidRPr="00FD4D87" w:rsidRDefault="00A44121" w:rsidP="00A44121">
            <w:pPr>
              <w:pStyle w:val="Ttulo"/>
              <w:spacing w:before="0" w:after="0"/>
              <w:jc w:val="right"/>
              <w:rPr>
                <w:rFonts w:ascii="Arial Narrow" w:hAnsi="Arial Narrow" w:cs="Arial"/>
                <w:b w:val="0"/>
                <w:bCs w:val="0"/>
                <w:kern w:val="24"/>
                <w:sz w:val="24"/>
                <w:szCs w:val="24"/>
                <w:lang w:eastAsia="es-MX"/>
              </w:rPr>
            </w:pPr>
            <w:r>
              <w:rPr>
                <w:rFonts w:ascii="Arial Narrow" w:hAnsi="Arial Narrow" w:cs="Arial"/>
                <w:b w:val="0"/>
                <w:bCs w:val="0"/>
                <w:kern w:val="24"/>
                <w:sz w:val="24"/>
                <w:szCs w:val="24"/>
                <w:lang w:eastAsia="es-MX"/>
              </w:rPr>
              <w:t>7</w:t>
            </w:r>
          </w:p>
        </w:tc>
      </w:tr>
      <w:tr w:rsidR="00BF1446" w:rsidRPr="00FD4D87" w14:paraId="67FC3EF1" w14:textId="77777777" w:rsidTr="00A44121">
        <w:tc>
          <w:tcPr>
            <w:tcW w:w="6202" w:type="dxa"/>
          </w:tcPr>
          <w:p w14:paraId="5D53AADA" w14:textId="77777777" w:rsidR="00BF1446" w:rsidRPr="00FD4D87" w:rsidRDefault="00C7346C" w:rsidP="001129AB">
            <w:pPr>
              <w:pStyle w:val="Ttulo"/>
              <w:spacing w:before="0" w:after="0"/>
              <w:ind w:firstLine="709"/>
              <w:jc w:val="both"/>
              <w:rPr>
                <w:rFonts w:ascii="Arial Narrow" w:hAnsi="Arial Narrow"/>
                <w:b w:val="0"/>
                <w:bCs w:val="0"/>
                <w:iCs/>
                <w:kern w:val="0"/>
                <w:sz w:val="24"/>
                <w:szCs w:val="24"/>
                <w:lang w:val="es-MX"/>
              </w:rPr>
            </w:pPr>
            <w:r w:rsidRPr="00FD4D87">
              <w:rPr>
                <w:rFonts w:ascii="Arial Narrow" w:hAnsi="Arial Narrow"/>
                <w:b w:val="0"/>
                <w:bCs w:val="0"/>
                <w:iCs/>
                <w:kern w:val="0"/>
                <w:sz w:val="24"/>
                <w:szCs w:val="24"/>
                <w:lang w:val="es-MX"/>
              </w:rPr>
              <w:t xml:space="preserve">2.1. </w:t>
            </w:r>
            <w:r w:rsidR="001129AB" w:rsidRPr="00FD4D87">
              <w:rPr>
                <w:rFonts w:ascii="Arial Narrow" w:hAnsi="Arial Narrow"/>
                <w:b w:val="0"/>
                <w:bCs w:val="0"/>
                <w:iCs/>
                <w:kern w:val="0"/>
                <w:sz w:val="24"/>
                <w:szCs w:val="24"/>
                <w:lang w:val="es-MX"/>
              </w:rPr>
              <w:t>Actividades</w:t>
            </w:r>
            <w:r w:rsidR="00BF1446" w:rsidRPr="00FD4D87">
              <w:rPr>
                <w:rFonts w:ascii="Arial Narrow" w:hAnsi="Arial Narrow"/>
                <w:b w:val="0"/>
                <w:bCs w:val="0"/>
                <w:iCs/>
                <w:kern w:val="0"/>
                <w:sz w:val="24"/>
                <w:szCs w:val="24"/>
                <w:lang w:val="es-MX"/>
              </w:rPr>
              <w:t xml:space="preserve"> de la CIBIOGEM</w:t>
            </w:r>
          </w:p>
          <w:p w14:paraId="6DCE56D7" w14:textId="77777777" w:rsidR="00395DB1" w:rsidRPr="00FD4D87" w:rsidRDefault="00395DB1" w:rsidP="00395DB1">
            <w:pPr>
              <w:rPr>
                <w:rFonts w:ascii="Arial Narrow" w:hAnsi="Arial Narrow"/>
                <w:sz w:val="24"/>
                <w:szCs w:val="24"/>
              </w:rPr>
            </w:pPr>
          </w:p>
        </w:tc>
        <w:tc>
          <w:tcPr>
            <w:tcW w:w="2636" w:type="dxa"/>
          </w:tcPr>
          <w:p w14:paraId="1FE67AA8" w14:textId="77777777" w:rsidR="00BF1446" w:rsidRPr="00FD4D87" w:rsidRDefault="00A44121" w:rsidP="00FC6433">
            <w:pPr>
              <w:pStyle w:val="Ttulo"/>
              <w:spacing w:before="0" w:after="0"/>
              <w:jc w:val="right"/>
              <w:rPr>
                <w:rFonts w:ascii="Arial Narrow" w:hAnsi="Arial Narrow" w:cs="Arial"/>
                <w:b w:val="0"/>
                <w:bCs w:val="0"/>
                <w:kern w:val="24"/>
                <w:sz w:val="24"/>
                <w:szCs w:val="24"/>
                <w:lang w:eastAsia="es-MX"/>
              </w:rPr>
            </w:pPr>
            <w:r>
              <w:rPr>
                <w:rFonts w:ascii="Arial Narrow" w:hAnsi="Arial Narrow" w:cs="Arial"/>
                <w:b w:val="0"/>
                <w:bCs w:val="0"/>
                <w:kern w:val="24"/>
                <w:sz w:val="24"/>
                <w:szCs w:val="24"/>
                <w:lang w:eastAsia="es-MX"/>
              </w:rPr>
              <w:t>7</w:t>
            </w:r>
          </w:p>
        </w:tc>
      </w:tr>
      <w:tr w:rsidR="00BF1446" w:rsidRPr="00FD4D87" w14:paraId="0B178016" w14:textId="77777777" w:rsidTr="00A44121">
        <w:tc>
          <w:tcPr>
            <w:tcW w:w="6202" w:type="dxa"/>
          </w:tcPr>
          <w:p w14:paraId="5307A16E" w14:textId="77777777" w:rsidR="001129AB" w:rsidRDefault="001129AB" w:rsidP="00400CC8">
            <w:pPr>
              <w:pStyle w:val="Ttulo"/>
              <w:numPr>
                <w:ilvl w:val="1"/>
                <w:numId w:val="5"/>
              </w:numPr>
              <w:spacing w:before="0" w:after="0"/>
              <w:ind w:hanging="371"/>
              <w:jc w:val="both"/>
              <w:rPr>
                <w:rFonts w:ascii="Arial Narrow" w:hAnsi="Arial Narrow"/>
                <w:b w:val="0"/>
                <w:bCs w:val="0"/>
                <w:iCs/>
                <w:kern w:val="0"/>
                <w:sz w:val="24"/>
                <w:szCs w:val="24"/>
                <w:lang w:val="es-MX"/>
              </w:rPr>
            </w:pPr>
            <w:r w:rsidRPr="00FD4D87">
              <w:rPr>
                <w:rFonts w:ascii="Arial Narrow" w:hAnsi="Arial Narrow"/>
                <w:b w:val="0"/>
                <w:bCs w:val="0"/>
                <w:iCs/>
                <w:kern w:val="0"/>
                <w:sz w:val="24"/>
                <w:szCs w:val="24"/>
                <w:lang w:val="es-MX"/>
              </w:rPr>
              <w:t>Actividades</w:t>
            </w:r>
            <w:r w:rsidR="00BF1446" w:rsidRPr="00FD4D87">
              <w:rPr>
                <w:rFonts w:ascii="Arial Narrow" w:hAnsi="Arial Narrow"/>
                <w:b w:val="0"/>
                <w:bCs w:val="0"/>
                <w:iCs/>
                <w:kern w:val="0"/>
                <w:sz w:val="24"/>
                <w:szCs w:val="24"/>
                <w:lang w:val="es-MX"/>
              </w:rPr>
              <w:t xml:space="preserve"> del Comité Técnico</w:t>
            </w:r>
          </w:p>
          <w:p w14:paraId="66C8D8CB" w14:textId="77777777" w:rsidR="00395DB1" w:rsidRPr="00400CC8" w:rsidRDefault="00395DB1" w:rsidP="00400CC8">
            <w:pPr>
              <w:rPr>
                <w:rFonts w:ascii="Arial Narrow" w:hAnsi="Arial Narrow"/>
                <w:szCs w:val="24"/>
              </w:rPr>
            </w:pPr>
          </w:p>
        </w:tc>
        <w:tc>
          <w:tcPr>
            <w:tcW w:w="2636" w:type="dxa"/>
          </w:tcPr>
          <w:p w14:paraId="4231C9CC" w14:textId="77777777" w:rsidR="00BF1446" w:rsidRPr="00FD4D87" w:rsidRDefault="00A44121" w:rsidP="00FC6433">
            <w:pPr>
              <w:pStyle w:val="Ttulo"/>
              <w:spacing w:before="0" w:after="0"/>
              <w:jc w:val="right"/>
              <w:rPr>
                <w:rFonts w:ascii="Arial Narrow" w:hAnsi="Arial Narrow" w:cs="Arial"/>
                <w:b w:val="0"/>
                <w:bCs w:val="0"/>
                <w:kern w:val="24"/>
                <w:sz w:val="24"/>
                <w:szCs w:val="24"/>
                <w:lang w:eastAsia="es-MX"/>
              </w:rPr>
            </w:pPr>
            <w:r>
              <w:rPr>
                <w:rFonts w:ascii="Arial Narrow" w:hAnsi="Arial Narrow" w:cs="Arial"/>
                <w:b w:val="0"/>
                <w:bCs w:val="0"/>
                <w:kern w:val="24"/>
                <w:sz w:val="24"/>
                <w:szCs w:val="24"/>
                <w:lang w:eastAsia="es-MX"/>
              </w:rPr>
              <w:t>7</w:t>
            </w:r>
          </w:p>
        </w:tc>
      </w:tr>
      <w:tr w:rsidR="00BF1446" w:rsidRPr="00FD4D87" w14:paraId="37B33A9F" w14:textId="77777777" w:rsidTr="00A44121">
        <w:tc>
          <w:tcPr>
            <w:tcW w:w="6202" w:type="dxa"/>
          </w:tcPr>
          <w:p w14:paraId="1F9991D4" w14:textId="77777777" w:rsidR="00BF1446" w:rsidRPr="00FD4D87" w:rsidRDefault="00C7346C" w:rsidP="00E303F9">
            <w:pPr>
              <w:pStyle w:val="Ttulo"/>
              <w:spacing w:before="0" w:after="0"/>
              <w:ind w:firstLine="709"/>
              <w:jc w:val="both"/>
              <w:rPr>
                <w:rFonts w:ascii="Arial Narrow" w:hAnsi="Arial Narrow"/>
                <w:b w:val="0"/>
                <w:bCs w:val="0"/>
                <w:iCs/>
                <w:kern w:val="0"/>
                <w:sz w:val="24"/>
                <w:szCs w:val="24"/>
                <w:lang w:val="es-MX"/>
              </w:rPr>
            </w:pPr>
            <w:r w:rsidRPr="00FD4D87">
              <w:rPr>
                <w:rFonts w:ascii="Arial Narrow" w:hAnsi="Arial Narrow"/>
                <w:b w:val="0"/>
                <w:bCs w:val="0"/>
                <w:iCs/>
                <w:kern w:val="0"/>
                <w:sz w:val="24"/>
                <w:szCs w:val="24"/>
                <w:lang w:val="es-MX"/>
              </w:rPr>
              <w:t xml:space="preserve">2.3. </w:t>
            </w:r>
            <w:r w:rsidR="00EF3795" w:rsidRPr="00FD4D87">
              <w:rPr>
                <w:rFonts w:ascii="Arial Narrow" w:hAnsi="Arial Narrow"/>
                <w:b w:val="0"/>
                <w:bCs w:val="0"/>
                <w:iCs/>
                <w:kern w:val="0"/>
                <w:sz w:val="24"/>
                <w:szCs w:val="24"/>
                <w:lang w:val="es-MX"/>
              </w:rPr>
              <w:t>Actividades</w:t>
            </w:r>
            <w:r w:rsidR="00BF1446" w:rsidRPr="00FD4D87">
              <w:rPr>
                <w:rFonts w:ascii="Arial Narrow" w:hAnsi="Arial Narrow"/>
                <w:b w:val="0"/>
                <w:bCs w:val="0"/>
                <w:iCs/>
                <w:kern w:val="0"/>
                <w:sz w:val="24"/>
                <w:szCs w:val="24"/>
                <w:lang w:val="es-MX"/>
              </w:rPr>
              <w:t xml:space="preserve"> del Consejo Consultivo Científico</w:t>
            </w:r>
          </w:p>
          <w:p w14:paraId="617C3094" w14:textId="77777777" w:rsidR="00395DB1" w:rsidRPr="00FD4D87" w:rsidRDefault="00395DB1" w:rsidP="00395DB1">
            <w:pPr>
              <w:rPr>
                <w:rFonts w:ascii="Arial Narrow" w:hAnsi="Arial Narrow"/>
                <w:sz w:val="24"/>
                <w:szCs w:val="24"/>
              </w:rPr>
            </w:pPr>
          </w:p>
        </w:tc>
        <w:tc>
          <w:tcPr>
            <w:tcW w:w="2636" w:type="dxa"/>
          </w:tcPr>
          <w:p w14:paraId="7460914D" w14:textId="77777777" w:rsidR="00BF1446" w:rsidRPr="00FD4D87" w:rsidRDefault="00A44121" w:rsidP="003D12C7">
            <w:pPr>
              <w:pStyle w:val="Ttulo"/>
              <w:spacing w:before="0" w:after="0"/>
              <w:jc w:val="right"/>
              <w:rPr>
                <w:rFonts w:ascii="Arial Narrow" w:hAnsi="Arial Narrow" w:cs="Arial"/>
                <w:b w:val="0"/>
                <w:bCs w:val="0"/>
                <w:kern w:val="24"/>
                <w:sz w:val="24"/>
                <w:szCs w:val="24"/>
                <w:lang w:eastAsia="es-MX"/>
              </w:rPr>
            </w:pPr>
            <w:r>
              <w:rPr>
                <w:rFonts w:ascii="Arial Narrow" w:hAnsi="Arial Narrow" w:cs="Arial"/>
                <w:b w:val="0"/>
                <w:bCs w:val="0"/>
                <w:kern w:val="24"/>
                <w:sz w:val="24"/>
                <w:szCs w:val="24"/>
                <w:lang w:eastAsia="es-MX"/>
              </w:rPr>
              <w:t>7</w:t>
            </w:r>
          </w:p>
        </w:tc>
      </w:tr>
      <w:tr w:rsidR="00BF1446" w:rsidRPr="00FD4D87" w14:paraId="0BDC4AB3" w14:textId="77777777" w:rsidTr="00A44121">
        <w:tc>
          <w:tcPr>
            <w:tcW w:w="6202" w:type="dxa"/>
          </w:tcPr>
          <w:p w14:paraId="71DCC525" w14:textId="77777777" w:rsidR="00BF1446" w:rsidRPr="00FD4D87" w:rsidRDefault="00C7346C" w:rsidP="00EF3795">
            <w:pPr>
              <w:pStyle w:val="Ttulo"/>
              <w:spacing w:before="0" w:after="0"/>
              <w:ind w:firstLine="709"/>
              <w:jc w:val="both"/>
              <w:rPr>
                <w:rFonts w:ascii="Arial Narrow" w:hAnsi="Arial Narrow"/>
                <w:b w:val="0"/>
                <w:bCs w:val="0"/>
                <w:iCs/>
                <w:sz w:val="24"/>
                <w:szCs w:val="24"/>
              </w:rPr>
            </w:pPr>
            <w:r w:rsidRPr="00FD4D87">
              <w:rPr>
                <w:rFonts w:ascii="Arial Narrow" w:hAnsi="Arial Narrow"/>
                <w:b w:val="0"/>
                <w:bCs w:val="0"/>
                <w:iCs/>
                <w:kern w:val="0"/>
                <w:sz w:val="24"/>
                <w:szCs w:val="24"/>
                <w:lang w:val="es-MX"/>
              </w:rPr>
              <w:t xml:space="preserve">2.4. </w:t>
            </w:r>
            <w:r w:rsidR="00EF3795" w:rsidRPr="00FD4D87">
              <w:rPr>
                <w:rFonts w:ascii="Arial Narrow" w:hAnsi="Arial Narrow"/>
                <w:b w:val="0"/>
                <w:bCs w:val="0"/>
                <w:iCs/>
                <w:kern w:val="0"/>
                <w:sz w:val="24"/>
                <w:szCs w:val="24"/>
                <w:lang w:val="es-MX"/>
              </w:rPr>
              <w:t>Actividades</w:t>
            </w:r>
            <w:r w:rsidR="00BF1446" w:rsidRPr="00FD4D87">
              <w:rPr>
                <w:rFonts w:ascii="Arial Narrow" w:hAnsi="Arial Narrow"/>
                <w:b w:val="0"/>
                <w:bCs w:val="0"/>
                <w:iCs/>
                <w:kern w:val="0"/>
                <w:sz w:val="24"/>
                <w:szCs w:val="24"/>
                <w:lang w:val="es-MX"/>
              </w:rPr>
              <w:t xml:space="preserve"> del Consejo Consultivo Mixto</w:t>
            </w:r>
          </w:p>
        </w:tc>
        <w:tc>
          <w:tcPr>
            <w:tcW w:w="2636" w:type="dxa"/>
          </w:tcPr>
          <w:p w14:paraId="3D83FF0C" w14:textId="77777777" w:rsidR="00BF1446" w:rsidRPr="00FD4D87" w:rsidRDefault="00A44121" w:rsidP="003D12C7">
            <w:pPr>
              <w:pStyle w:val="Ttulo"/>
              <w:spacing w:before="0" w:after="0"/>
              <w:jc w:val="right"/>
              <w:rPr>
                <w:rFonts w:ascii="Arial Narrow" w:hAnsi="Arial Narrow" w:cs="Arial"/>
                <w:b w:val="0"/>
                <w:bCs w:val="0"/>
                <w:kern w:val="24"/>
                <w:sz w:val="24"/>
                <w:szCs w:val="24"/>
                <w:lang w:eastAsia="es-MX"/>
              </w:rPr>
            </w:pPr>
            <w:r>
              <w:rPr>
                <w:rFonts w:ascii="Arial Narrow" w:hAnsi="Arial Narrow" w:cs="Arial"/>
                <w:b w:val="0"/>
                <w:bCs w:val="0"/>
                <w:kern w:val="24"/>
                <w:sz w:val="24"/>
                <w:szCs w:val="24"/>
                <w:lang w:eastAsia="es-MX"/>
              </w:rPr>
              <w:t>8</w:t>
            </w:r>
          </w:p>
        </w:tc>
      </w:tr>
      <w:tr w:rsidR="00BF1446" w:rsidRPr="00FD4D87" w14:paraId="1AA6DD81" w14:textId="77777777" w:rsidTr="00A44121">
        <w:tc>
          <w:tcPr>
            <w:tcW w:w="6202" w:type="dxa"/>
          </w:tcPr>
          <w:p w14:paraId="1D2A789D" w14:textId="77777777" w:rsidR="00395DB1" w:rsidRPr="00FD4D87" w:rsidRDefault="00395DB1" w:rsidP="00395DB1">
            <w:pPr>
              <w:pStyle w:val="Ttulo"/>
              <w:spacing w:before="0" w:after="0"/>
              <w:ind w:left="720"/>
              <w:jc w:val="both"/>
              <w:rPr>
                <w:rFonts w:ascii="Arial Narrow" w:hAnsi="Arial Narrow"/>
                <w:b w:val="0"/>
                <w:bCs w:val="0"/>
                <w:iCs/>
                <w:kern w:val="0"/>
                <w:sz w:val="24"/>
                <w:szCs w:val="24"/>
                <w:lang w:val="es-MX"/>
              </w:rPr>
            </w:pPr>
          </w:p>
          <w:p w14:paraId="0161F2BC" w14:textId="77777777" w:rsidR="00BF1446" w:rsidRPr="00FD4D87" w:rsidRDefault="00BF1446" w:rsidP="001A7F5C">
            <w:pPr>
              <w:pStyle w:val="Ttulo"/>
              <w:numPr>
                <w:ilvl w:val="0"/>
                <w:numId w:val="5"/>
              </w:numPr>
              <w:spacing w:before="0" w:after="0"/>
              <w:jc w:val="both"/>
              <w:rPr>
                <w:rFonts w:ascii="Arial Narrow" w:hAnsi="Arial Narrow"/>
                <w:b w:val="0"/>
                <w:bCs w:val="0"/>
                <w:iCs/>
                <w:kern w:val="0"/>
                <w:sz w:val="24"/>
                <w:szCs w:val="24"/>
                <w:lang w:val="es-MX"/>
              </w:rPr>
            </w:pPr>
            <w:r w:rsidRPr="00FD4D87">
              <w:rPr>
                <w:rFonts w:ascii="Arial Narrow" w:hAnsi="Arial Narrow"/>
                <w:b w:val="0"/>
                <w:bCs w:val="0"/>
                <w:iCs/>
                <w:kern w:val="0"/>
                <w:sz w:val="24"/>
                <w:szCs w:val="24"/>
                <w:lang w:val="es-MX"/>
              </w:rPr>
              <w:t xml:space="preserve">Actividades asociadas al Programa de Trabajo Bienal de la </w:t>
            </w:r>
            <w:r w:rsidR="00E303F9" w:rsidRPr="00FD4D87">
              <w:rPr>
                <w:rFonts w:ascii="Arial Narrow" w:hAnsi="Arial Narrow"/>
                <w:b w:val="0"/>
                <w:bCs w:val="0"/>
                <w:iCs/>
                <w:kern w:val="0"/>
                <w:sz w:val="24"/>
                <w:szCs w:val="24"/>
                <w:lang w:val="es-MX"/>
              </w:rPr>
              <w:t xml:space="preserve">  </w:t>
            </w:r>
            <w:r w:rsidRPr="00FD4D87">
              <w:rPr>
                <w:rFonts w:ascii="Arial Narrow" w:hAnsi="Arial Narrow"/>
                <w:b w:val="0"/>
                <w:bCs w:val="0"/>
                <w:iCs/>
                <w:kern w:val="0"/>
                <w:sz w:val="24"/>
                <w:szCs w:val="24"/>
                <w:lang w:val="es-MX"/>
              </w:rPr>
              <w:t>CIBIOGEM 2015- 2016</w:t>
            </w:r>
          </w:p>
          <w:p w14:paraId="25A9C5A7" w14:textId="77777777" w:rsidR="00395DB1" w:rsidRPr="00FD4D87" w:rsidRDefault="00395DB1" w:rsidP="00395DB1">
            <w:pPr>
              <w:pStyle w:val="Prrafodelista"/>
              <w:ind w:left="720"/>
              <w:rPr>
                <w:rFonts w:ascii="Arial Narrow" w:hAnsi="Arial Narrow"/>
                <w:szCs w:val="24"/>
              </w:rPr>
            </w:pPr>
          </w:p>
        </w:tc>
        <w:tc>
          <w:tcPr>
            <w:tcW w:w="2636" w:type="dxa"/>
          </w:tcPr>
          <w:p w14:paraId="7D1069B6" w14:textId="77777777" w:rsidR="00BF1446" w:rsidRPr="00FD4D87" w:rsidRDefault="00BF1446" w:rsidP="002E51FD">
            <w:pPr>
              <w:pStyle w:val="Ttulo"/>
              <w:spacing w:before="0" w:after="0"/>
              <w:jc w:val="right"/>
              <w:rPr>
                <w:rFonts w:ascii="Arial Narrow" w:hAnsi="Arial Narrow" w:cs="Arial"/>
                <w:b w:val="0"/>
                <w:bCs w:val="0"/>
                <w:kern w:val="24"/>
                <w:sz w:val="24"/>
                <w:szCs w:val="24"/>
                <w:lang w:eastAsia="es-MX"/>
              </w:rPr>
            </w:pPr>
          </w:p>
          <w:p w14:paraId="79B472D9" w14:textId="77777777" w:rsidR="002E51FD" w:rsidRPr="00FD4D87" w:rsidRDefault="00A44121" w:rsidP="00190801">
            <w:pPr>
              <w:jc w:val="right"/>
              <w:rPr>
                <w:rFonts w:ascii="Arial Narrow" w:hAnsi="Arial Narrow" w:cs="Arial"/>
                <w:kern w:val="24"/>
                <w:sz w:val="24"/>
                <w:szCs w:val="24"/>
                <w:lang w:val="es-ES" w:eastAsia="es-MX"/>
              </w:rPr>
            </w:pPr>
            <w:r>
              <w:rPr>
                <w:rFonts w:ascii="Arial Narrow" w:hAnsi="Arial Narrow" w:cs="Arial"/>
                <w:kern w:val="24"/>
                <w:sz w:val="24"/>
                <w:szCs w:val="24"/>
                <w:lang w:val="es-ES" w:eastAsia="es-MX"/>
              </w:rPr>
              <w:t>9</w:t>
            </w:r>
          </w:p>
        </w:tc>
      </w:tr>
      <w:tr w:rsidR="00BF1446" w:rsidRPr="00FD4D87" w14:paraId="3EB187E7" w14:textId="77777777" w:rsidTr="00A44121">
        <w:tc>
          <w:tcPr>
            <w:tcW w:w="6202" w:type="dxa"/>
          </w:tcPr>
          <w:p w14:paraId="0E8C5C48" w14:textId="77777777" w:rsidR="00BF1446" w:rsidRPr="00FD4D87" w:rsidRDefault="00E303F9" w:rsidP="00E303F9">
            <w:pPr>
              <w:pStyle w:val="Ttulo"/>
              <w:tabs>
                <w:tab w:val="left" w:pos="993"/>
              </w:tabs>
              <w:spacing w:before="0" w:after="0"/>
              <w:ind w:left="709"/>
              <w:jc w:val="both"/>
              <w:rPr>
                <w:rFonts w:ascii="Arial Narrow" w:hAnsi="Arial Narrow"/>
                <w:b w:val="0"/>
                <w:sz w:val="24"/>
                <w:szCs w:val="24"/>
                <w:lang w:val="es-MX"/>
              </w:rPr>
            </w:pPr>
            <w:r w:rsidRPr="00FD4D87">
              <w:rPr>
                <w:rFonts w:ascii="Arial Narrow" w:hAnsi="Arial Narrow"/>
                <w:b w:val="0"/>
                <w:sz w:val="24"/>
                <w:szCs w:val="24"/>
                <w:lang w:val="es-MX"/>
              </w:rPr>
              <w:t xml:space="preserve">3.1. </w:t>
            </w:r>
            <w:r w:rsidR="00BF1446" w:rsidRPr="00FD4D87">
              <w:rPr>
                <w:rFonts w:ascii="Arial Narrow" w:hAnsi="Arial Narrow"/>
                <w:b w:val="0"/>
                <w:sz w:val="24"/>
                <w:szCs w:val="24"/>
                <w:lang w:val="es-MX"/>
              </w:rPr>
              <w:t xml:space="preserve">Objetivo 1. Fortalecer a la CIBIOGEM para aplicar y coordinar las políticas públicas en bioseguridad de </w:t>
            </w:r>
            <w:proofErr w:type="spellStart"/>
            <w:r w:rsidR="00BF1446" w:rsidRPr="00FD4D87">
              <w:rPr>
                <w:rFonts w:ascii="Arial Narrow" w:hAnsi="Arial Narrow"/>
                <w:b w:val="0"/>
                <w:sz w:val="24"/>
                <w:szCs w:val="24"/>
                <w:lang w:val="es-MX"/>
              </w:rPr>
              <w:t>OGMs</w:t>
            </w:r>
            <w:proofErr w:type="spellEnd"/>
            <w:r w:rsidR="00BF1446" w:rsidRPr="00FD4D87">
              <w:rPr>
                <w:rFonts w:ascii="Arial Narrow" w:hAnsi="Arial Narrow"/>
                <w:b w:val="0"/>
                <w:sz w:val="24"/>
                <w:szCs w:val="24"/>
                <w:lang w:val="es-MX"/>
              </w:rPr>
              <w:t xml:space="preserve"> y la implementación coordinada del marco regulatorio.</w:t>
            </w:r>
          </w:p>
          <w:p w14:paraId="39BCF565" w14:textId="77777777" w:rsidR="00395DB1" w:rsidRPr="00FD4D87" w:rsidRDefault="00395DB1" w:rsidP="00395DB1">
            <w:pPr>
              <w:rPr>
                <w:rFonts w:ascii="Arial Narrow" w:hAnsi="Arial Narrow"/>
                <w:sz w:val="24"/>
                <w:szCs w:val="24"/>
              </w:rPr>
            </w:pPr>
          </w:p>
        </w:tc>
        <w:tc>
          <w:tcPr>
            <w:tcW w:w="2636" w:type="dxa"/>
          </w:tcPr>
          <w:p w14:paraId="211F0939" w14:textId="77777777" w:rsidR="00BF1446" w:rsidRPr="00FD4D87" w:rsidRDefault="00A44121" w:rsidP="00190801">
            <w:pPr>
              <w:pStyle w:val="Ttulo"/>
              <w:spacing w:before="0" w:after="0"/>
              <w:jc w:val="right"/>
              <w:rPr>
                <w:rFonts w:ascii="Arial Narrow" w:hAnsi="Arial Narrow" w:cs="Arial"/>
                <w:b w:val="0"/>
                <w:bCs w:val="0"/>
                <w:kern w:val="24"/>
                <w:sz w:val="24"/>
                <w:szCs w:val="24"/>
                <w:lang w:eastAsia="es-MX"/>
              </w:rPr>
            </w:pPr>
            <w:r>
              <w:rPr>
                <w:rFonts w:ascii="Arial Narrow" w:hAnsi="Arial Narrow" w:cs="Arial"/>
                <w:b w:val="0"/>
                <w:bCs w:val="0"/>
                <w:kern w:val="24"/>
                <w:sz w:val="24"/>
                <w:szCs w:val="24"/>
                <w:lang w:eastAsia="es-MX"/>
              </w:rPr>
              <w:t>9</w:t>
            </w:r>
          </w:p>
        </w:tc>
      </w:tr>
      <w:tr w:rsidR="00BF1446" w:rsidRPr="00FD4D87" w14:paraId="41FD5151" w14:textId="77777777" w:rsidTr="00A44121">
        <w:tc>
          <w:tcPr>
            <w:tcW w:w="6202" w:type="dxa"/>
          </w:tcPr>
          <w:p w14:paraId="3BB78B99" w14:textId="38FC7CA6" w:rsidR="00BF1446" w:rsidRPr="00FD4D87" w:rsidRDefault="00E303F9" w:rsidP="00E303F9">
            <w:pPr>
              <w:pStyle w:val="Ttulo"/>
              <w:tabs>
                <w:tab w:val="left" w:pos="993"/>
              </w:tabs>
              <w:spacing w:before="0" w:after="0"/>
              <w:ind w:left="709"/>
              <w:jc w:val="both"/>
              <w:rPr>
                <w:rFonts w:ascii="Arial Narrow" w:hAnsi="Arial Narrow"/>
                <w:b w:val="0"/>
                <w:sz w:val="24"/>
                <w:szCs w:val="24"/>
                <w:lang w:val="es-MX"/>
              </w:rPr>
            </w:pPr>
            <w:r w:rsidRPr="00FD4D87">
              <w:rPr>
                <w:rFonts w:ascii="Arial Narrow" w:hAnsi="Arial Narrow"/>
                <w:b w:val="0"/>
                <w:sz w:val="24"/>
                <w:szCs w:val="24"/>
                <w:lang w:val="es-MX"/>
              </w:rPr>
              <w:t xml:space="preserve">3.2. </w:t>
            </w:r>
            <w:r w:rsidR="00BF1446" w:rsidRPr="00FD4D87">
              <w:rPr>
                <w:rFonts w:ascii="Arial Narrow" w:hAnsi="Arial Narrow"/>
                <w:b w:val="0"/>
                <w:sz w:val="24"/>
                <w:szCs w:val="24"/>
                <w:lang w:val="es-MX"/>
              </w:rPr>
              <w:t>Objetivo 2. Fomentar la cultura de bioseguri</w:t>
            </w:r>
            <w:r w:rsidR="00C063F8">
              <w:rPr>
                <w:rFonts w:ascii="Arial Narrow" w:hAnsi="Arial Narrow"/>
                <w:b w:val="0"/>
                <w:sz w:val="24"/>
                <w:szCs w:val="24"/>
                <w:lang w:val="es-MX"/>
              </w:rPr>
              <w:t>dad implementando acciones para</w:t>
            </w:r>
            <w:r w:rsidR="00BF1446" w:rsidRPr="00FD4D87">
              <w:rPr>
                <w:rFonts w:ascii="Arial Narrow" w:hAnsi="Arial Narrow"/>
                <w:b w:val="0"/>
                <w:sz w:val="24"/>
                <w:szCs w:val="24"/>
                <w:lang w:val="es-MX"/>
              </w:rPr>
              <w:t xml:space="preserve"> identificar y atender requerimientos de información y contribuir a concientizar a la sociedad </w:t>
            </w:r>
            <w:r w:rsidR="00637726" w:rsidRPr="00FD4D87">
              <w:rPr>
                <w:rFonts w:ascii="Arial Narrow" w:hAnsi="Arial Narrow"/>
                <w:b w:val="0"/>
                <w:sz w:val="24"/>
                <w:szCs w:val="24"/>
                <w:lang w:val="es-MX"/>
              </w:rPr>
              <w:t>mexicana</w:t>
            </w:r>
            <w:r w:rsidR="00BF1446" w:rsidRPr="00FD4D87">
              <w:rPr>
                <w:rFonts w:ascii="Arial Narrow" w:hAnsi="Arial Narrow"/>
                <w:b w:val="0"/>
                <w:sz w:val="24"/>
                <w:szCs w:val="24"/>
                <w:lang w:val="es-MX"/>
              </w:rPr>
              <w:t>.</w:t>
            </w:r>
          </w:p>
          <w:p w14:paraId="0B734EE4" w14:textId="77777777" w:rsidR="00395DB1" w:rsidRPr="00FD4D87" w:rsidRDefault="00395DB1" w:rsidP="00395DB1">
            <w:pPr>
              <w:rPr>
                <w:rFonts w:ascii="Arial Narrow" w:hAnsi="Arial Narrow"/>
                <w:sz w:val="24"/>
                <w:szCs w:val="24"/>
              </w:rPr>
            </w:pPr>
          </w:p>
        </w:tc>
        <w:tc>
          <w:tcPr>
            <w:tcW w:w="2636" w:type="dxa"/>
          </w:tcPr>
          <w:p w14:paraId="61A6404A" w14:textId="77777777" w:rsidR="00BF1446" w:rsidRPr="00FD4D87" w:rsidRDefault="00A44121" w:rsidP="00190801">
            <w:pPr>
              <w:pStyle w:val="Ttulo"/>
              <w:spacing w:before="0" w:after="0"/>
              <w:jc w:val="right"/>
              <w:rPr>
                <w:rFonts w:ascii="Arial Narrow" w:hAnsi="Arial Narrow" w:cs="Arial"/>
                <w:b w:val="0"/>
                <w:bCs w:val="0"/>
                <w:kern w:val="24"/>
                <w:sz w:val="24"/>
                <w:szCs w:val="24"/>
                <w:lang w:eastAsia="es-MX"/>
              </w:rPr>
            </w:pPr>
            <w:r>
              <w:rPr>
                <w:rFonts w:ascii="Arial Narrow" w:hAnsi="Arial Narrow" w:cs="Arial"/>
                <w:b w:val="0"/>
                <w:bCs w:val="0"/>
                <w:kern w:val="24"/>
                <w:sz w:val="24"/>
                <w:szCs w:val="24"/>
                <w:lang w:eastAsia="es-MX"/>
              </w:rPr>
              <w:t>10</w:t>
            </w:r>
          </w:p>
        </w:tc>
      </w:tr>
      <w:tr w:rsidR="00BF1446" w:rsidRPr="00FD4D87" w14:paraId="6D917A52" w14:textId="77777777" w:rsidTr="00A44121">
        <w:tc>
          <w:tcPr>
            <w:tcW w:w="6202" w:type="dxa"/>
          </w:tcPr>
          <w:p w14:paraId="2E2562A0" w14:textId="77777777" w:rsidR="00BF1446" w:rsidRPr="00FD4D87" w:rsidRDefault="00E303F9" w:rsidP="00E303F9">
            <w:pPr>
              <w:pStyle w:val="Ttulo"/>
              <w:tabs>
                <w:tab w:val="left" w:pos="993"/>
              </w:tabs>
              <w:spacing w:before="0" w:after="0"/>
              <w:ind w:left="709"/>
              <w:jc w:val="both"/>
              <w:rPr>
                <w:rFonts w:ascii="Arial Narrow" w:hAnsi="Arial Narrow"/>
                <w:b w:val="0"/>
                <w:sz w:val="24"/>
                <w:szCs w:val="24"/>
                <w:lang w:val="es-MX"/>
              </w:rPr>
            </w:pPr>
            <w:r w:rsidRPr="00FD4D87">
              <w:rPr>
                <w:rFonts w:ascii="Arial Narrow" w:hAnsi="Arial Narrow"/>
                <w:b w:val="0"/>
                <w:sz w:val="24"/>
                <w:szCs w:val="24"/>
                <w:lang w:val="es-MX"/>
              </w:rPr>
              <w:t xml:space="preserve">3.3. </w:t>
            </w:r>
            <w:r w:rsidR="00BF1446" w:rsidRPr="00FD4D87">
              <w:rPr>
                <w:rFonts w:ascii="Arial Narrow" w:hAnsi="Arial Narrow"/>
                <w:b w:val="0"/>
                <w:sz w:val="24"/>
                <w:szCs w:val="24"/>
                <w:lang w:val="es-MX"/>
              </w:rPr>
              <w:t>Objetivo 3. Fortalecer las capacidades nacionales en bioseguridad, para el uso seguro y responsable de la biotecnología.</w:t>
            </w:r>
          </w:p>
          <w:p w14:paraId="6B455190" w14:textId="77777777" w:rsidR="00395DB1" w:rsidRPr="00FD4D87" w:rsidRDefault="00395DB1" w:rsidP="00395DB1">
            <w:pPr>
              <w:rPr>
                <w:rFonts w:ascii="Arial Narrow" w:hAnsi="Arial Narrow"/>
                <w:sz w:val="24"/>
                <w:szCs w:val="24"/>
              </w:rPr>
            </w:pPr>
          </w:p>
        </w:tc>
        <w:tc>
          <w:tcPr>
            <w:tcW w:w="2636" w:type="dxa"/>
          </w:tcPr>
          <w:p w14:paraId="5D56FF6A" w14:textId="77777777" w:rsidR="00BF1446" w:rsidRPr="00FD4D87" w:rsidRDefault="006E16DA" w:rsidP="00190801">
            <w:pPr>
              <w:pStyle w:val="Ttulo"/>
              <w:spacing w:before="0" w:after="0"/>
              <w:jc w:val="right"/>
              <w:rPr>
                <w:rFonts w:ascii="Arial Narrow" w:hAnsi="Arial Narrow" w:cs="Arial"/>
                <w:b w:val="0"/>
                <w:bCs w:val="0"/>
                <w:kern w:val="24"/>
                <w:sz w:val="24"/>
                <w:szCs w:val="24"/>
                <w:lang w:eastAsia="es-MX"/>
              </w:rPr>
            </w:pPr>
            <w:r>
              <w:rPr>
                <w:rFonts w:ascii="Arial Narrow" w:hAnsi="Arial Narrow" w:cs="Arial"/>
                <w:b w:val="0"/>
                <w:bCs w:val="0"/>
                <w:kern w:val="24"/>
                <w:sz w:val="24"/>
                <w:szCs w:val="24"/>
                <w:lang w:eastAsia="es-MX"/>
              </w:rPr>
              <w:t>19</w:t>
            </w:r>
          </w:p>
        </w:tc>
      </w:tr>
      <w:tr w:rsidR="00BF1446" w:rsidRPr="00FD4D87" w14:paraId="2FBBB17B" w14:textId="77777777" w:rsidTr="00A44121">
        <w:tc>
          <w:tcPr>
            <w:tcW w:w="6202" w:type="dxa"/>
          </w:tcPr>
          <w:p w14:paraId="010E7C73" w14:textId="77777777" w:rsidR="00BF1446" w:rsidRPr="00FD4D87" w:rsidRDefault="00E303F9" w:rsidP="00E303F9">
            <w:pPr>
              <w:pStyle w:val="Ttulo"/>
              <w:tabs>
                <w:tab w:val="left" w:pos="993"/>
              </w:tabs>
              <w:spacing w:before="0" w:after="0"/>
              <w:ind w:left="709"/>
              <w:jc w:val="both"/>
              <w:rPr>
                <w:rFonts w:ascii="Arial Narrow" w:hAnsi="Arial Narrow"/>
                <w:b w:val="0"/>
                <w:sz w:val="24"/>
                <w:szCs w:val="24"/>
                <w:lang w:val="es-MX"/>
              </w:rPr>
            </w:pPr>
            <w:r w:rsidRPr="00FD4D87">
              <w:rPr>
                <w:rFonts w:ascii="Arial Narrow" w:hAnsi="Arial Narrow"/>
                <w:b w:val="0"/>
                <w:sz w:val="24"/>
                <w:szCs w:val="24"/>
                <w:lang w:val="es-MX"/>
              </w:rPr>
              <w:t xml:space="preserve">3.4. </w:t>
            </w:r>
            <w:r w:rsidR="00BF1446" w:rsidRPr="00FD4D87">
              <w:rPr>
                <w:rFonts w:ascii="Arial Narrow" w:hAnsi="Arial Narrow"/>
                <w:b w:val="0"/>
                <w:sz w:val="24"/>
                <w:szCs w:val="24"/>
                <w:lang w:val="es-MX"/>
              </w:rPr>
              <w:t>Objetivo 4. Fomentar, implementar y aprovechar las herramientas innovadoras de investigación en bioseguridad y biotecnología, para la atención de las necesidades nacionales.</w:t>
            </w:r>
          </w:p>
          <w:p w14:paraId="23C9078B" w14:textId="77777777" w:rsidR="008765E3" w:rsidRPr="00FD4D87" w:rsidRDefault="008765E3" w:rsidP="008765E3">
            <w:pPr>
              <w:rPr>
                <w:rFonts w:ascii="Arial Narrow" w:hAnsi="Arial Narrow"/>
                <w:sz w:val="24"/>
                <w:szCs w:val="24"/>
              </w:rPr>
            </w:pPr>
          </w:p>
        </w:tc>
        <w:tc>
          <w:tcPr>
            <w:tcW w:w="2636" w:type="dxa"/>
          </w:tcPr>
          <w:p w14:paraId="72332913" w14:textId="77777777" w:rsidR="00BF1446" w:rsidRPr="00FD4D87" w:rsidRDefault="00A44121" w:rsidP="00190801">
            <w:pPr>
              <w:pStyle w:val="Ttulo"/>
              <w:spacing w:before="0" w:after="0"/>
              <w:jc w:val="right"/>
              <w:rPr>
                <w:rFonts w:ascii="Arial Narrow" w:hAnsi="Arial Narrow" w:cs="Arial"/>
                <w:b w:val="0"/>
                <w:bCs w:val="0"/>
                <w:kern w:val="24"/>
                <w:sz w:val="24"/>
                <w:szCs w:val="24"/>
                <w:lang w:eastAsia="es-MX"/>
              </w:rPr>
            </w:pPr>
            <w:r>
              <w:rPr>
                <w:rFonts w:ascii="Arial Narrow" w:hAnsi="Arial Narrow" w:cs="Arial"/>
                <w:b w:val="0"/>
                <w:bCs w:val="0"/>
                <w:kern w:val="24"/>
                <w:sz w:val="24"/>
                <w:szCs w:val="24"/>
                <w:lang w:eastAsia="es-MX"/>
              </w:rPr>
              <w:t>21</w:t>
            </w:r>
          </w:p>
        </w:tc>
      </w:tr>
      <w:tr w:rsidR="008765E3" w:rsidRPr="00FD4D87" w14:paraId="1F4CDECD" w14:textId="77777777" w:rsidTr="00A44121">
        <w:tc>
          <w:tcPr>
            <w:tcW w:w="6202" w:type="dxa"/>
          </w:tcPr>
          <w:p w14:paraId="4E948962" w14:textId="77777777" w:rsidR="008765E3" w:rsidRPr="00FD4D87" w:rsidRDefault="00A1144D" w:rsidP="00A1144D">
            <w:pPr>
              <w:pStyle w:val="Ttulo"/>
              <w:tabs>
                <w:tab w:val="left" w:pos="709"/>
              </w:tabs>
              <w:spacing w:before="0" w:after="0"/>
              <w:ind w:left="709"/>
              <w:jc w:val="both"/>
              <w:rPr>
                <w:rFonts w:ascii="Arial Narrow" w:hAnsi="Arial Narrow"/>
                <w:b w:val="0"/>
                <w:sz w:val="24"/>
                <w:szCs w:val="24"/>
                <w:lang w:val="es-MX"/>
              </w:rPr>
            </w:pPr>
            <w:r>
              <w:rPr>
                <w:rFonts w:ascii="Arial Narrow" w:hAnsi="Arial Narrow"/>
                <w:b w:val="0"/>
                <w:sz w:val="24"/>
                <w:szCs w:val="24"/>
                <w:lang w:val="es-MX"/>
              </w:rPr>
              <w:t xml:space="preserve">3.5. Objetivo </w:t>
            </w:r>
            <w:r w:rsidR="008765E3" w:rsidRPr="00FD4D87">
              <w:rPr>
                <w:rFonts w:ascii="Arial Narrow" w:hAnsi="Arial Narrow"/>
                <w:b w:val="0"/>
                <w:sz w:val="24"/>
                <w:szCs w:val="24"/>
                <w:lang w:val="es-MX"/>
              </w:rPr>
              <w:t>5. Atención oportuna y representatividad coordinada de México ante los organismos internacionales en materia de bioseguridad.</w:t>
            </w:r>
          </w:p>
        </w:tc>
        <w:tc>
          <w:tcPr>
            <w:tcW w:w="2636" w:type="dxa"/>
          </w:tcPr>
          <w:p w14:paraId="33675C4E" w14:textId="77777777" w:rsidR="008765E3" w:rsidRPr="00FD4D87" w:rsidRDefault="00A44121" w:rsidP="006E16DA">
            <w:pPr>
              <w:pStyle w:val="Ttulo"/>
              <w:spacing w:before="0" w:after="0"/>
              <w:jc w:val="right"/>
              <w:rPr>
                <w:rFonts w:ascii="Arial Narrow" w:hAnsi="Arial Narrow" w:cs="Arial"/>
                <w:b w:val="0"/>
                <w:bCs w:val="0"/>
                <w:kern w:val="24"/>
                <w:sz w:val="24"/>
                <w:szCs w:val="24"/>
                <w:lang w:eastAsia="es-MX"/>
              </w:rPr>
            </w:pPr>
            <w:r>
              <w:rPr>
                <w:rFonts w:ascii="Arial Narrow" w:hAnsi="Arial Narrow" w:cs="Arial"/>
                <w:b w:val="0"/>
                <w:bCs w:val="0"/>
                <w:kern w:val="24"/>
                <w:sz w:val="24"/>
                <w:szCs w:val="24"/>
                <w:lang w:eastAsia="es-MX"/>
              </w:rPr>
              <w:t>2</w:t>
            </w:r>
            <w:r w:rsidR="006E16DA">
              <w:rPr>
                <w:rFonts w:ascii="Arial Narrow" w:hAnsi="Arial Narrow" w:cs="Arial"/>
                <w:b w:val="0"/>
                <w:bCs w:val="0"/>
                <w:kern w:val="24"/>
                <w:sz w:val="24"/>
                <w:szCs w:val="24"/>
                <w:lang w:eastAsia="es-MX"/>
              </w:rPr>
              <w:t>1</w:t>
            </w:r>
          </w:p>
        </w:tc>
      </w:tr>
    </w:tbl>
    <w:p w14:paraId="630C165E" w14:textId="77777777" w:rsidR="00E965E8" w:rsidRPr="00FD4D87" w:rsidRDefault="00E965E8" w:rsidP="00BF1446">
      <w:pPr>
        <w:pStyle w:val="Ttulo"/>
        <w:spacing w:before="0" w:after="0"/>
        <w:jc w:val="left"/>
        <w:rPr>
          <w:rFonts w:ascii="Arial Narrow" w:hAnsi="Arial Narrow" w:cs="Arial"/>
          <w:b w:val="0"/>
          <w:bCs w:val="0"/>
          <w:kern w:val="24"/>
          <w:sz w:val="24"/>
          <w:szCs w:val="24"/>
          <w:lang w:eastAsia="es-MX"/>
        </w:rPr>
      </w:pPr>
    </w:p>
    <w:p w14:paraId="61C30151" w14:textId="77777777" w:rsidR="00E965E8" w:rsidRDefault="00E965E8" w:rsidP="004A3A13">
      <w:pPr>
        <w:kinsoku w:val="0"/>
        <w:overflowPunct w:val="0"/>
        <w:jc w:val="both"/>
        <w:textAlignment w:val="baseline"/>
        <w:rPr>
          <w:rFonts w:ascii="Arial Narrow" w:hAnsi="Arial Narrow" w:cs="Arial"/>
          <w:b/>
          <w:bCs/>
          <w:kern w:val="24"/>
          <w:sz w:val="24"/>
          <w:szCs w:val="24"/>
          <w:lang w:eastAsia="es-MX"/>
        </w:rPr>
      </w:pPr>
    </w:p>
    <w:p w14:paraId="11167338" w14:textId="77777777" w:rsidR="00A44121" w:rsidRPr="00FD4D87" w:rsidRDefault="00A44121" w:rsidP="004A3A13">
      <w:pPr>
        <w:kinsoku w:val="0"/>
        <w:overflowPunct w:val="0"/>
        <w:jc w:val="both"/>
        <w:textAlignment w:val="baseline"/>
        <w:rPr>
          <w:rFonts w:ascii="Arial Narrow" w:hAnsi="Arial Narrow" w:cs="Arial"/>
          <w:b/>
          <w:bCs/>
          <w:kern w:val="24"/>
          <w:sz w:val="24"/>
          <w:szCs w:val="24"/>
          <w:lang w:eastAsia="es-MX"/>
        </w:rPr>
      </w:pPr>
    </w:p>
    <w:p w14:paraId="254EE950" w14:textId="77777777" w:rsidR="004A3A13" w:rsidRPr="00190801" w:rsidRDefault="004A3A13" w:rsidP="00A1144D">
      <w:pPr>
        <w:rPr>
          <w:rFonts w:ascii="Arial Narrow" w:hAnsi="Arial Narrow" w:cs="Arial"/>
          <w:b/>
          <w:bCs/>
          <w:kern w:val="24"/>
          <w:sz w:val="24"/>
          <w:szCs w:val="24"/>
          <w:lang w:eastAsia="es-MX"/>
        </w:rPr>
      </w:pPr>
      <w:r w:rsidRPr="00190801">
        <w:rPr>
          <w:rFonts w:ascii="Arial Narrow" w:hAnsi="Arial Narrow" w:cs="Arial"/>
          <w:b/>
          <w:bCs/>
          <w:kern w:val="24"/>
          <w:sz w:val="24"/>
          <w:szCs w:val="24"/>
          <w:lang w:eastAsia="es-MX"/>
        </w:rPr>
        <w:lastRenderedPageBreak/>
        <w:t>I</w:t>
      </w:r>
      <w:r w:rsidR="002D1A04" w:rsidRPr="00190801">
        <w:rPr>
          <w:rFonts w:ascii="Arial Narrow" w:hAnsi="Arial Narrow" w:cs="Arial"/>
          <w:b/>
          <w:bCs/>
          <w:kern w:val="24"/>
          <w:sz w:val="24"/>
          <w:szCs w:val="24"/>
          <w:lang w:eastAsia="es-MX"/>
        </w:rPr>
        <w:t xml:space="preserve">ntroducción </w:t>
      </w:r>
    </w:p>
    <w:p w14:paraId="5F595DDB" w14:textId="77777777" w:rsidR="0077170F" w:rsidRDefault="0077170F" w:rsidP="00CB2DCF">
      <w:pPr>
        <w:kinsoku w:val="0"/>
        <w:overflowPunct w:val="0"/>
        <w:jc w:val="both"/>
        <w:textAlignment w:val="baseline"/>
        <w:rPr>
          <w:rFonts w:ascii="Arial Narrow" w:hAnsi="Arial Narrow" w:cs="Arial"/>
          <w:b/>
          <w:bCs/>
          <w:kern w:val="24"/>
          <w:sz w:val="24"/>
          <w:szCs w:val="24"/>
          <w:lang w:eastAsia="es-MX"/>
        </w:rPr>
      </w:pPr>
    </w:p>
    <w:p w14:paraId="02727274" w14:textId="77777777" w:rsidR="00174EA1" w:rsidRPr="00FD4D87" w:rsidRDefault="00174EA1" w:rsidP="00CB2DCF">
      <w:pPr>
        <w:kinsoku w:val="0"/>
        <w:overflowPunct w:val="0"/>
        <w:jc w:val="both"/>
        <w:textAlignment w:val="baseline"/>
        <w:rPr>
          <w:rFonts w:ascii="Arial Narrow" w:hAnsi="Arial Narrow" w:cs="Arial"/>
          <w:b/>
          <w:bCs/>
          <w:kern w:val="24"/>
          <w:sz w:val="24"/>
          <w:szCs w:val="24"/>
          <w:lang w:eastAsia="es-MX"/>
        </w:rPr>
      </w:pPr>
    </w:p>
    <w:p w14:paraId="7B9D8216" w14:textId="77777777" w:rsidR="00F34EDB" w:rsidRDefault="0095223C" w:rsidP="00F34EDB">
      <w:pPr>
        <w:autoSpaceDE w:val="0"/>
        <w:autoSpaceDN w:val="0"/>
        <w:adjustRightInd w:val="0"/>
        <w:ind w:firstLine="708"/>
        <w:jc w:val="both"/>
        <w:rPr>
          <w:rFonts w:ascii="Arial Narrow" w:hAnsi="Arial Narrow" w:cs="Arial"/>
          <w:sz w:val="24"/>
          <w:szCs w:val="24"/>
          <w:lang w:eastAsia="es-MX"/>
        </w:rPr>
      </w:pPr>
      <w:r w:rsidRPr="00FD4D87">
        <w:rPr>
          <w:rFonts w:ascii="Arial Narrow" w:hAnsi="Arial Narrow" w:cs="Arial"/>
          <w:sz w:val="24"/>
          <w:szCs w:val="24"/>
          <w:lang w:eastAsia="es-MX"/>
        </w:rPr>
        <w:t>La Secretaría Ejecutiva de la Comisión Intersecretarial de Bioseguridad de los Organismos Genéticamente M</w:t>
      </w:r>
      <w:r w:rsidR="00D0119B">
        <w:rPr>
          <w:rFonts w:ascii="Arial Narrow" w:hAnsi="Arial Narrow" w:cs="Arial"/>
          <w:sz w:val="24"/>
          <w:szCs w:val="24"/>
          <w:lang w:eastAsia="es-MX"/>
        </w:rPr>
        <w:t>odificados (CIBIOGEM) presenta</w:t>
      </w:r>
      <w:r w:rsidRPr="00FD4D87">
        <w:rPr>
          <w:rFonts w:ascii="Arial Narrow" w:hAnsi="Arial Narrow" w:cs="Arial"/>
          <w:sz w:val="24"/>
          <w:szCs w:val="24"/>
          <w:lang w:eastAsia="es-MX"/>
        </w:rPr>
        <w:t xml:space="preserve"> </w:t>
      </w:r>
      <w:r w:rsidR="00D0119B">
        <w:rPr>
          <w:rFonts w:ascii="Arial Narrow" w:hAnsi="Arial Narrow" w:cs="Arial"/>
          <w:sz w:val="24"/>
          <w:szCs w:val="24"/>
          <w:lang w:eastAsia="es-MX"/>
        </w:rPr>
        <w:t>el</w:t>
      </w:r>
      <w:r w:rsidRPr="00FD4D87">
        <w:rPr>
          <w:rFonts w:ascii="Arial Narrow" w:hAnsi="Arial Narrow" w:cs="Arial"/>
          <w:sz w:val="24"/>
          <w:szCs w:val="24"/>
          <w:lang w:eastAsia="es-MX"/>
        </w:rPr>
        <w:t xml:space="preserve"> informe de actividades </w:t>
      </w:r>
      <w:r w:rsidR="002D1A04" w:rsidRPr="00FD4D87">
        <w:rPr>
          <w:rFonts w:ascii="Arial Narrow" w:hAnsi="Arial Narrow" w:cs="Arial"/>
          <w:sz w:val="24"/>
          <w:szCs w:val="24"/>
          <w:lang w:eastAsia="es-MX"/>
        </w:rPr>
        <w:t>desarrolladas del 1º de enero al 31 de diciembre de 201</w:t>
      </w:r>
      <w:r w:rsidR="00FB5962" w:rsidRPr="00FD4D87">
        <w:rPr>
          <w:rFonts w:ascii="Arial Narrow" w:hAnsi="Arial Narrow" w:cs="Arial"/>
          <w:sz w:val="24"/>
          <w:szCs w:val="24"/>
          <w:lang w:eastAsia="es-MX"/>
        </w:rPr>
        <w:t>6</w:t>
      </w:r>
      <w:r w:rsidRPr="00FD4D87">
        <w:rPr>
          <w:rFonts w:ascii="Arial Narrow" w:hAnsi="Arial Narrow" w:cs="Arial"/>
          <w:sz w:val="24"/>
          <w:szCs w:val="24"/>
          <w:lang w:eastAsia="es-MX"/>
        </w:rPr>
        <w:t>.</w:t>
      </w:r>
    </w:p>
    <w:p w14:paraId="64947DCE" w14:textId="77777777" w:rsidR="00D5420E" w:rsidRPr="00FD4D87" w:rsidRDefault="00D5420E" w:rsidP="00F34EDB">
      <w:pPr>
        <w:autoSpaceDE w:val="0"/>
        <w:autoSpaceDN w:val="0"/>
        <w:adjustRightInd w:val="0"/>
        <w:ind w:firstLine="708"/>
        <w:jc w:val="both"/>
        <w:rPr>
          <w:rFonts w:ascii="Arial Narrow" w:hAnsi="Arial Narrow" w:cs="Arial"/>
          <w:sz w:val="24"/>
          <w:szCs w:val="24"/>
          <w:lang w:eastAsia="es-MX"/>
        </w:rPr>
      </w:pPr>
    </w:p>
    <w:p w14:paraId="2FAB2353" w14:textId="77777777" w:rsidR="00343B73" w:rsidRPr="00FD4D87" w:rsidRDefault="00F34EDB" w:rsidP="00343B73">
      <w:pPr>
        <w:autoSpaceDE w:val="0"/>
        <w:autoSpaceDN w:val="0"/>
        <w:adjustRightInd w:val="0"/>
        <w:ind w:firstLine="708"/>
        <w:jc w:val="both"/>
        <w:rPr>
          <w:rFonts w:ascii="Arial Narrow" w:hAnsi="Arial Narrow" w:cs="Arial"/>
          <w:sz w:val="24"/>
          <w:szCs w:val="24"/>
          <w:lang w:eastAsia="es-MX"/>
        </w:rPr>
      </w:pPr>
      <w:r w:rsidRPr="00FD4D87">
        <w:rPr>
          <w:rFonts w:ascii="Arial Narrow" w:hAnsi="Arial Narrow" w:cs="Arial"/>
          <w:sz w:val="24"/>
          <w:szCs w:val="24"/>
          <w:lang w:eastAsia="es-MX"/>
        </w:rPr>
        <w:t>Este informe fue elaborado con fundamento en l</w:t>
      </w:r>
      <w:r w:rsidR="00F867E3" w:rsidRPr="00FD4D87">
        <w:rPr>
          <w:rFonts w:ascii="Arial Narrow" w:hAnsi="Arial Narrow" w:cs="Arial"/>
          <w:sz w:val="24"/>
          <w:szCs w:val="24"/>
          <w:lang w:eastAsia="es-MX"/>
        </w:rPr>
        <w:t>os</w:t>
      </w:r>
      <w:r w:rsidRPr="00FD4D87">
        <w:rPr>
          <w:rFonts w:ascii="Arial Narrow" w:hAnsi="Arial Narrow" w:cs="Arial"/>
          <w:sz w:val="24"/>
          <w:szCs w:val="24"/>
          <w:lang w:eastAsia="es-MX"/>
        </w:rPr>
        <w:t xml:space="preserve"> </w:t>
      </w:r>
      <w:r w:rsidR="001A76BF" w:rsidRPr="00FD4D87">
        <w:rPr>
          <w:rFonts w:ascii="Arial Narrow" w:hAnsi="Arial Narrow" w:cs="Arial"/>
          <w:sz w:val="24"/>
          <w:szCs w:val="24"/>
          <w:lang w:eastAsia="es-MX"/>
        </w:rPr>
        <w:t>A</w:t>
      </w:r>
      <w:r w:rsidRPr="00FD4D87">
        <w:rPr>
          <w:rFonts w:ascii="Arial Narrow" w:hAnsi="Arial Narrow" w:cs="Arial"/>
          <w:sz w:val="24"/>
          <w:szCs w:val="24"/>
          <w:lang w:eastAsia="es-MX"/>
        </w:rPr>
        <w:t>rtículo</w:t>
      </w:r>
      <w:r w:rsidR="00F867E3" w:rsidRPr="00FD4D87">
        <w:rPr>
          <w:rFonts w:ascii="Arial Narrow" w:hAnsi="Arial Narrow" w:cs="Arial"/>
          <w:sz w:val="24"/>
          <w:szCs w:val="24"/>
          <w:lang w:eastAsia="es-MX"/>
        </w:rPr>
        <w:t>s</w:t>
      </w:r>
      <w:r w:rsidRPr="00FD4D87">
        <w:rPr>
          <w:rFonts w:ascii="Arial Narrow" w:hAnsi="Arial Narrow" w:cs="Arial"/>
          <w:sz w:val="24"/>
          <w:szCs w:val="24"/>
          <w:lang w:eastAsia="es-MX"/>
        </w:rPr>
        <w:t xml:space="preserve"> </w:t>
      </w:r>
      <w:r w:rsidR="001A76BF" w:rsidRPr="00FD4D87">
        <w:rPr>
          <w:rFonts w:ascii="Arial Narrow" w:hAnsi="Arial Narrow" w:cs="Arial"/>
          <w:sz w:val="24"/>
          <w:szCs w:val="24"/>
          <w:lang w:eastAsia="es-MX"/>
        </w:rPr>
        <w:t xml:space="preserve">4, </w:t>
      </w:r>
      <w:r w:rsidR="00E2578B" w:rsidRPr="00FD4D87">
        <w:rPr>
          <w:rFonts w:ascii="Arial Narrow" w:hAnsi="Arial Narrow" w:cs="Arial"/>
          <w:sz w:val="24"/>
          <w:szCs w:val="24"/>
          <w:lang w:eastAsia="es-MX"/>
        </w:rPr>
        <w:t>5</w:t>
      </w:r>
      <w:r w:rsidR="001D01F6" w:rsidRPr="00FD4D87">
        <w:rPr>
          <w:rFonts w:ascii="Arial Narrow" w:hAnsi="Arial Narrow" w:cs="Arial"/>
          <w:sz w:val="24"/>
          <w:szCs w:val="24"/>
          <w:lang w:eastAsia="es-MX"/>
        </w:rPr>
        <w:t xml:space="preserve"> fracci</w:t>
      </w:r>
      <w:r w:rsidR="00340D67" w:rsidRPr="00FD4D87">
        <w:rPr>
          <w:rFonts w:ascii="Arial Narrow" w:hAnsi="Arial Narrow" w:cs="Arial"/>
          <w:sz w:val="24"/>
          <w:szCs w:val="24"/>
          <w:lang w:eastAsia="es-MX"/>
        </w:rPr>
        <w:t>o</w:t>
      </w:r>
      <w:r w:rsidR="001D01F6" w:rsidRPr="00FD4D87">
        <w:rPr>
          <w:rFonts w:ascii="Arial Narrow" w:hAnsi="Arial Narrow" w:cs="Arial"/>
          <w:sz w:val="24"/>
          <w:szCs w:val="24"/>
          <w:lang w:eastAsia="es-MX"/>
        </w:rPr>
        <w:t>n</w:t>
      </w:r>
      <w:r w:rsidR="00340D67" w:rsidRPr="00FD4D87">
        <w:rPr>
          <w:rFonts w:ascii="Arial Narrow" w:hAnsi="Arial Narrow" w:cs="Arial"/>
          <w:sz w:val="24"/>
          <w:szCs w:val="24"/>
          <w:lang w:eastAsia="es-MX"/>
        </w:rPr>
        <w:t>es</w:t>
      </w:r>
      <w:r w:rsidR="00F867E3" w:rsidRPr="00FD4D87">
        <w:rPr>
          <w:rFonts w:ascii="Arial Narrow" w:hAnsi="Arial Narrow" w:cs="Arial"/>
          <w:sz w:val="24"/>
          <w:szCs w:val="24"/>
          <w:lang w:eastAsia="es-MX"/>
        </w:rPr>
        <w:t xml:space="preserve"> X y </w:t>
      </w:r>
      <w:r w:rsidR="00340D67" w:rsidRPr="00FD4D87">
        <w:rPr>
          <w:rFonts w:ascii="Arial Narrow" w:hAnsi="Arial Narrow" w:cs="Arial"/>
          <w:sz w:val="24"/>
          <w:szCs w:val="24"/>
          <w:lang w:eastAsia="es-MX"/>
        </w:rPr>
        <w:t>XV, 9</w:t>
      </w:r>
      <w:r w:rsidR="00887E64" w:rsidRPr="00FD4D87">
        <w:rPr>
          <w:rFonts w:ascii="Arial Narrow" w:hAnsi="Arial Narrow" w:cs="Arial"/>
          <w:sz w:val="24"/>
          <w:szCs w:val="24"/>
          <w:lang w:eastAsia="es-MX"/>
        </w:rPr>
        <w:t xml:space="preserve"> y</w:t>
      </w:r>
      <w:r w:rsidR="00F867E3" w:rsidRPr="00FD4D87">
        <w:rPr>
          <w:rFonts w:ascii="Arial Narrow" w:hAnsi="Arial Narrow" w:cs="Arial"/>
          <w:sz w:val="24"/>
          <w:szCs w:val="24"/>
          <w:lang w:eastAsia="es-MX"/>
        </w:rPr>
        <w:t xml:space="preserve"> </w:t>
      </w:r>
      <w:r w:rsidRPr="00FD4D87">
        <w:rPr>
          <w:rFonts w:ascii="Arial Narrow" w:hAnsi="Arial Narrow" w:cs="Arial"/>
          <w:sz w:val="24"/>
          <w:szCs w:val="24"/>
          <w:lang w:eastAsia="es-MX"/>
        </w:rPr>
        <w:t>10</w:t>
      </w:r>
      <w:r w:rsidR="00887E64" w:rsidRPr="00FD4D87">
        <w:rPr>
          <w:rFonts w:ascii="Arial Narrow" w:hAnsi="Arial Narrow" w:cs="Arial"/>
          <w:sz w:val="24"/>
          <w:szCs w:val="24"/>
          <w:lang w:eastAsia="es-MX"/>
        </w:rPr>
        <w:t xml:space="preserve"> del </w:t>
      </w:r>
      <w:hyperlink r:id="rId22" w:history="1">
        <w:r w:rsidR="00887E64" w:rsidRPr="00FD4D87">
          <w:rPr>
            <w:rStyle w:val="Hipervnculo"/>
            <w:rFonts w:ascii="Arial Narrow" w:hAnsi="Arial Narrow" w:cs="Arial"/>
            <w:sz w:val="24"/>
            <w:szCs w:val="24"/>
            <w:lang w:eastAsia="es-MX"/>
          </w:rPr>
          <w:t>Reglamento de la CIBIOGEM</w:t>
        </w:r>
      </w:hyperlink>
      <w:r w:rsidR="00343B73" w:rsidRPr="00FD4D87">
        <w:rPr>
          <w:rFonts w:ascii="Arial Narrow" w:hAnsi="Arial Narrow" w:cs="Arial"/>
          <w:sz w:val="24"/>
          <w:szCs w:val="24"/>
          <w:lang w:eastAsia="es-MX"/>
        </w:rPr>
        <w:t xml:space="preserve">. </w:t>
      </w:r>
      <w:r w:rsidR="00D0119B">
        <w:rPr>
          <w:rFonts w:ascii="Arial Narrow" w:hAnsi="Arial Narrow" w:cs="Arial"/>
          <w:sz w:val="24"/>
          <w:szCs w:val="24"/>
          <w:lang w:eastAsia="es-MX"/>
        </w:rPr>
        <w:t>Estas actividades están alineadas</w:t>
      </w:r>
      <w:r w:rsidR="00343B73" w:rsidRPr="00FD4D87">
        <w:rPr>
          <w:rFonts w:ascii="Arial Narrow" w:hAnsi="Arial Narrow" w:cs="Arial"/>
          <w:sz w:val="24"/>
          <w:szCs w:val="24"/>
          <w:lang w:eastAsia="es-MX"/>
        </w:rPr>
        <w:t xml:space="preserve"> a los Objetivos Generales contenidos en el Programa de Trabajo Bienal 2015-2016 de la Comisión Intersecretarial de Bioseguridad de los Organismos Genéticamente Modificados (CIBIOGEM). </w:t>
      </w:r>
    </w:p>
    <w:p w14:paraId="5376F8AC" w14:textId="77777777" w:rsidR="00C46577" w:rsidRPr="00FD4D87" w:rsidRDefault="00C46577" w:rsidP="00892BDF">
      <w:pPr>
        <w:autoSpaceDE w:val="0"/>
        <w:autoSpaceDN w:val="0"/>
        <w:adjustRightInd w:val="0"/>
        <w:ind w:firstLine="708"/>
        <w:jc w:val="both"/>
        <w:rPr>
          <w:rFonts w:ascii="Arial Narrow" w:hAnsi="Arial Narrow" w:cs="Arial"/>
          <w:kern w:val="24"/>
          <w:sz w:val="24"/>
          <w:szCs w:val="24"/>
          <w:lang w:eastAsia="es-MX"/>
        </w:rPr>
      </w:pPr>
    </w:p>
    <w:p w14:paraId="162ED04E" w14:textId="77777777" w:rsidR="00892BDF" w:rsidRPr="00FD4D87" w:rsidRDefault="002D1A04" w:rsidP="00D0119B">
      <w:pPr>
        <w:autoSpaceDE w:val="0"/>
        <w:autoSpaceDN w:val="0"/>
        <w:adjustRightInd w:val="0"/>
        <w:ind w:firstLine="708"/>
        <w:jc w:val="both"/>
        <w:rPr>
          <w:rFonts w:ascii="Arial Narrow" w:hAnsi="Arial Narrow" w:cs="Arial"/>
          <w:sz w:val="24"/>
          <w:szCs w:val="24"/>
          <w:lang w:eastAsia="es-MX"/>
        </w:rPr>
      </w:pPr>
      <w:r w:rsidRPr="00FD4D87">
        <w:rPr>
          <w:rFonts w:ascii="Arial Narrow" w:hAnsi="Arial Narrow" w:cs="Arial"/>
          <w:kern w:val="24"/>
          <w:sz w:val="24"/>
          <w:szCs w:val="24"/>
          <w:lang w:eastAsia="es-MX"/>
        </w:rPr>
        <w:t>El Programa de Trabajo Bienal de la CIBIOGEM 2015-2016</w:t>
      </w:r>
      <w:r w:rsidR="00DB5F11" w:rsidRPr="00FD4D87">
        <w:rPr>
          <w:rFonts w:ascii="Arial Narrow" w:hAnsi="Arial Narrow" w:cs="Arial"/>
          <w:kern w:val="24"/>
          <w:sz w:val="24"/>
          <w:szCs w:val="24"/>
          <w:lang w:eastAsia="es-MX"/>
        </w:rPr>
        <w:t xml:space="preserve"> (PTB 2015-2016) fue</w:t>
      </w:r>
      <w:r w:rsidRPr="00FD4D87">
        <w:rPr>
          <w:rFonts w:ascii="Arial Narrow" w:hAnsi="Arial Narrow" w:cs="Arial"/>
          <w:kern w:val="24"/>
          <w:sz w:val="24"/>
          <w:szCs w:val="24"/>
          <w:lang w:eastAsia="es-MX"/>
        </w:rPr>
        <w:t xml:space="preserve"> </w:t>
      </w:r>
      <w:r w:rsidRPr="00FD4D87">
        <w:rPr>
          <w:rFonts w:ascii="Arial Narrow" w:hAnsi="Arial Narrow" w:cs="Arial"/>
          <w:sz w:val="24"/>
          <w:szCs w:val="24"/>
          <w:lang w:eastAsia="es-MX"/>
        </w:rPr>
        <w:t>generado a partir de la propuesta que elaboró la Secretaría Ejecutiva de la CIBIOGEM con fundament</w:t>
      </w:r>
      <w:r w:rsidR="00892BDF" w:rsidRPr="00FD4D87">
        <w:rPr>
          <w:rFonts w:ascii="Arial Narrow" w:hAnsi="Arial Narrow" w:cs="Arial"/>
          <w:sz w:val="24"/>
          <w:szCs w:val="24"/>
          <w:lang w:eastAsia="es-MX"/>
        </w:rPr>
        <w:t>o en el Artículo 10 fracción X</w:t>
      </w:r>
      <w:r w:rsidRPr="00FD4D87">
        <w:rPr>
          <w:rFonts w:ascii="Arial Narrow" w:hAnsi="Arial Narrow" w:cs="Arial"/>
          <w:sz w:val="24"/>
          <w:szCs w:val="24"/>
          <w:lang w:eastAsia="es-MX"/>
        </w:rPr>
        <w:t xml:space="preserve"> del Reglamento de la C</w:t>
      </w:r>
      <w:r w:rsidR="00DB5F11" w:rsidRPr="00FD4D87">
        <w:rPr>
          <w:rFonts w:ascii="Arial Narrow" w:hAnsi="Arial Narrow" w:cs="Arial"/>
          <w:sz w:val="24"/>
          <w:szCs w:val="24"/>
          <w:lang w:eastAsia="es-MX"/>
        </w:rPr>
        <w:t>IBIOGEM</w:t>
      </w:r>
      <w:r w:rsidRPr="00FD4D87">
        <w:rPr>
          <w:rFonts w:ascii="Arial Narrow" w:hAnsi="Arial Narrow" w:cs="Arial"/>
          <w:sz w:val="24"/>
          <w:szCs w:val="24"/>
          <w:lang w:eastAsia="es-MX"/>
        </w:rPr>
        <w:t xml:space="preserve">. </w:t>
      </w:r>
      <w:r w:rsidR="00D0119B">
        <w:rPr>
          <w:rFonts w:ascii="Arial Narrow" w:hAnsi="Arial Narrow" w:cs="Arial"/>
          <w:sz w:val="24"/>
          <w:szCs w:val="24"/>
          <w:lang w:eastAsia="es-MX"/>
        </w:rPr>
        <w:t>Este programa</w:t>
      </w:r>
      <w:r w:rsidR="00DB5F11" w:rsidRPr="00FD4D87">
        <w:rPr>
          <w:rFonts w:ascii="Arial Narrow" w:hAnsi="Arial Narrow" w:cs="Arial"/>
          <w:sz w:val="24"/>
          <w:szCs w:val="24"/>
          <w:lang w:eastAsia="es-MX"/>
        </w:rPr>
        <w:t xml:space="preserve"> </w:t>
      </w:r>
      <w:r w:rsidRPr="00FD4D87">
        <w:rPr>
          <w:rFonts w:ascii="Arial Narrow" w:hAnsi="Arial Narrow" w:cs="Arial"/>
          <w:sz w:val="24"/>
          <w:szCs w:val="24"/>
          <w:lang w:eastAsia="es-MX"/>
        </w:rPr>
        <w:t>incluye las consideraciones de las instancias que conforman la C</w:t>
      </w:r>
      <w:r w:rsidR="00DB5F11" w:rsidRPr="00FD4D87">
        <w:rPr>
          <w:rFonts w:ascii="Arial Narrow" w:hAnsi="Arial Narrow" w:cs="Arial"/>
          <w:sz w:val="24"/>
          <w:szCs w:val="24"/>
          <w:lang w:eastAsia="es-MX"/>
        </w:rPr>
        <w:t xml:space="preserve">IBIOGEM </w:t>
      </w:r>
      <w:r w:rsidRPr="00FD4D87">
        <w:rPr>
          <w:rFonts w:ascii="Arial Narrow" w:hAnsi="Arial Narrow" w:cs="Arial"/>
          <w:sz w:val="24"/>
          <w:szCs w:val="24"/>
          <w:lang w:eastAsia="es-MX"/>
        </w:rPr>
        <w:t xml:space="preserve">a través del Comité Técnico y con los elementos enviados por los </w:t>
      </w:r>
      <w:r w:rsidR="00DB5F11" w:rsidRPr="00FD4D87">
        <w:rPr>
          <w:rFonts w:ascii="Arial Narrow" w:hAnsi="Arial Narrow" w:cs="Arial"/>
          <w:sz w:val="24"/>
          <w:szCs w:val="24"/>
          <w:lang w:eastAsia="es-MX"/>
        </w:rPr>
        <w:t>C</w:t>
      </w:r>
      <w:r w:rsidRPr="00FD4D87">
        <w:rPr>
          <w:rFonts w:ascii="Arial Narrow" w:hAnsi="Arial Narrow" w:cs="Arial"/>
          <w:sz w:val="24"/>
          <w:szCs w:val="24"/>
          <w:lang w:eastAsia="es-MX"/>
        </w:rPr>
        <w:t xml:space="preserve">onsejos </w:t>
      </w:r>
      <w:r w:rsidR="00DB5F11" w:rsidRPr="00FD4D87">
        <w:rPr>
          <w:rFonts w:ascii="Arial Narrow" w:hAnsi="Arial Narrow" w:cs="Arial"/>
          <w:sz w:val="24"/>
          <w:szCs w:val="24"/>
          <w:lang w:eastAsia="es-MX"/>
        </w:rPr>
        <w:t>C</w:t>
      </w:r>
      <w:r w:rsidRPr="00FD4D87">
        <w:rPr>
          <w:rFonts w:ascii="Arial Narrow" w:hAnsi="Arial Narrow" w:cs="Arial"/>
          <w:sz w:val="24"/>
          <w:szCs w:val="24"/>
          <w:lang w:eastAsia="es-MX"/>
        </w:rPr>
        <w:t>onsultivos de la Comisión</w:t>
      </w:r>
      <w:r w:rsidR="00D5420E">
        <w:rPr>
          <w:rFonts w:ascii="Arial Narrow" w:hAnsi="Arial Narrow" w:cs="Arial"/>
          <w:sz w:val="24"/>
          <w:szCs w:val="24"/>
          <w:lang w:eastAsia="es-MX"/>
        </w:rPr>
        <w:t>: el Consejo Consultivo Científico y el Consejo Consultivo Mixto</w:t>
      </w:r>
      <w:r w:rsidRPr="00FD4D87">
        <w:rPr>
          <w:rFonts w:ascii="Arial Narrow" w:hAnsi="Arial Narrow" w:cs="Arial"/>
          <w:sz w:val="24"/>
          <w:szCs w:val="24"/>
          <w:lang w:eastAsia="es-MX"/>
        </w:rPr>
        <w:t xml:space="preserve">. El Programa de Trabajo Bienal </w:t>
      </w:r>
      <w:r w:rsidR="00DB5F11" w:rsidRPr="00FD4D87">
        <w:rPr>
          <w:rFonts w:ascii="Arial Narrow" w:hAnsi="Arial Narrow" w:cs="Arial"/>
          <w:sz w:val="24"/>
          <w:szCs w:val="24"/>
          <w:lang w:eastAsia="es-MX"/>
        </w:rPr>
        <w:t>fue aprobado por e</w:t>
      </w:r>
      <w:r w:rsidRPr="00FD4D87">
        <w:rPr>
          <w:rFonts w:ascii="Arial Narrow" w:hAnsi="Arial Narrow" w:cs="Arial"/>
          <w:sz w:val="24"/>
          <w:szCs w:val="24"/>
          <w:lang w:eastAsia="es-MX"/>
        </w:rPr>
        <w:t>l Pleno de la CIBIOGEM en su Primera Sesión Ordinaria de 2015</w:t>
      </w:r>
      <w:r w:rsidR="00DB5F11" w:rsidRPr="00FD4D87">
        <w:rPr>
          <w:rFonts w:ascii="Arial Narrow" w:hAnsi="Arial Narrow" w:cs="Arial"/>
          <w:sz w:val="24"/>
          <w:szCs w:val="24"/>
          <w:lang w:eastAsia="es-MX"/>
        </w:rPr>
        <w:t>.</w:t>
      </w:r>
    </w:p>
    <w:p w14:paraId="1CF9F071" w14:textId="77777777" w:rsidR="00892BDF" w:rsidRPr="00FD4D87" w:rsidRDefault="00892BDF" w:rsidP="00892BDF">
      <w:pPr>
        <w:autoSpaceDE w:val="0"/>
        <w:autoSpaceDN w:val="0"/>
        <w:adjustRightInd w:val="0"/>
        <w:ind w:firstLine="708"/>
        <w:jc w:val="both"/>
        <w:rPr>
          <w:rFonts w:ascii="Arial Narrow" w:hAnsi="Arial Narrow" w:cs="Arial"/>
          <w:sz w:val="24"/>
          <w:szCs w:val="24"/>
          <w:lang w:eastAsia="es-MX"/>
        </w:rPr>
      </w:pPr>
    </w:p>
    <w:p w14:paraId="3B89EA0E" w14:textId="77777777" w:rsidR="002D1A04" w:rsidRPr="00FD4D87" w:rsidRDefault="00D0119B" w:rsidP="00023402">
      <w:pPr>
        <w:autoSpaceDE w:val="0"/>
        <w:autoSpaceDN w:val="0"/>
        <w:adjustRightInd w:val="0"/>
        <w:ind w:firstLine="708"/>
        <w:jc w:val="both"/>
        <w:rPr>
          <w:rFonts w:ascii="Arial Narrow" w:hAnsi="Arial Narrow" w:cs="Arial"/>
          <w:sz w:val="24"/>
          <w:szCs w:val="24"/>
          <w:lang w:eastAsia="es-MX"/>
        </w:rPr>
      </w:pPr>
      <w:r>
        <w:rPr>
          <w:rFonts w:ascii="Arial Narrow" w:hAnsi="Arial Narrow" w:cs="Arial"/>
          <w:sz w:val="24"/>
          <w:szCs w:val="24"/>
          <w:lang w:eastAsia="es-MX"/>
        </w:rPr>
        <w:t>Las actividades implementadas</w:t>
      </w:r>
      <w:r w:rsidR="002D1A04" w:rsidRPr="00FD4D87">
        <w:rPr>
          <w:rFonts w:ascii="Arial Narrow" w:hAnsi="Arial Narrow" w:cs="Arial"/>
          <w:sz w:val="24"/>
          <w:szCs w:val="24"/>
          <w:lang w:eastAsia="es-MX"/>
        </w:rPr>
        <w:t xml:space="preserve"> d</w:t>
      </w:r>
      <w:r w:rsidR="00DB5F11" w:rsidRPr="00FD4D87">
        <w:rPr>
          <w:rFonts w:ascii="Arial Narrow" w:hAnsi="Arial Narrow" w:cs="Arial"/>
          <w:sz w:val="24"/>
          <w:szCs w:val="24"/>
          <w:lang w:eastAsia="es-MX"/>
        </w:rPr>
        <w:t>e</w:t>
      </w:r>
      <w:r>
        <w:rPr>
          <w:rFonts w:ascii="Arial Narrow" w:hAnsi="Arial Narrow" w:cs="Arial"/>
          <w:sz w:val="24"/>
          <w:szCs w:val="24"/>
          <w:lang w:eastAsia="es-MX"/>
        </w:rPr>
        <w:t xml:space="preserve">l Programa de Trabajo Bienal, </w:t>
      </w:r>
      <w:r w:rsidR="00DB5F11" w:rsidRPr="00FD4D87">
        <w:rPr>
          <w:rFonts w:ascii="Arial Narrow" w:hAnsi="Arial Narrow" w:cs="Arial"/>
          <w:sz w:val="24"/>
          <w:szCs w:val="24"/>
          <w:lang w:eastAsia="es-MX"/>
        </w:rPr>
        <w:t>mediante la coordinación de la Secretaría Ejecutiva</w:t>
      </w:r>
      <w:r>
        <w:rPr>
          <w:rFonts w:ascii="Arial Narrow" w:hAnsi="Arial Narrow" w:cs="Arial"/>
          <w:sz w:val="24"/>
          <w:szCs w:val="24"/>
          <w:lang w:eastAsia="es-MX"/>
        </w:rPr>
        <w:t>,</w:t>
      </w:r>
      <w:r w:rsidR="00DB5F11" w:rsidRPr="00FD4D87">
        <w:rPr>
          <w:rFonts w:ascii="Arial Narrow" w:hAnsi="Arial Narrow" w:cs="Arial"/>
          <w:sz w:val="24"/>
          <w:szCs w:val="24"/>
          <w:lang w:eastAsia="es-MX"/>
        </w:rPr>
        <w:t xml:space="preserve"> </w:t>
      </w:r>
      <w:r w:rsidR="002D1A04" w:rsidRPr="00FD4D87">
        <w:rPr>
          <w:rFonts w:ascii="Arial Narrow" w:hAnsi="Arial Narrow" w:cs="Arial"/>
          <w:sz w:val="24"/>
          <w:szCs w:val="24"/>
          <w:lang w:eastAsia="es-MX"/>
        </w:rPr>
        <w:t>contribuye</w:t>
      </w:r>
      <w:r>
        <w:rPr>
          <w:rFonts w:ascii="Arial Narrow" w:hAnsi="Arial Narrow" w:cs="Arial"/>
          <w:sz w:val="24"/>
          <w:szCs w:val="24"/>
          <w:lang w:eastAsia="es-MX"/>
        </w:rPr>
        <w:t>n</w:t>
      </w:r>
      <w:r w:rsidR="002D1A04" w:rsidRPr="00FD4D87">
        <w:rPr>
          <w:rFonts w:ascii="Arial Narrow" w:hAnsi="Arial Narrow" w:cs="Arial"/>
          <w:sz w:val="24"/>
          <w:szCs w:val="24"/>
          <w:lang w:eastAsia="es-MX"/>
        </w:rPr>
        <w:t xml:space="preserve"> al desarrollo articulado del objeto de la CIBIOGEM, establecido en el </w:t>
      </w:r>
      <w:r w:rsidR="00892BDF" w:rsidRPr="00FD4D87">
        <w:rPr>
          <w:rFonts w:ascii="Arial Narrow" w:hAnsi="Arial Narrow" w:cs="Arial"/>
          <w:sz w:val="24"/>
          <w:szCs w:val="24"/>
          <w:lang w:eastAsia="es-MX"/>
        </w:rPr>
        <w:t>A</w:t>
      </w:r>
      <w:r w:rsidR="002D1A04" w:rsidRPr="00FD4D87">
        <w:rPr>
          <w:rFonts w:ascii="Arial Narrow" w:hAnsi="Arial Narrow" w:cs="Arial"/>
          <w:sz w:val="24"/>
          <w:szCs w:val="24"/>
          <w:lang w:eastAsia="es-MX"/>
        </w:rPr>
        <w:t xml:space="preserve">rtículo 19 de la </w:t>
      </w:r>
      <w:hyperlink r:id="rId23" w:history="1">
        <w:r w:rsidR="002D1A04" w:rsidRPr="00FD4D87">
          <w:rPr>
            <w:rStyle w:val="Hipervnculo"/>
            <w:rFonts w:ascii="Arial Narrow" w:hAnsi="Arial Narrow" w:cs="Arial"/>
            <w:sz w:val="24"/>
            <w:szCs w:val="24"/>
            <w:lang w:eastAsia="es-MX"/>
          </w:rPr>
          <w:t>Ley de Bioseguridad de Organismos Genéticamente Modificados</w:t>
        </w:r>
      </w:hyperlink>
      <w:r>
        <w:rPr>
          <w:rFonts w:ascii="Arial Narrow" w:hAnsi="Arial Narrow" w:cs="Arial"/>
          <w:sz w:val="24"/>
          <w:szCs w:val="24"/>
          <w:lang w:eastAsia="es-MX"/>
        </w:rPr>
        <w:t xml:space="preserve"> (LBOGM).</w:t>
      </w:r>
      <w:r w:rsidR="00CB1806" w:rsidRPr="00FD4D87">
        <w:rPr>
          <w:rFonts w:ascii="Arial Narrow" w:hAnsi="Arial Narrow" w:cs="Arial"/>
          <w:sz w:val="24"/>
          <w:szCs w:val="24"/>
          <w:lang w:eastAsia="es-MX"/>
        </w:rPr>
        <w:t xml:space="preserve"> </w:t>
      </w:r>
      <w:r w:rsidR="002D1A04" w:rsidRPr="00FD4D87">
        <w:rPr>
          <w:rFonts w:ascii="Arial Narrow" w:hAnsi="Arial Narrow" w:cs="Arial"/>
          <w:sz w:val="24"/>
          <w:szCs w:val="24"/>
          <w:lang w:eastAsia="es-MX"/>
        </w:rPr>
        <w:t xml:space="preserve">Con el propósito de impulsar un enfoque integral del Gobierno de la República en el tema del uso seguro de la biotecnología, el </w:t>
      </w:r>
      <w:r w:rsidR="00CB1806" w:rsidRPr="00FD4D87">
        <w:rPr>
          <w:rFonts w:ascii="Arial Narrow" w:hAnsi="Arial Narrow" w:cs="Arial"/>
          <w:sz w:val="24"/>
          <w:szCs w:val="24"/>
          <w:lang w:eastAsia="es-MX"/>
        </w:rPr>
        <w:t>PTB 2015-2016</w:t>
      </w:r>
      <w:r w:rsidR="002D1A04" w:rsidRPr="00FD4D87">
        <w:rPr>
          <w:rFonts w:ascii="Arial Narrow" w:hAnsi="Arial Narrow" w:cs="Arial"/>
          <w:sz w:val="24"/>
          <w:szCs w:val="24"/>
          <w:lang w:eastAsia="es-MX"/>
        </w:rPr>
        <w:t xml:space="preserve"> considera las acciones que mandata la LBOGM, en las que interviene</w:t>
      </w:r>
      <w:r>
        <w:rPr>
          <w:rFonts w:ascii="Arial Narrow" w:hAnsi="Arial Narrow" w:cs="Arial"/>
          <w:sz w:val="24"/>
          <w:szCs w:val="24"/>
          <w:lang w:eastAsia="es-MX"/>
        </w:rPr>
        <w:t>n</w:t>
      </w:r>
      <w:r w:rsidR="002D1A04" w:rsidRPr="00FD4D87">
        <w:rPr>
          <w:rFonts w:ascii="Arial Narrow" w:hAnsi="Arial Narrow" w:cs="Arial"/>
          <w:sz w:val="24"/>
          <w:szCs w:val="24"/>
          <w:lang w:eastAsia="es-MX"/>
        </w:rPr>
        <w:t xml:space="preserve"> </w:t>
      </w:r>
      <w:r>
        <w:rPr>
          <w:rFonts w:ascii="Arial Narrow" w:hAnsi="Arial Narrow" w:cs="Arial"/>
          <w:sz w:val="24"/>
          <w:szCs w:val="24"/>
          <w:lang w:eastAsia="es-MX"/>
        </w:rPr>
        <w:t>las</w:t>
      </w:r>
      <w:r w:rsidR="002D1A04" w:rsidRPr="00FD4D87">
        <w:rPr>
          <w:rFonts w:ascii="Arial Narrow" w:hAnsi="Arial Narrow" w:cs="Arial"/>
          <w:sz w:val="24"/>
          <w:szCs w:val="24"/>
          <w:lang w:eastAsia="es-MX"/>
        </w:rPr>
        <w:t xml:space="preserve"> autoridad</w:t>
      </w:r>
      <w:r>
        <w:rPr>
          <w:rFonts w:ascii="Arial Narrow" w:hAnsi="Arial Narrow" w:cs="Arial"/>
          <w:sz w:val="24"/>
          <w:szCs w:val="24"/>
          <w:lang w:eastAsia="es-MX"/>
        </w:rPr>
        <w:t>es</w:t>
      </w:r>
      <w:r w:rsidR="002D1A04" w:rsidRPr="00FD4D87">
        <w:rPr>
          <w:rFonts w:ascii="Arial Narrow" w:hAnsi="Arial Narrow" w:cs="Arial"/>
          <w:sz w:val="24"/>
          <w:szCs w:val="24"/>
          <w:lang w:eastAsia="es-MX"/>
        </w:rPr>
        <w:t xml:space="preserve"> competente</w:t>
      </w:r>
      <w:r>
        <w:rPr>
          <w:rFonts w:ascii="Arial Narrow" w:hAnsi="Arial Narrow" w:cs="Arial"/>
          <w:sz w:val="24"/>
          <w:szCs w:val="24"/>
          <w:lang w:eastAsia="es-MX"/>
        </w:rPr>
        <w:t>s</w:t>
      </w:r>
      <w:r w:rsidR="002D1A04" w:rsidRPr="00FD4D87">
        <w:rPr>
          <w:rFonts w:ascii="Arial Narrow" w:hAnsi="Arial Narrow" w:cs="Arial"/>
          <w:sz w:val="24"/>
          <w:szCs w:val="24"/>
          <w:lang w:eastAsia="es-MX"/>
        </w:rPr>
        <w:t xml:space="preserve"> y en su caso, los órganos consultivos de la CIBIOGEM. Adicionalmente, se incluyen acciones para implementar el Plan Estratégico para el Protocolo de Cartagena sobre Seguridad de la Biotecnología 2011-2020, el Plan de Acción de Creación de Capacidad Orientado a la Obtención de Resultados (2012-2020), adoptado en la Sexta Reunión de la Conferencia de las Partes del Convenio sobre Diversidad Biológica que actúa como Reunión de las Partes del Protocolo de Cartagena sobre Seguridad de la Biotecnología (COP-MOP 6), y las decisiones de la COP-MOP 7.</w:t>
      </w:r>
      <w:r w:rsidR="00CB1806" w:rsidRPr="00FD4D87">
        <w:rPr>
          <w:rFonts w:ascii="Arial Narrow" w:hAnsi="Arial Narrow" w:cs="Arial"/>
          <w:sz w:val="24"/>
          <w:szCs w:val="24"/>
          <w:lang w:eastAsia="es-MX"/>
        </w:rPr>
        <w:t xml:space="preserve"> </w:t>
      </w:r>
      <w:r w:rsidR="00174EA1" w:rsidRPr="00FD4D87">
        <w:rPr>
          <w:rFonts w:ascii="Arial Narrow" w:hAnsi="Arial Narrow" w:cs="Arial"/>
          <w:sz w:val="24"/>
          <w:szCs w:val="24"/>
          <w:lang w:eastAsia="es-MX"/>
        </w:rPr>
        <w:t>Además,</w:t>
      </w:r>
      <w:r w:rsidR="00CB1806" w:rsidRPr="00FD4D87">
        <w:rPr>
          <w:rFonts w:ascii="Arial Narrow" w:hAnsi="Arial Narrow" w:cs="Arial"/>
          <w:sz w:val="24"/>
          <w:szCs w:val="24"/>
          <w:lang w:eastAsia="es-MX"/>
        </w:rPr>
        <w:t xml:space="preserve"> </w:t>
      </w:r>
      <w:r>
        <w:rPr>
          <w:rFonts w:ascii="Arial Narrow" w:hAnsi="Arial Narrow" w:cs="Arial"/>
          <w:sz w:val="24"/>
          <w:szCs w:val="24"/>
          <w:lang w:eastAsia="es-MX"/>
        </w:rPr>
        <w:t>estas actividades</w:t>
      </w:r>
      <w:r w:rsidR="002D1A04" w:rsidRPr="00FD4D87">
        <w:rPr>
          <w:rFonts w:ascii="Arial Narrow" w:hAnsi="Arial Narrow" w:cs="Arial"/>
          <w:sz w:val="24"/>
          <w:szCs w:val="24"/>
          <w:lang w:eastAsia="es-MX"/>
        </w:rPr>
        <w:t xml:space="preserve"> se encuentra</w:t>
      </w:r>
      <w:r>
        <w:rPr>
          <w:rFonts w:ascii="Arial Narrow" w:hAnsi="Arial Narrow" w:cs="Arial"/>
          <w:sz w:val="24"/>
          <w:szCs w:val="24"/>
          <w:lang w:eastAsia="es-MX"/>
        </w:rPr>
        <w:t>n alineadas</w:t>
      </w:r>
      <w:r w:rsidR="002D1A04" w:rsidRPr="00FD4D87">
        <w:rPr>
          <w:rFonts w:ascii="Arial Narrow" w:hAnsi="Arial Narrow" w:cs="Arial"/>
          <w:sz w:val="24"/>
          <w:szCs w:val="24"/>
          <w:lang w:eastAsia="es-MX"/>
        </w:rPr>
        <w:t xml:space="preserve"> con las metas nacionales y las estrategias transversales contenidas en el Plan Nacional de Desarrollo (PND) 2013-2018, así como con los Programas Sectoriales de dependencias competentes en materia de bioseguridad de los </w:t>
      </w:r>
      <w:proofErr w:type="spellStart"/>
      <w:r w:rsidR="002D1A04" w:rsidRPr="00FD4D87">
        <w:rPr>
          <w:rFonts w:ascii="Arial Narrow" w:hAnsi="Arial Narrow" w:cs="Arial"/>
          <w:sz w:val="24"/>
          <w:szCs w:val="24"/>
          <w:lang w:eastAsia="es-MX"/>
        </w:rPr>
        <w:t>OGMs</w:t>
      </w:r>
      <w:proofErr w:type="spellEnd"/>
      <w:r w:rsidR="002D1A04" w:rsidRPr="00FD4D87">
        <w:rPr>
          <w:rFonts w:ascii="Arial Narrow" w:hAnsi="Arial Narrow" w:cs="Arial"/>
          <w:sz w:val="24"/>
          <w:szCs w:val="24"/>
          <w:lang w:eastAsia="es-MX"/>
        </w:rPr>
        <w:t xml:space="preserve">. </w:t>
      </w:r>
      <w:r>
        <w:rPr>
          <w:rFonts w:ascii="Arial Narrow" w:hAnsi="Arial Narrow" w:cs="Arial"/>
          <w:sz w:val="24"/>
          <w:szCs w:val="24"/>
          <w:lang w:eastAsia="es-MX"/>
        </w:rPr>
        <w:t>Se r</w:t>
      </w:r>
      <w:r w:rsidR="002D1A04" w:rsidRPr="00FD4D87">
        <w:rPr>
          <w:rFonts w:ascii="Arial Narrow" w:hAnsi="Arial Narrow" w:cs="Arial"/>
          <w:sz w:val="24"/>
          <w:szCs w:val="24"/>
          <w:lang w:eastAsia="es-MX"/>
        </w:rPr>
        <w:t>etoma</w:t>
      </w:r>
      <w:r>
        <w:rPr>
          <w:rFonts w:ascii="Arial Narrow" w:hAnsi="Arial Narrow" w:cs="Arial"/>
          <w:sz w:val="24"/>
          <w:szCs w:val="24"/>
          <w:lang w:eastAsia="es-MX"/>
        </w:rPr>
        <w:t>n</w:t>
      </w:r>
      <w:r w:rsidR="002D1A04" w:rsidRPr="00FD4D87">
        <w:rPr>
          <w:rFonts w:ascii="Arial Narrow" w:hAnsi="Arial Narrow" w:cs="Arial"/>
          <w:sz w:val="24"/>
          <w:szCs w:val="24"/>
          <w:lang w:eastAsia="es-MX"/>
        </w:rPr>
        <w:t xml:space="preserve"> las actividades de </w:t>
      </w:r>
      <w:r w:rsidR="00023402" w:rsidRPr="00FD4D87">
        <w:rPr>
          <w:rFonts w:ascii="Arial Narrow" w:hAnsi="Arial Narrow" w:cs="Arial"/>
          <w:sz w:val="24"/>
          <w:szCs w:val="24"/>
          <w:lang w:eastAsia="es-MX"/>
        </w:rPr>
        <w:t>PTB previos que así lo ameritan</w:t>
      </w:r>
      <w:r w:rsidR="002D1A04" w:rsidRPr="00FD4D87">
        <w:rPr>
          <w:rFonts w:ascii="Arial Narrow" w:hAnsi="Arial Narrow" w:cs="Arial"/>
          <w:sz w:val="24"/>
          <w:szCs w:val="24"/>
          <w:lang w:eastAsia="es-MX"/>
        </w:rPr>
        <w:t xml:space="preserve"> y </w:t>
      </w:r>
      <w:r>
        <w:rPr>
          <w:rFonts w:ascii="Arial Narrow" w:hAnsi="Arial Narrow" w:cs="Arial"/>
          <w:sz w:val="24"/>
          <w:szCs w:val="24"/>
          <w:lang w:eastAsia="es-MX"/>
        </w:rPr>
        <w:t xml:space="preserve">se </w:t>
      </w:r>
      <w:r w:rsidR="002D1A04" w:rsidRPr="00FD4D87">
        <w:rPr>
          <w:rFonts w:ascii="Arial Narrow" w:hAnsi="Arial Narrow" w:cs="Arial"/>
          <w:sz w:val="24"/>
          <w:szCs w:val="24"/>
          <w:lang w:eastAsia="es-MX"/>
        </w:rPr>
        <w:t xml:space="preserve">busca contribuir a la continuidad de las estrategias y líneas de acción incorporadas en el Programa para el Desarrollo de la Bioseguridad y la Biotecnología (PDBB 2014-2018), mandatado en el artículo 29 de la LBOGM y contenido en el Programa Especial de Ciencia Tecnología </w:t>
      </w:r>
      <w:r>
        <w:rPr>
          <w:rFonts w:ascii="Arial Narrow" w:hAnsi="Arial Narrow" w:cs="Arial"/>
          <w:sz w:val="24"/>
          <w:szCs w:val="24"/>
          <w:lang w:eastAsia="es-MX"/>
        </w:rPr>
        <w:t>e Innovación (PECITI 2014-2018)</w:t>
      </w:r>
      <w:r w:rsidR="002D1A04" w:rsidRPr="00FD4D87">
        <w:rPr>
          <w:rFonts w:ascii="Arial Narrow" w:hAnsi="Arial Narrow" w:cs="Arial"/>
          <w:sz w:val="24"/>
          <w:szCs w:val="24"/>
          <w:lang w:eastAsia="es-MX"/>
        </w:rPr>
        <w:t>.</w:t>
      </w:r>
    </w:p>
    <w:p w14:paraId="34E4EE1C" w14:textId="77777777" w:rsidR="002D1A04" w:rsidRPr="00FD4D87" w:rsidRDefault="002D1A04" w:rsidP="002D1A04">
      <w:pPr>
        <w:autoSpaceDE w:val="0"/>
        <w:autoSpaceDN w:val="0"/>
        <w:adjustRightInd w:val="0"/>
        <w:jc w:val="both"/>
        <w:rPr>
          <w:rFonts w:ascii="Arial Narrow" w:hAnsi="Arial Narrow" w:cs="Arial"/>
          <w:sz w:val="24"/>
          <w:szCs w:val="24"/>
          <w:lang w:eastAsia="es-MX"/>
        </w:rPr>
      </w:pPr>
    </w:p>
    <w:p w14:paraId="4D8F658A" w14:textId="77777777" w:rsidR="00174EA1" w:rsidRDefault="00174EA1">
      <w:pPr>
        <w:rPr>
          <w:rFonts w:ascii="Arial Narrow" w:hAnsi="Arial Narrow" w:cs="Arial"/>
          <w:sz w:val="24"/>
          <w:szCs w:val="24"/>
          <w:lang w:eastAsia="es-MX"/>
        </w:rPr>
      </w:pPr>
      <w:r>
        <w:rPr>
          <w:rFonts w:ascii="Arial Narrow" w:hAnsi="Arial Narrow" w:cs="Arial"/>
          <w:sz w:val="24"/>
          <w:szCs w:val="24"/>
          <w:lang w:eastAsia="es-MX"/>
        </w:rPr>
        <w:br w:type="page"/>
      </w:r>
    </w:p>
    <w:p w14:paraId="11372FE9" w14:textId="77777777" w:rsidR="00F34EDB" w:rsidRPr="00FD4D87" w:rsidRDefault="00F34EDB" w:rsidP="00CB2DCF">
      <w:pPr>
        <w:autoSpaceDE w:val="0"/>
        <w:autoSpaceDN w:val="0"/>
        <w:adjustRightInd w:val="0"/>
        <w:jc w:val="both"/>
        <w:rPr>
          <w:rFonts w:ascii="Arial Narrow" w:hAnsi="Arial Narrow" w:cs="Arial"/>
          <w:sz w:val="24"/>
          <w:szCs w:val="24"/>
          <w:lang w:eastAsia="es-MX"/>
        </w:rPr>
      </w:pPr>
    </w:p>
    <w:p w14:paraId="0D35A9C8" w14:textId="77777777" w:rsidR="00752D76" w:rsidRPr="00FD4D87" w:rsidRDefault="006267EE" w:rsidP="00CB2DCF">
      <w:pPr>
        <w:autoSpaceDE w:val="0"/>
        <w:autoSpaceDN w:val="0"/>
        <w:adjustRightInd w:val="0"/>
        <w:jc w:val="both"/>
        <w:rPr>
          <w:rFonts w:ascii="Arial Narrow" w:hAnsi="Arial Narrow" w:cs="Arial"/>
          <w:b/>
          <w:bCs/>
          <w:sz w:val="24"/>
          <w:szCs w:val="24"/>
          <w:lang w:eastAsia="es-MX"/>
        </w:rPr>
      </w:pPr>
      <w:r w:rsidRPr="00FD4D87">
        <w:rPr>
          <w:rFonts w:ascii="Arial Narrow" w:hAnsi="Arial Narrow" w:cs="Arial"/>
          <w:b/>
          <w:bCs/>
          <w:sz w:val="24"/>
          <w:szCs w:val="24"/>
          <w:lang w:eastAsia="es-MX"/>
        </w:rPr>
        <w:t xml:space="preserve">2. </w:t>
      </w:r>
      <w:r w:rsidR="00A00436" w:rsidRPr="00FD4D87">
        <w:rPr>
          <w:rFonts w:ascii="Arial Narrow" w:hAnsi="Arial Narrow" w:cs="Arial"/>
          <w:b/>
          <w:bCs/>
          <w:sz w:val="24"/>
          <w:szCs w:val="24"/>
          <w:lang w:eastAsia="es-MX"/>
        </w:rPr>
        <w:t>Actividades</w:t>
      </w:r>
      <w:r w:rsidR="00752D76" w:rsidRPr="00FD4D87">
        <w:rPr>
          <w:rFonts w:ascii="Arial Narrow" w:hAnsi="Arial Narrow" w:cs="Arial"/>
          <w:b/>
          <w:bCs/>
          <w:sz w:val="24"/>
          <w:szCs w:val="24"/>
          <w:lang w:eastAsia="es-MX"/>
        </w:rPr>
        <w:t xml:space="preserve"> de la CIBIOGEM y </w:t>
      </w:r>
      <w:r w:rsidR="00A00436" w:rsidRPr="00FD4D87">
        <w:rPr>
          <w:rFonts w:ascii="Arial Narrow" w:hAnsi="Arial Narrow" w:cs="Arial"/>
          <w:b/>
          <w:bCs/>
          <w:sz w:val="24"/>
          <w:szCs w:val="24"/>
          <w:lang w:eastAsia="es-MX"/>
        </w:rPr>
        <w:t xml:space="preserve">de </w:t>
      </w:r>
      <w:r w:rsidR="00752D76" w:rsidRPr="00FD4D87">
        <w:rPr>
          <w:rFonts w:ascii="Arial Narrow" w:hAnsi="Arial Narrow" w:cs="Arial"/>
          <w:b/>
          <w:bCs/>
          <w:sz w:val="24"/>
          <w:szCs w:val="24"/>
          <w:lang w:eastAsia="es-MX"/>
        </w:rPr>
        <w:t>sus Órganos Técnicos y Consultivos</w:t>
      </w:r>
    </w:p>
    <w:p w14:paraId="5EBF109B" w14:textId="77777777" w:rsidR="00CB2DCF" w:rsidRPr="00FD4D87" w:rsidRDefault="00CB2DCF" w:rsidP="00CB2DCF">
      <w:pPr>
        <w:autoSpaceDE w:val="0"/>
        <w:autoSpaceDN w:val="0"/>
        <w:adjustRightInd w:val="0"/>
        <w:jc w:val="both"/>
        <w:rPr>
          <w:rFonts w:ascii="Arial Narrow" w:hAnsi="Arial Narrow" w:cs="Arial"/>
          <w:b/>
          <w:bCs/>
          <w:sz w:val="24"/>
          <w:szCs w:val="24"/>
          <w:lang w:eastAsia="es-MX"/>
        </w:rPr>
      </w:pPr>
    </w:p>
    <w:p w14:paraId="62ECF7ED" w14:textId="77777777" w:rsidR="00752D76" w:rsidRDefault="006267EE" w:rsidP="00102481">
      <w:pPr>
        <w:autoSpaceDE w:val="0"/>
        <w:autoSpaceDN w:val="0"/>
        <w:adjustRightInd w:val="0"/>
        <w:jc w:val="both"/>
        <w:rPr>
          <w:rFonts w:ascii="Arial Narrow" w:hAnsi="Arial Narrow" w:cs="Arial"/>
          <w:b/>
          <w:bCs/>
          <w:sz w:val="24"/>
          <w:szCs w:val="24"/>
          <w:lang w:eastAsia="es-MX"/>
        </w:rPr>
      </w:pPr>
      <w:r w:rsidRPr="00FD4D87">
        <w:rPr>
          <w:rFonts w:ascii="Arial Narrow" w:hAnsi="Arial Narrow" w:cs="Arial"/>
          <w:b/>
          <w:bCs/>
          <w:sz w:val="24"/>
          <w:szCs w:val="24"/>
          <w:lang w:eastAsia="es-MX"/>
        </w:rPr>
        <w:t xml:space="preserve">2.1. </w:t>
      </w:r>
      <w:r w:rsidR="00E84524" w:rsidRPr="00FD4D87">
        <w:rPr>
          <w:rFonts w:ascii="Arial Narrow" w:hAnsi="Arial Narrow" w:cs="Arial"/>
          <w:b/>
          <w:bCs/>
          <w:sz w:val="24"/>
          <w:szCs w:val="24"/>
          <w:lang w:eastAsia="es-MX"/>
        </w:rPr>
        <w:t>Actividades</w:t>
      </w:r>
      <w:r w:rsidR="00752D76" w:rsidRPr="00FD4D87">
        <w:rPr>
          <w:rFonts w:ascii="Arial Narrow" w:hAnsi="Arial Narrow" w:cs="Arial"/>
          <w:b/>
          <w:bCs/>
          <w:sz w:val="24"/>
          <w:szCs w:val="24"/>
          <w:lang w:eastAsia="es-MX"/>
        </w:rPr>
        <w:t xml:space="preserve"> de la CIBIOGEM</w:t>
      </w:r>
    </w:p>
    <w:p w14:paraId="37F03556" w14:textId="77777777" w:rsidR="00174EA1" w:rsidRPr="00FD4D87" w:rsidRDefault="00174EA1" w:rsidP="00102481">
      <w:pPr>
        <w:autoSpaceDE w:val="0"/>
        <w:autoSpaceDN w:val="0"/>
        <w:adjustRightInd w:val="0"/>
        <w:jc w:val="both"/>
        <w:rPr>
          <w:rFonts w:ascii="Arial Narrow" w:hAnsi="Arial Narrow" w:cs="Arial"/>
          <w:b/>
          <w:bCs/>
          <w:sz w:val="24"/>
          <w:szCs w:val="24"/>
          <w:lang w:eastAsia="es-MX"/>
        </w:rPr>
      </w:pPr>
    </w:p>
    <w:p w14:paraId="153AEFD9" w14:textId="77777777" w:rsidR="00395DB1" w:rsidRPr="00FD4D87" w:rsidRDefault="00752D76" w:rsidP="00A00436">
      <w:pPr>
        <w:autoSpaceDE w:val="0"/>
        <w:autoSpaceDN w:val="0"/>
        <w:adjustRightInd w:val="0"/>
        <w:ind w:firstLine="708"/>
        <w:jc w:val="both"/>
        <w:rPr>
          <w:rFonts w:ascii="Arial Narrow" w:hAnsi="Arial Narrow" w:cs="Arial"/>
          <w:sz w:val="24"/>
          <w:szCs w:val="24"/>
          <w:lang w:eastAsia="es-MX"/>
        </w:rPr>
      </w:pPr>
      <w:r w:rsidRPr="00FD4D87">
        <w:rPr>
          <w:rFonts w:ascii="Arial Narrow" w:hAnsi="Arial Narrow" w:cs="Arial"/>
          <w:sz w:val="24"/>
          <w:szCs w:val="24"/>
          <w:lang w:eastAsia="es-MX"/>
        </w:rPr>
        <w:t>En el año 201</w:t>
      </w:r>
      <w:r w:rsidR="00FD4D87">
        <w:rPr>
          <w:rFonts w:ascii="Arial Narrow" w:hAnsi="Arial Narrow" w:cs="Arial"/>
          <w:sz w:val="24"/>
          <w:szCs w:val="24"/>
          <w:lang w:eastAsia="es-MX"/>
        </w:rPr>
        <w:t>6</w:t>
      </w:r>
      <w:r w:rsidRPr="00FD4D87">
        <w:rPr>
          <w:rFonts w:ascii="Arial Narrow" w:hAnsi="Arial Narrow" w:cs="Arial"/>
          <w:sz w:val="24"/>
          <w:szCs w:val="24"/>
          <w:lang w:eastAsia="es-MX"/>
        </w:rPr>
        <w:t xml:space="preserve"> </w:t>
      </w:r>
      <w:r w:rsidR="00174EA1">
        <w:rPr>
          <w:rFonts w:ascii="Arial Narrow" w:hAnsi="Arial Narrow" w:cs="Arial"/>
          <w:sz w:val="24"/>
          <w:szCs w:val="24"/>
          <w:lang w:eastAsia="es-MX"/>
        </w:rPr>
        <w:t>concluy</w:t>
      </w:r>
      <w:r w:rsidR="00FD4D87">
        <w:rPr>
          <w:rFonts w:ascii="Arial Narrow" w:hAnsi="Arial Narrow" w:cs="Arial"/>
          <w:sz w:val="24"/>
          <w:szCs w:val="24"/>
          <w:lang w:eastAsia="es-MX"/>
        </w:rPr>
        <w:t>ó</w:t>
      </w:r>
      <w:r w:rsidRPr="00FD4D87">
        <w:rPr>
          <w:rFonts w:ascii="Arial Narrow" w:hAnsi="Arial Narrow" w:cs="Arial"/>
          <w:sz w:val="24"/>
          <w:szCs w:val="24"/>
          <w:lang w:eastAsia="es-MX"/>
        </w:rPr>
        <w:t xml:space="preserve"> el periodo </w:t>
      </w:r>
      <w:r w:rsidR="006267EE" w:rsidRPr="00FD4D87">
        <w:rPr>
          <w:rFonts w:ascii="Arial Narrow" w:hAnsi="Arial Narrow" w:cs="Arial"/>
          <w:sz w:val="24"/>
          <w:szCs w:val="24"/>
          <w:lang w:eastAsia="es-MX"/>
        </w:rPr>
        <w:t xml:space="preserve">bienal </w:t>
      </w:r>
      <w:r w:rsidRPr="00FD4D87">
        <w:rPr>
          <w:rFonts w:ascii="Arial Narrow" w:hAnsi="Arial Narrow" w:cs="Arial"/>
          <w:sz w:val="24"/>
          <w:szCs w:val="24"/>
          <w:lang w:eastAsia="es-MX"/>
        </w:rPr>
        <w:t>de</w:t>
      </w:r>
      <w:r w:rsidR="00174EA1">
        <w:rPr>
          <w:rFonts w:ascii="Arial Narrow" w:hAnsi="Arial Narrow" w:cs="Arial"/>
          <w:sz w:val="24"/>
          <w:szCs w:val="24"/>
          <w:lang w:eastAsia="es-MX"/>
        </w:rPr>
        <w:t xml:space="preserve"> la</w:t>
      </w:r>
      <w:r w:rsidRPr="00FD4D87">
        <w:rPr>
          <w:rFonts w:ascii="Arial Narrow" w:hAnsi="Arial Narrow" w:cs="Arial"/>
          <w:sz w:val="24"/>
          <w:szCs w:val="24"/>
          <w:lang w:eastAsia="es-MX"/>
        </w:rPr>
        <w:t xml:space="preserve"> Presidencia de la CI</w:t>
      </w:r>
      <w:r w:rsidR="006267EE" w:rsidRPr="00FD4D87">
        <w:rPr>
          <w:rFonts w:ascii="Arial Narrow" w:hAnsi="Arial Narrow" w:cs="Arial"/>
          <w:sz w:val="24"/>
          <w:szCs w:val="24"/>
          <w:lang w:eastAsia="es-MX"/>
        </w:rPr>
        <w:t>BIOGEM,</w:t>
      </w:r>
      <w:r w:rsidR="00174EA1">
        <w:rPr>
          <w:rFonts w:ascii="Arial Narrow" w:hAnsi="Arial Narrow" w:cs="Arial"/>
          <w:sz w:val="24"/>
          <w:szCs w:val="24"/>
          <w:lang w:eastAsia="es-MX"/>
        </w:rPr>
        <w:t xml:space="preserve"> por parte de</w:t>
      </w:r>
      <w:r w:rsidRPr="00FD4D87">
        <w:rPr>
          <w:rFonts w:ascii="Arial Narrow" w:hAnsi="Arial Narrow" w:cs="Arial"/>
          <w:sz w:val="24"/>
          <w:szCs w:val="24"/>
          <w:lang w:eastAsia="es-MX"/>
        </w:rPr>
        <w:t xml:space="preserve"> </w:t>
      </w:r>
      <w:r w:rsidR="006267EE" w:rsidRPr="00FD4D87">
        <w:rPr>
          <w:rFonts w:ascii="Arial Narrow" w:hAnsi="Arial Narrow" w:cs="Arial"/>
          <w:sz w:val="24"/>
          <w:szCs w:val="24"/>
          <w:lang w:eastAsia="es-MX"/>
        </w:rPr>
        <w:t xml:space="preserve">la Secretaría de Agricultura, Ganadería, Desarrollo Rural, Pesca y Alimentación (SAGARPA). </w:t>
      </w:r>
    </w:p>
    <w:p w14:paraId="111015E0" w14:textId="77777777" w:rsidR="00395DB1" w:rsidRDefault="00395DB1" w:rsidP="00102481">
      <w:pPr>
        <w:autoSpaceDE w:val="0"/>
        <w:autoSpaceDN w:val="0"/>
        <w:adjustRightInd w:val="0"/>
        <w:jc w:val="both"/>
        <w:rPr>
          <w:rFonts w:ascii="Arial Narrow" w:hAnsi="Arial Narrow" w:cs="Arial"/>
          <w:sz w:val="24"/>
          <w:szCs w:val="24"/>
          <w:lang w:eastAsia="es-MX"/>
        </w:rPr>
      </w:pPr>
      <w:r w:rsidRPr="00FD4D87">
        <w:rPr>
          <w:rFonts w:ascii="Arial Narrow" w:hAnsi="Arial Narrow" w:cs="Arial"/>
          <w:sz w:val="24"/>
          <w:szCs w:val="24"/>
          <w:lang w:eastAsia="es-MX"/>
        </w:rPr>
        <w:t>Por conducto del Secretario Ejecutivo, e</w:t>
      </w:r>
      <w:r w:rsidR="00752D76" w:rsidRPr="00FD4D87">
        <w:rPr>
          <w:rFonts w:ascii="Arial Narrow" w:hAnsi="Arial Narrow" w:cs="Arial"/>
          <w:sz w:val="24"/>
          <w:szCs w:val="24"/>
          <w:lang w:eastAsia="es-MX"/>
        </w:rPr>
        <w:t xml:space="preserve">l Presidente de la CIBIOGEM convocó a </w:t>
      </w:r>
      <w:r w:rsidR="00C57D56" w:rsidRPr="00FD4D87">
        <w:rPr>
          <w:rFonts w:ascii="Arial Narrow" w:hAnsi="Arial Narrow" w:cs="Arial"/>
          <w:sz w:val="24"/>
          <w:szCs w:val="24"/>
          <w:lang w:eastAsia="es-MX"/>
        </w:rPr>
        <w:t>una</w:t>
      </w:r>
      <w:r w:rsidR="00FD4D87">
        <w:rPr>
          <w:rFonts w:ascii="Arial Narrow" w:hAnsi="Arial Narrow" w:cs="Arial"/>
          <w:sz w:val="24"/>
          <w:szCs w:val="24"/>
          <w:lang w:eastAsia="es-MX"/>
        </w:rPr>
        <w:t xml:space="preserve"> Sesión</w:t>
      </w:r>
      <w:r w:rsidR="00626238" w:rsidRPr="00FD4D87">
        <w:rPr>
          <w:rFonts w:ascii="Arial Narrow" w:hAnsi="Arial Narrow" w:cs="Arial"/>
          <w:sz w:val="24"/>
          <w:szCs w:val="24"/>
          <w:lang w:eastAsia="es-MX"/>
        </w:rPr>
        <w:t xml:space="preserve"> Ordinaria</w:t>
      </w:r>
      <w:r w:rsidRPr="00FD4D87">
        <w:rPr>
          <w:rFonts w:ascii="Arial Narrow" w:hAnsi="Arial Narrow" w:cs="Arial"/>
          <w:sz w:val="24"/>
          <w:szCs w:val="24"/>
          <w:lang w:eastAsia="es-MX"/>
        </w:rPr>
        <w:t xml:space="preserve"> de la CIBIOGEM durante el 201</w:t>
      </w:r>
      <w:r w:rsidR="00C57D56" w:rsidRPr="00FD4D87">
        <w:rPr>
          <w:rFonts w:ascii="Arial Narrow" w:hAnsi="Arial Narrow" w:cs="Arial"/>
          <w:sz w:val="24"/>
          <w:szCs w:val="24"/>
          <w:lang w:eastAsia="es-MX"/>
        </w:rPr>
        <w:t>6</w:t>
      </w:r>
      <w:r w:rsidR="00626238" w:rsidRPr="00FD4D87">
        <w:rPr>
          <w:rFonts w:ascii="Arial Narrow" w:hAnsi="Arial Narrow" w:cs="Arial"/>
          <w:sz w:val="24"/>
          <w:szCs w:val="24"/>
          <w:lang w:eastAsia="es-MX"/>
        </w:rPr>
        <w:t>.</w:t>
      </w:r>
      <w:r w:rsidRPr="00FD4D87">
        <w:rPr>
          <w:rFonts w:ascii="Arial Narrow" w:hAnsi="Arial Narrow" w:cs="Arial"/>
          <w:sz w:val="24"/>
          <w:szCs w:val="24"/>
          <w:lang w:eastAsia="es-MX"/>
        </w:rPr>
        <w:t xml:space="preserve"> </w:t>
      </w:r>
    </w:p>
    <w:p w14:paraId="3123F523" w14:textId="77777777" w:rsidR="00174EA1" w:rsidRPr="00FD4D87" w:rsidRDefault="00174EA1" w:rsidP="00102481">
      <w:pPr>
        <w:autoSpaceDE w:val="0"/>
        <w:autoSpaceDN w:val="0"/>
        <w:adjustRightInd w:val="0"/>
        <w:jc w:val="both"/>
        <w:rPr>
          <w:rFonts w:ascii="Arial Narrow" w:hAnsi="Arial Narrow" w:cs="Arial"/>
          <w:sz w:val="24"/>
          <w:szCs w:val="24"/>
          <w:lang w:eastAsia="es-MX"/>
        </w:rPr>
      </w:pPr>
    </w:p>
    <w:p w14:paraId="4B80137C" w14:textId="77777777" w:rsidR="00395DB1" w:rsidRDefault="00395DB1" w:rsidP="00102481">
      <w:pPr>
        <w:autoSpaceDE w:val="0"/>
        <w:autoSpaceDN w:val="0"/>
        <w:adjustRightInd w:val="0"/>
        <w:jc w:val="both"/>
        <w:rPr>
          <w:rFonts w:ascii="Arial Narrow" w:hAnsi="Arial Narrow" w:cs="Arial"/>
          <w:sz w:val="24"/>
          <w:szCs w:val="24"/>
          <w:lang w:eastAsia="es-MX"/>
        </w:rPr>
      </w:pPr>
      <w:r w:rsidRPr="00400CC8">
        <w:rPr>
          <w:rFonts w:ascii="Arial Narrow" w:hAnsi="Arial Narrow" w:cs="Arial"/>
          <w:b/>
          <w:sz w:val="24"/>
          <w:szCs w:val="24"/>
          <w:lang w:eastAsia="es-MX"/>
        </w:rPr>
        <w:t>Tabla 1</w:t>
      </w:r>
      <w:r w:rsidRPr="00FD4D87">
        <w:rPr>
          <w:rFonts w:ascii="Arial Narrow" w:hAnsi="Arial Narrow" w:cs="Arial"/>
          <w:sz w:val="24"/>
          <w:szCs w:val="24"/>
          <w:lang w:eastAsia="es-MX"/>
        </w:rPr>
        <w:t>. Sesiones Ordinarias de la CIBIOGEM realizadas durante el año 201</w:t>
      </w:r>
      <w:r w:rsidR="00C57D56" w:rsidRPr="00FD4D87">
        <w:rPr>
          <w:rFonts w:ascii="Arial Narrow" w:hAnsi="Arial Narrow" w:cs="Arial"/>
          <w:sz w:val="24"/>
          <w:szCs w:val="24"/>
          <w:lang w:eastAsia="es-MX"/>
        </w:rPr>
        <w:t>6</w:t>
      </w:r>
      <w:r w:rsidRPr="00FD4D87">
        <w:rPr>
          <w:rFonts w:ascii="Arial Narrow" w:hAnsi="Arial Narrow" w:cs="Arial"/>
          <w:sz w:val="24"/>
          <w:szCs w:val="24"/>
          <w:lang w:eastAsia="es-MX"/>
        </w:rPr>
        <w:t>.</w:t>
      </w:r>
    </w:p>
    <w:p w14:paraId="0B7858BD" w14:textId="77777777" w:rsidR="00FD4D87" w:rsidRPr="00FD4D87" w:rsidRDefault="00FD4D87" w:rsidP="00102481">
      <w:pPr>
        <w:autoSpaceDE w:val="0"/>
        <w:autoSpaceDN w:val="0"/>
        <w:adjustRightInd w:val="0"/>
        <w:jc w:val="both"/>
        <w:rPr>
          <w:rFonts w:ascii="Arial Narrow" w:hAnsi="Arial Narrow" w:cs="Arial"/>
          <w:sz w:val="24"/>
          <w:szCs w:val="24"/>
          <w:lang w:eastAsia="es-MX"/>
        </w:rPr>
      </w:pPr>
    </w:p>
    <w:tbl>
      <w:tblPr>
        <w:tblW w:w="4935" w:type="dxa"/>
        <w:tblInd w:w="2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70"/>
        <w:gridCol w:w="2865"/>
      </w:tblGrid>
      <w:tr w:rsidR="00E53FCC" w:rsidRPr="00FD4D87" w14:paraId="7E0D28BC" w14:textId="77777777" w:rsidTr="00FA7ACF">
        <w:trPr>
          <w:trHeight w:val="409"/>
        </w:trPr>
        <w:tc>
          <w:tcPr>
            <w:tcW w:w="0" w:type="auto"/>
            <w:shd w:val="clear" w:color="auto" w:fill="D9D9D9" w:themeFill="background1" w:themeFillShade="D9"/>
            <w:tcMar>
              <w:top w:w="15" w:type="dxa"/>
              <w:left w:w="108" w:type="dxa"/>
              <w:bottom w:w="0" w:type="dxa"/>
              <w:right w:w="108" w:type="dxa"/>
            </w:tcMar>
            <w:vAlign w:val="center"/>
            <w:hideMark/>
          </w:tcPr>
          <w:p w14:paraId="22F0F239" w14:textId="77777777" w:rsidR="00395DB1" w:rsidRPr="00FD4D87" w:rsidRDefault="00395DB1" w:rsidP="00FD4D87">
            <w:pPr>
              <w:jc w:val="center"/>
              <w:rPr>
                <w:rFonts w:ascii="Arial Narrow" w:eastAsiaTheme="minorHAnsi" w:hAnsi="Arial Narrow"/>
                <w:sz w:val="24"/>
                <w:szCs w:val="24"/>
              </w:rPr>
            </w:pPr>
            <w:r w:rsidRPr="00FD4D87">
              <w:rPr>
                <w:rFonts w:ascii="Arial Narrow" w:hAnsi="Arial Narrow"/>
                <w:b/>
                <w:bCs/>
                <w:sz w:val="24"/>
                <w:szCs w:val="24"/>
              </w:rPr>
              <w:t>CIBIOGEM</w:t>
            </w:r>
          </w:p>
        </w:tc>
        <w:tc>
          <w:tcPr>
            <w:tcW w:w="0" w:type="auto"/>
            <w:shd w:val="clear" w:color="auto" w:fill="D9D9D9" w:themeFill="background1" w:themeFillShade="D9"/>
            <w:tcMar>
              <w:top w:w="15" w:type="dxa"/>
              <w:left w:w="108" w:type="dxa"/>
              <w:bottom w:w="0" w:type="dxa"/>
              <w:right w:w="108" w:type="dxa"/>
            </w:tcMar>
            <w:vAlign w:val="center"/>
            <w:hideMark/>
          </w:tcPr>
          <w:p w14:paraId="10894AF4" w14:textId="77777777" w:rsidR="00395DB1" w:rsidRPr="00FD4D87" w:rsidRDefault="00395DB1" w:rsidP="00FD4D87">
            <w:pPr>
              <w:jc w:val="center"/>
              <w:rPr>
                <w:rFonts w:ascii="Arial Narrow" w:eastAsiaTheme="minorHAnsi" w:hAnsi="Arial Narrow"/>
                <w:sz w:val="24"/>
                <w:szCs w:val="24"/>
              </w:rPr>
            </w:pPr>
            <w:r w:rsidRPr="00FD4D87">
              <w:rPr>
                <w:rFonts w:ascii="Arial Narrow" w:hAnsi="Arial Narrow"/>
                <w:b/>
                <w:bCs/>
                <w:sz w:val="24"/>
                <w:szCs w:val="24"/>
              </w:rPr>
              <w:t>Fecha de Sesiones</w:t>
            </w:r>
          </w:p>
        </w:tc>
      </w:tr>
      <w:tr w:rsidR="00E53FCC" w:rsidRPr="00FD4D87" w14:paraId="58624127" w14:textId="77777777" w:rsidTr="00FA7ACF">
        <w:trPr>
          <w:trHeight w:val="315"/>
        </w:trPr>
        <w:tc>
          <w:tcPr>
            <w:tcW w:w="0" w:type="auto"/>
            <w:shd w:val="clear" w:color="auto" w:fill="FFFFFF" w:themeFill="background1"/>
            <w:tcMar>
              <w:top w:w="15" w:type="dxa"/>
              <w:left w:w="108" w:type="dxa"/>
              <w:bottom w:w="0" w:type="dxa"/>
              <w:right w:w="108" w:type="dxa"/>
            </w:tcMar>
            <w:vAlign w:val="center"/>
            <w:hideMark/>
          </w:tcPr>
          <w:p w14:paraId="59E0BA0B" w14:textId="77777777" w:rsidR="00395DB1" w:rsidRPr="00FD4D87" w:rsidRDefault="00395DB1" w:rsidP="00FD4D87">
            <w:pPr>
              <w:jc w:val="center"/>
              <w:rPr>
                <w:rFonts w:ascii="Arial Narrow" w:eastAsiaTheme="minorHAnsi" w:hAnsi="Arial Narrow"/>
                <w:sz w:val="24"/>
                <w:szCs w:val="24"/>
              </w:rPr>
            </w:pPr>
            <w:r w:rsidRPr="00FD4D87">
              <w:rPr>
                <w:rFonts w:ascii="Arial Narrow" w:hAnsi="Arial Narrow"/>
                <w:bCs/>
                <w:sz w:val="24"/>
                <w:szCs w:val="24"/>
              </w:rPr>
              <w:t>Primera Ordinaria</w:t>
            </w:r>
          </w:p>
        </w:tc>
        <w:tc>
          <w:tcPr>
            <w:tcW w:w="0" w:type="auto"/>
            <w:shd w:val="clear" w:color="auto" w:fill="FFFFFF" w:themeFill="background1"/>
            <w:tcMar>
              <w:top w:w="15" w:type="dxa"/>
              <w:left w:w="108" w:type="dxa"/>
              <w:bottom w:w="0" w:type="dxa"/>
              <w:right w:w="108" w:type="dxa"/>
            </w:tcMar>
            <w:vAlign w:val="center"/>
            <w:hideMark/>
          </w:tcPr>
          <w:p w14:paraId="1D4E1AAE" w14:textId="77777777" w:rsidR="00395DB1" w:rsidRPr="00FD4D87" w:rsidRDefault="00FD4D87" w:rsidP="00FD4D87">
            <w:pPr>
              <w:jc w:val="center"/>
              <w:rPr>
                <w:rFonts w:ascii="Arial Narrow" w:eastAsiaTheme="minorHAnsi" w:hAnsi="Arial Narrow"/>
                <w:sz w:val="24"/>
                <w:szCs w:val="24"/>
              </w:rPr>
            </w:pPr>
            <w:r>
              <w:rPr>
                <w:rFonts w:ascii="Arial Narrow" w:hAnsi="Arial Narrow"/>
                <w:sz w:val="24"/>
                <w:szCs w:val="24"/>
              </w:rPr>
              <w:t>30 de noviembre de 2016</w:t>
            </w:r>
          </w:p>
        </w:tc>
      </w:tr>
    </w:tbl>
    <w:p w14:paraId="4C6A5AFF" w14:textId="77777777" w:rsidR="00395DB1" w:rsidRPr="00FD4D87" w:rsidRDefault="00395DB1" w:rsidP="00102481">
      <w:pPr>
        <w:autoSpaceDE w:val="0"/>
        <w:autoSpaceDN w:val="0"/>
        <w:adjustRightInd w:val="0"/>
        <w:jc w:val="both"/>
        <w:rPr>
          <w:rFonts w:ascii="Arial Narrow" w:hAnsi="Arial Narrow" w:cs="Arial"/>
          <w:sz w:val="24"/>
          <w:szCs w:val="24"/>
          <w:lang w:eastAsia="es-MX"/>
        </w:rPr>
      </w:pPr>
    </w:p>
    <w:p w14:paraId="2731BCB5" w14:textId="77777777" w:rsidR="00905BA9" w:rsidRPr="00FD4D87" w:rsidRDefault="001129AB" w:rsidP="00102481">
      <w:pPr>
        <w:autoSpaceDE w:val="0"/>
        <w:autoSpaceDN w:val="0"/>
        <w:adjustRightInd w:val="0"/>
        <w:jc w:val="both"/>
        <w:rPr>
          <w:rFonts w:ascii="Arial Narrow" w:hAnsi="Arial Narrow" w:cs="Arial"/>
          <w:b/>
          <w:bCs/>
          <w:sz w:val="24"/>
          <w:szCs w:val="24"/>
          <w:lang w:eastAsia="es-MX"/>
        </w:rPr>
      </w:pPr>
      <w:r w:rsidRPr="00FD4D87">
        <w:rPr>
          <w:rFonts w:ascii="Arial Narrow" w:hAnsi="Arial Narrow" w:cs="Arial"/>
          <w:b/>
          <w:bCs/>
          <w:sz w:val="24"/>
          <w:szCs w:val="24"/>
          <w:lang w:eastAsia="es-MX"/>
        </w:rPr>
        <w:t xml:space="preserve">2.2. </w:t>
      </w:r>
      <w:r w:rsidR="00E84524" w:rsidRPr="00FD4D87">
        <w:rPr>
          <w:rFonts w:ascii="Arial Narrow" w:hAnsi="Arial Narrow" w:cs="Arial"/>
          <w:b/>
          <w:bCs/>
          <w:sz w:val="24"/>
          <w:szCs w:val="24"/>
          <w:lang w:eastAsia="es-MX"/>
        </w:rPr>
        <w:t>Actividades</w:t>
      </w:r>
      <w:r w:rsidRPr="00FD4D87">
        <w:rPr>
          <w:rFonts w:ascii="Arial Narrow" w:hAnsi="Arial Narrow" w:cs="Arial"/>
          <w:b/>
          <w:bCs/>
          <w:sz w:val="24"/>
          <w:szCs w:val="24"/>
          <w:lang w:eastAsia="es-MX"/>
        </w:rPr>
        <w:t xml:space="preserve"> </w:t>
      </w:r>
      <w:r w:rsidR="00905BA9" w:rsidRPr="00FD4D87">
        <w:rPr>
          <w:rFonts w:ascii="Arial Narrow" w:hAnsi="Arial Narrow" w:cs="Arial"/>
          <w:b/>
          <w:bCs/>
          <w:sz w:val="24"/>
          <w:szCs w:val="24"/>
          <w:lang w:eastAsia="es-MX"/>
        </w:rPr>
        <w:t>del Comité Técnico</w:t>
      </w:r>
    </w:p>
    <w:p w14:paraId="3A213DF3" w14:textId="77777777" w:rsidR="00CB2DCF" w:rsidRPr="00FD4D87" w:rsidRDefault="00CB2DCF" w:rsidP="00102481">
      <w:pPr>
        <w:autoSpaceDE w:val="0"/>
        <w:autoSpaceDN w:val="0"/>
        <w:adjustRightInd w:val="0"/>
        <w:jc w:val="both"/>
        <w:rPr>
          <w:rFonts w:ascii="Arial Narrow" w:hAnsi="Arial Narrow" w:cs="Arial"/>
          <w:b/>
          <w:bCs/>
          <w:sz w:val="24"/>
          <w:szCs w:val="24"/>
          <w:lang w:eastAsia="es-MX"/>
        </w:rPr>
      </w:pPr>
    </w:p>
    <w:p w14:paraId="28527715" w14:textId="77777777" w:rsidR="00174EA1" w:rsidRPr="00FD4D87" w:rsidRDefault="00905BA9" w:rsidP="00B36E5B">
      <w:pPr>
        <w:ind w:firstLine="708"/>
        <w:jc w:val="both"/>
        <w:rPr>
          <w:rFonts w:ascii="Arial Narrow" w:hAnsi="Arial Narrow" w:cs="Arial"/>
          <w:sz w:val="24"/>
          <w:szCs w:val="24"/>
          <w:lang w:eastAsia="es-MX"/>
        </w:rPr>
      </w:pPr>
      <w:r w:rsidRPr="00FD4D87">
        <w:rPr>
          <w:rFonts w:ascii="Arial Narrow" w:hAnsi="Arial Narrow" w:cs="Arial"/>
          <w:sz w:val="24"/>
          <w:szCs w:val="24"/>
          <w:lang w:eastAsia="es-MX"/>
        </w:rPr>
        <w:t xml:space="preserve">La Secretaría Ejecutiva </w:t>
      </w:r>
      <w:r w:rsidR="005C2AD5" w:rsidRPr="00FD4D87">
        <w:rPr>
          <w:rFonts w:ascii="Arial Narrow" w:hAnsi="Arial Narrow" w:cs="Arial"/>
          <w:sz w:val="24"/>
          <w:szCs w:val="24"/>
          <w:lang w:eastAsia="es-MX"/>
        </w:rPr>
        <w:t>coordinó</w:t>
      </w:r>
      <w:r w:rsidRPr="00FD4D87">
        <w:rPr>
          <w:rFonts w:ascii="Arial Narrow" w:hAnsi="Arial Narrow" w:cs="Arial"/>
          <w:sz w:val="24"/>
          <w:szCs w:val="24"/>
          <w:lang w:eastAsia="es-MX"/>
        </w:rPr>
        <w:t xml:space="preserve"> y presidió </w:t>
      </w:r>
      <w:r w:rsidR="005C2AD5" w:rsidRPr="00FD4D87">
        <w:rPr>
          <w:rFonts w:ascii="Arial Narrow" w:hAnsi="Arial Narrow" w:cs="Arial"/>
          <w:sz w:val="24"/>
          <w:szCs w:val="24"/>
          <w:lang w:eastAsia="es-MX"/>
        </w:rPr>
        <w:t>cuatro</w:t>
      </w:r>
      <w:r w:rsidRPr="00FD4D87">
        <w:rPr>
          <w:rFonts w:ascii="Arial Narrow" w:hAnsi="Arial Narrow" w:cs="Arial"/>
          <w:sz w:val="24"/>
          <w:szCs w:val="24"/>
          <w:lang w:eastAsia="es-MX"/>
        </w:rPr>
        <w:t xml:space="preserve"> Sesiones Ordinarias del</w:t>
      </w:r>
      <w:r w:rsidR="0050218E" w:rsidRPr="00FD4D87">
        <w:rPr>
          <w:rFonts w:ascii="Arial Narrow" w:hAnsi="Arial Narrow" w:cs="Arial"/>
          <w:sz w:val="24"/>
          <w:szCs w:val="24"/>
          <w:lang w:eastAsia="es-MX"/>
        </w:rPr>
        <w:t xml:space="preserve"> </w:t>
      </w:r>
      <w:r w:rsidR="005C2AD5" w:rsidRPr="00FD4D87">
        <w:rPr>
          <w:rFonts w:ascii="Arial Narrow" w:hAnsi="Arial Narrow" w:cs="Arial"/>
          <w:sz w:val="24"/>
          <w:szCs w:val="24"/>
          <w:lang w:eastAsia="es-MX"/>
        </w:rPr>
        <w:t>Comité Técnico durante el año 201</w:t>
      </w:r>
      <w:r w:rsidR="00573921" w:rsidRPr="00FD4D87">
        <w:rPr>
          <w:rFonts w:ascii="Arial Narrow" w:hAnsi="Arial Narrow" w:cs="Arial"/>
          <w:sz w:val="24"/>
          <w:szCs w:val="24"/>
          <w:lang w:eastAsia="es-MX"/>
        </w:rPr>
        <w:t>6</w:t>
      </w:r>
      <w:r w:rsidR="005C2AD5" w:rsidRPr="00FD4D87">
        <w:rPr>
          <w:rFonts w:ascii="Arial Narrow" w:hAnsi="Arial Narrow" w:cs="Arial"/>
          <w:sz w:val="24"/>
          <w:szCs w:val="24"/>
          <w:lang w:eastAsia="es-MX"/>
        </w:rPr>
        <w:t>.</w:t>
      </w:r>
      <w:r w:rsidR="00174EA1">
        <w:rPr>
          <w:rFonts w:ascii="Arial Narrow" w:hAnsi="Arial Narrow" w:cs="Arial"/>
          <w:sz w:val="24"/>
          <w:szCs w:val="24"/>
          <w:lang w:eastAsia="es-MX"/>
        </w:rPr>
        <w:t xml:space="preserve"> </w:t>
      </w:r>
      <w:r w:rsidR="00174EA1" w:rsidRPr="00FD4D87">
        <w:rPr>
          <w:rFonts w:ascii="Arial Narrow" w:hAnsi="Arial Narrow" w:cs="Arial"/>
          <w:sz w:val="24"/>
          <w:szCs w:val="24"/>
          <w:lang w:eastAsia="es-MX"/>
        </w:rPr>
        <w:t xml:space="preserve">En la tabla </w:t>
      </w:r>
      <w:r w:rsidR="00174EA1">
        <w:rPr>
          <w:rFonts w:ascii="Arial Narrow" w:hAnsi="Arial Narrow" w:cs="Arial"/>
          <w:sz w:val="24"/>
          <w:szCs w:val="24"/>
          <w:lang w:eastAsia="es-MX"/>
        </w:rPr>
        <w:t>2 s</w:t>
      </w:r>
      <w:r w:rsidR="00174EA1" w:rsidRPr="00FD4D87">
        <w:rPr>
          <w:rFonts w:ascii="Arial Narrow" w:hAnsi="Arial Narrow" w:cs="Arial"/>
          <w:sz w:val="24"/>
          <w:szCs w:val="24"/>
          <w:lang w:eastAsia="es-MX"/>
        </w:rPr>
        <w:t xml:space="preserve">e presenta </w:t>
      </w:r>
      <w:r w:rsidR="00B36E5B" w:rsidRPr="00B36E5B">
        <w:rPr>
          <w:rFonts w:ascii="Arial Narrow" w:hAnsi="Arial Narrow" w:cs="Arial"/>
          <w:sz w:val="24"/>
          <w:szCs w:val="24"/>
          <w:lang w:eastAsia="es-MX"/>
        </w:rPr>
        <w:t>la fecha de cada una de las Sesiones Ordinarias realizadas</w:t>
      </w:r>
      <w:r w:rsidR="00174EA1" w:rsidRPr="00FD4D87">
        <w:rPr>
          <w:rFonts w:ascii="Arial Narrow" w:hAnsi="Arial Narrow" w:cs="Arial"/>
          <w:sz w:val="24"/>
          <w:szCs w:val="24"/>
          <w:lang w:eastAsia="es-MX"/>
        </w:rPr>
        <w:t xml:space="preserve">. </w:t>
      </w:r>
    </w:p>
    <w:p w14:paraId="7EAF385E" w14:textId="77777777" w:rsidR="00FC6433" w:rsidRPr="00FD4D87" w:rsidRDefault="00FC6433" w:rsidP="005C2AD5">
      <w:pPr>
        <w:ind w:firstLine="708"/>
        <w:jc w:val="both"/>
        <w:rPr>
          <w:rFonts w:ascii="Arial Narrow" w:hAnsi="Arial Narrow" w:cs="Arial"/>
          <w:sz w:val="24"/>
          <w:szCs w:val="24"/>
          <w:lang w:eastAsia="es-MX"/>
        </w:rPr>
      </w:pPr>
    </w:p>
    <w:p w14:paraId="231262E4" w14:textId="77777777" w:rsidR="005C39E4" w:rsidRDefault="005C39E4" w:rsidP="005C39E4">
      <w:pPr>
        <w:autoSpaceDE w:val="0"/>
        <w:autoSpaceDN w:val="0"/>
        <w:adjustRightInd w:val="0"/>
        <w:jc w:val="both"/>
        <w:rPr>
          <w:rFonts w:ascii="Arial Narrow" w:hAnsi="Arial Narrow" w:cs="Arial"/>
          <w:sz w:val="24"/>
          <w:szCs w:val="24"/>
          <w:lang w:eastAsia="es-MX"/>
        </w:rPr>
      </w:pPr>
      <w:r w:rsidRPr="003E5909">
        <w:rPr>
          <w:rFonts w:ascii="Arial Narrow" w:hAnsi="Arial Narrow" w:cs="Arial"/>
          <w:b/>
          <w:sz w:val="24"/>
          <w:szCs w:val="24"/>
          <w:lang w:eastAsia="es-MX"/>
        </w:rPr>
        <w:t>Tabla 2</w:t>
      </w:r>
      <w:r w:rsidRPr="00FD4D87">
        <w:rPr>
          <w:rFonts w:ascii="Arial Narrow" w:hAnsi="Arial Narrow" w:cs="Arial"/>
          <w:sz w:val="24"/>
          <w:szCs w:val="24"/>
          <w:lang w:eastAsia="es-MX"/>
        </w:rPr>
        <w:t>. Sesiones Ordinarias del Comité Técnico realizadas durante el año 201</w:t>
      </w:r>
      <w:r w:rsidR="00573921" w:rsidRPr="00FD4D87">
        <w:rPr>
          <w:rFonts w:ascii="Arial Narrow" w:hAnsi="Arial Narrow" w:cs="Arial"/>
          <w:sz w:val="24"/>
          <w:szCs w:val="24"/>
          <w:lang w:eastAsia="es-MX"/>
        </w:rPr>
        <w:t>6</w:t>
      </w:r>
      <w:r w:rsidRPr="00FD4D87">
        <w:rPr>
          <w:rFonts w:ascii="Arial Narrow" w:hAnsi="Arial Narrow" w:cs="Arial"/>
          <w:sz w:val="24"/>
          <w:szCs w:val="24"/>
          <w:lang w:eastAsia="es-MX"/>
        </w:rPr>
        <w:t>.</w:t>
      </w:r>
    </w:p>
    <w:p w14:paraId="1368784F" w14:textId="77777777" w:rsidR="00FD4D87" w:rsidRPr="00FD4D87" w:rsidRDefault="00FD4D87" w:rsidP="005C39E4">
      <w:pPr>
        <w:autoSpaceDE w:val="0"/>
        <w:autoSpaceDN w:val="0"/>
        <w:adjustRightInd w:val="0"/>
        <w:jc w:val="both"/>
        <w:rPr>
          <w:rFonts w:ascii="Arial Narrow" w:hAnsi="Arial Narrow" w:cs="Arial"/>
          <w:sz w:val="24"/>
          <w:szCs w:val="24"/>
          <w:lang w:eastAsia="es-MX"/>
        </w:rPr>
      </w:pPr>
    </w:p>
    <w:tbl>
      <w:tblPr>
        <w:tblStyle w:val="Tablaconcuadrcula"/>
        <w:tblW w:w="0" w:type="auto"/>
        <w:jc w:val="center"/>
        <w:tblLook w:val="04A0" w:firstRow="1" w:lastRow="0" w:firstColumn="1" w:lastColumn="0" w:noHBand="0" w:noVBand="1"/>
      </w:tblPr>
      <w:tblGrid>
        <w:gridCol w:w="4217"/>
        <w:gridCol w:w="2687"/>
      </w:tblGrid>
      <w:tr w:rsidR="006333C4" w:rsidRPr="00FD4D87" w14:paraId="257E8520" w14:textId="77777777" w:rsidTr="00573921">
        <w:trPr>
          <w:trHeight w:val="471"/>
          <w:jc w:val="center"/>
        </w:trPr>
        <w:tc>
          <w:tcPr>
            <w:tcW w:w="4217" w:type="dxa"/>
            <w:tcBorders>
              <w:right w:val="single" w:sz="4" w:space="0" w:color="auto"/>
            </w:tcBorders>
            <w:shd w:val="clear" w:color="auto" w:fill="D9D9D9" w:themeFill="background1" w:themeFillShade="D9"/>
            <w:vAlign w:val="center"/>
          </w:tcPr>
          <w:p w14:paraId="29DC1A02" w14:textId="77777777" w:rsidR="006333C4" w:rsidRPr="00FD4D87" w:rsidRDefault="006333C4" w:rsidP="00573921">
            <w:pPr>
              <w:keepNext/>
              <w:jc w:val="center"/>
              <w:rPr>
                <w:rFonts w:ascii="Arial Narrow" w:hAnsi="Arial Narrow"/>
                <w:b/>
                <w:bCs/>
                <w:sz w:val="24"/>
                <w:szCs w:val="24"/>
              </w:rPr>
            </w:pPr>
            <w:r w:rsidRPr="00FD4D87">
              <w:rPr>
                <w:rFonts w:ascii="Arial Narrow" w:hAnsi="Arial Narrow"/>
                <w:b/>
                <w:bCs/>
                <w:sz w:val="24"/>
                <w:szCs w:val="24"/>
              </w:rPr>
              <w:t xml:space="preserve">Sesión </w:t>
            </w:r>
            <w:r w:rsidR="00573921" w:rsidRPr="00FD4D87">
              <w:rPr>
                <w:rFonts w:ascii="Arial Narrow" w:hAnsi="Arial Narrow"/>
                <w:b/>
                <w:bCs/>
                <w:sz w:val="24"/>
                <w:szCs w:val="24"/>
              </w:rPr>
              <w:t xml:space="preserve"> </w:t>
            </w:r>
            <w:r w:rsidRPr="00FD4D87">
              <w:rPr>
                <w:rFonts w:ascii="Arial Narrow" w:hAnsi="Arial Narrow"/>
                <w:b/>
                <w:bCs/>
                <w:sz w:val="24"/>
                <w:szCs w:val="24"/>
              </w:rPr>
              <w:t>del  Comité Técnico</w:t>
            </w:r>
            <w:r w:rsidR="00573921" w:rsidRPr="00FD4D87">
              <w:rPr>
                <w:rFonts w:ascii="Arial Narrow" w:hAnsi="Arial Narrow"/>
                <w:b/>
                <w:bCs/>
                <w:sz w:val="24"/>
                <w:szCs w:val="24"/>
              </w:rPr>
              <w:t xml:space="preserve"> </w:t>
            </w:r>
            <w:r w:rsidRPr="00FD4D87">
              <w:rPr>
                <w:rFonts w:ascii="Arial Narrow" w:hAnsi="Arial Narrow"/>
                <w:b/>
                <w:bCs/>
                <w:sz w:val="24"/>
                <w:szCs w:val="24"/>
              </w:rPr>
              <w:t>de revisión</w:t>
            </w:r>
          </w:p>
        </w:tc>
        <w:tc>
          <w:tcPr>
            <w:tcW w:w="2687" w:type="dxa"/>
            <w:tcBorders>
              <w:left w:val="single" w:sz="4" w:space="0" w:color="auto"/>
            </w:tcBorders>
            <w:shd w:val="clear" w:color="auto" w:fill="D9D9D9" w:themeFill="background1" w:themeFillShade="D9"/>
            <w:vAlign w:val="center"/>
          </w:tcPr>
          <w:p w14:paraId="7BDE981D" w14:textId="77777777" w:rsidR="006333C4" w:rsidRPr="00FD4D87" w:rsidRDefault="006333C4" w:rsidP="00573921">
            <w:pPr>
              <w:keepNext/>
              <w:jc w:val="center"/>
              <w:rPr>
                <w:rFonts w:ascii="Arial Narrow" w:hAnsi="Arial Narrow"/>
                <w:b/>
                <w:bCs/>
                <w:sz w:val="24"/>
                <w:szCs w:val="24"/>
              </w:rPr>
            </w:pPr>
            <w:r w:rsidRPr="00FD4D87">
              <w:rPr>
                <w:rFonts w:ascii="Arial Narrow" w:hAnsi="Arial Narrow"/>
                <w:b/>
                <w:bCs/>
                <w:sz w:val="24"/>
                <w:szCs w:val="24"/>
              </w:rPr>
              <w:t>Fecha de Sesión</w:t>
            </w:r>
          </w:p>
        </w:tc>
      </w:tr>
      <w:tr w:rsidR="009A306B" w:rsidRPr="00FD4D87" w14:paraId="1B4C27DE" w14:textId="77777777" w:rsidTr="00573921">
        <w:trPr>
          <w:jc w:val="center"/>
        </w:trPr>
        <w:tc>
          <w:tcPr>
            <w:tcW w:w="4217" w:type="dxa"/>
            <w:tcBorders>
              <w:right w:val="single" w:sz="4" w:space="0" w:color="auto"/>
            </w:tcBorders>
          </w:tcPr>
          <w:p w14:paraId="01C5E862" w14:textId="77777777" w:rsidR="009A306B" w:rsidRPr="0049177B" w:rsidRDefault="009A306B" w:rsidP="0049177B">
            <w:pPr>
              <w:jc w:val="center"/>
              <w:rPr>
                <w:rFonts w:ascii="Arial Narrow" w:hAnsi="Arial Narrow"/>
                <w:bCs/>
                <w:sz w:val="24"/>
                <w:szCs w:val="24"/>
              </w:rPr>
            </w:pPr>
            <w:r w:rsidRPr="0049177B">
              <w:rPr>
                <w:rFonts w:ascii="Arial Narrow" w:hAnsi="Arial Narrow"/>
                <w:bCs/>
                <w:sz w:val="24"/>
                <w:szCs w:val="24"/>
              </w:rPr>
              <w:t>Primera Sesión Ordinaria</w:t>
            </w:r>
          </w:p>
        </w:tc>
        <w:tc>
          <w:tcPr>
            <w:tcW w:w="2687" w:type="dxa"/>
            <w:tcBorders>
              <w:left w:val="single" w:sz="4" w:space="0" w:color="auto"/>
            </w:tcBorders>
          </w:tcPr>
          <w:p w14:paraId="20709D38" w14:textId="77777777" w:rsidR="009A306B" w:rsidRPr="00FD4D87" w:rsidRDefault="00573921" w:rsidP="0049177B">
            <w:pPr>
              <w:keepNext/>
              <w:jc w:val="center"/>
              <w:rPr>
                <w:rFonts w:ascii="Arial Narrow" w:hAnsi="Arial Narrow"/>
                <w:sz w:val="24"/>
                <w:szCs w:val="24"/>
              </w:rPr>
            </w:pPr>
            <w:r w:rsidRPr="00FD4D87">
              <w:rPr>
                <w:rFonts w:ascii="Arial Narrow" w:hAnsi="Arial Narrow"/>
                <w:sz w:val="24"/>
                <w:szCs w:val="24"/>
              </w:rPr>
              <w:t>1</w:t>
            </w:r>
            <w:r w:rsidR="009A306B" w:rsidRPr="00FD4D87">
              <w:rPr>
                <w:rFonts w:ascii="Arial Narrow" w:hAnsi="Arial Narrow"/>
                <w:sz w:val="24"/>
                <w:szCs w:val="24"/>
              </w:rPr>
              <w:t xml:space="preserve"> de </w:t>
            </w:r>
            <w:r w:rsidRPr="00FD4D87">
              <w:rPr>
                <w:rFonts w:ascii="Arial Narrow" w:hAnsi="Arial Narrow"/>
                <w:sz w:val="24"/>
                <w:szCs w:val="24"/>
              </w:rPr>
              <w:t>marz</w:t>
            </w:r>
            <w:r w:rsidR="009A306B" w:rsidRPr="00FD4D87">
              <w:rPr>
                <w:rFonts w:ascii="Arial Narrow" w:hAnsi="Arial Narrow"/>
                <w:sz w:val="24"/>
                <w:szCs w:val="24"/>
              </w:rPr>
              <w:t>o de 201</w:t>
            </w:r>
            <w:r w:rsidRPr="00FD4D87">
              <w:rPr>
                <w:rFonts w:ascii="Arial Narrow" w:hAnsi="Arial Narrow"/>
                <w:sz w:val="24"/>
                <w:szCs w:val="24"/>
              </w:rPr>
              <w:t>6</w:t>
            </w:r>
          </w:p>
        </w:tc>
      </w:tr>
      <w:tr w:rsidR="009A306B" w:rsidRPr="00FD4D87" w14:paraId="31DA5F32" w14:textId="77777777" w:rsidTr="00573921">
        <w:trPr>
          <w:jc w:val="center"/>
        </w:trPr>
        <w:tc>
          <w:tcPr>
            <w:tcW w:w="4217" w:type="dxa"/>
            <w:tcBorders>
              <w:right w:val="single" w:sz="4" w:space="0" w:color="auto"/>
            </w:tcBorders>
          </w:tcPr>
          <w:p w14:paraId="53A234CE" w14:textId="77777777" w:rsidR="009A306B" w:rsidRPr="0049177B" w:rsidRDefault="009A306B" w:rsidP="0049177B">
            <w:pPr>
              <w:jc w:val="center"/>
              <w:rPr>
                <w:rFonts w:ascii="Arial Narrow" w:hAnsi="Arial Narrow"/>
                <w:bCs/>
                <w:sz w:val="24"/>
                <w:szCs w:val="24"/>
              </w:rPr>
            </w:pPr>
            <w:r w:rsidRPr="0049177B">
              <w:rPr>
                <w:rFonts w:ascii="Arial Narrow" w:hAnsi="Arial Narrow"/>
                <w:bCs/>
                <w:sz w:val="24"/>
                <w:szCs w:val="24"/>
              </w:rPr>
              <w:t>Segunda Sesión Ordinaria</w:t>
            </w:r>
          </w:p>
        </w:tc>
        <w:tc>
          <w:tcPr>
            <w:tcW w:w="2687" w:type="dxa"/>
            <w:tcBorders>
              <w:left w:val="single" w:sz="4" w:space="0" w:color="auto"/>
            </w:tcBorders>
          </w:tcPr>
          <w:p w14:paraId="10D0B5C7" w14:textId="77777777" w:rsidR="009A306B" w:rsidRPr="00FD4D87" w:rsidRDefault="00573921" w:rsidP="0049177B">
            <w:pPr>
              <w:keepNext/>
              <w:jc w:val="center"/>
              <w:rPr>
                <w:rFonts w:ascii="Arial Narrow" w:hAnsi="Arial Narrow"/>
                <w:sz w:val="24"/>
                <w:szCs w:val="24"/>
              </w:rPr>
            </w:pPr>
            <w:r w:rsidRPr="00FD4D87">
              <w:rPr>
                <w:rFonts w:ascii="Arial Narrow" w:hAnsi="Arial Narrow"/>
                <w:sz w:val="24"/>
                <w:szCs w:val="24"/>
              </w:rPr>
              <w:t>14</w:t>
            </w:r>
            <w:r w:rsidR="009A306B" w:rsidRPr="00FD4D87">
              <w:rPr>
                <w:rFonts w:ascii="Arial Narrow" w:hAnsi="Arial Narrow"/>
                <w:sz w:val="24"/>
                <w:szCs w:val="24"/>
              </w:rPr>
              <w:t xml:space="preserve"> de </w:t>
            </w:r>
            <w:r w:rsidRPr="00FD4D87">
              <w:rPr>
                <w:rFonts w:ascii="Arial Narrow" w:hAnsi="Arial Narrow"/>
                <w:sz w:val="24"/>
                <w:szCs w:val="24"/>
              </w:rPr>
              <w:t>juni</w:t>
            </w:r>
            <w:r w:rsidR="009A306B" w:rsidRPr="00FD4D87">
              <w:rPr>
                <w:rFonts w:ascii="Arial Narrow" w:hAnsi="Arial Narrow"/>
                <w:sz w:val="24"/>
                <w:szCs w:val="24"/>
              </w:rPr>
              <w:t>o de 201</w:t>
            </w:r>
            <w:r w:rsidRPr="00FD4D87">
              <w:rPr>
                <w:rFonts w:ascii="Arial Narrow" w:hAnsi="Arial Narrow"/>
                <w:sz w:val="24"/>
                <w:szCs w:val="24"/>
              </w:rPr>
              <w:t>6</w:t>
            </w:r>
          </w:p>
        </w:tc>
      </w:tr>
      <w:tr w:rsidR="009A306B" w:rsidRPr="00FD4D87" w14:paraId="1A47A78D" w14:textId="77777777" w:rsidTr="00573921">
        <w:trPr>
          <w:jc w:val="center"/>
        </w:trPr>
        <w:tc>
          <w:tcPr>
            <w:tcW w:w="4217" w:type="dxa"/>
            <w:tcBorders>
              <w:right w:val="single" w:sz="4" w:space="0" w:color="auto"/>
            </w:tcBorders>
          </w:tcPr>
          <w:p w14:paraId="2182DB15" w14:textId="77777777" w:rsidR="009A306B" w:rsidRPr="0049177B" w:rsidRDefault="009A306B" w:rsidP="0049177B">
            <w:pPr>
              <w:jc w:val="center"/>
              <w:rPr>
                <w:rFonts w:ascii="Arial Narrow" w:hAnsi="Arial Narrow"/>
                <w:bCs/>
                <w:sz w:val="24"/>
                <w:szCs w:val="24"/>
              </w:rPr>
            </w:pPr>
            <w:r w:rsidRPr="0049177B">
              <w:rPr>
                <w:rFonts w:ascii="Arial Narrow" w:hAnsi="Arial Narrow"/>
                <w:bCs/>
                <w:sz w:val="24"/>
                <w:szCs w:val="24"/>
              </w:rPr>
              <w:t>Tercera Sesión Ordinaria</w:t>
            </w:r>
          </w:p>
        </w:tc>
        <w:tc>
          <w:tcPr>
            <w:tcW w:w="2687" w:type="dxa"/>
            <w:tcBorders>
              <w:left w:val="single" w:sz="4" w:space="0" w:color="auto"/>
            </w:tcBorders>
          </w:tcPr>
          <w:p w14:paraId="341B66E8" w14:textId="77777777" w:rsidR="009A306B" w:rsidRPr="00FD4D87" w:rsidRDefault="0049177B" w:rsidP="0049177B">
            <w:pPr>
              <w:keepNext/>
              <w:jc w:val="center"/>
              <w:rPr>
                <w:rFonts w:ascii="Arial Narrow" w:hAnsi="Arial Narrow"/>
                <w:sz w:val="24"/>
                <w:szCs w:val="24"/>
              </w:rPr>
            </w:pPr>
            <w:r>
              <w:rPr>
                <w:rFonts w:ascii="Arial Narrow" w:hAnsi="Arial Narrow"/>
                <w:sz w:val="24"/>
                <w:szCs w:val="24"/>
              </w:rPr>
              <w:t>6</w:t>
            </w:r>
            <w:r w:rsidR="009A306B" w:rsidRPr="00FD4D87">
              <w:rPr>
                <w:rFonts w:ascii="Arial Narrow" w:hAnsi="Arial Narrow"/>
                <w:sz w:val="24"/>
                <w:szCs w:val="24"/>
              </w:rPr>
              <w:t xml:space="preserve"> de </w:t>
            </w:r>
            <w:r w:rsidR="00573921" w:rsidRPr="00FD4D87">
              <w:rPr>
                <w:rFonts w:ascii="Arial Narrow" w:hAnsi="Arial Narrow"/>
                <w:sz w:val="24"/>
                <w:szCs w:val="24"/>
              </w:rPr>
              <w:t>septiembre</w:t>
            </w:r>
            <w:r w:rsidR="009A306B" w:rsidRPr="00FD4D87">
              <w:rPr>
                <w:rFonts w:ascii="Arial Narrow" w:hAnsi="Arial Narrow"/>
                <w:sz w:val="24"/>
                <w:szCs w:val="24"/>
              </w:rPr>
              <w:t xml:space="preserve"> de 201</w:t>
            </w:r>
            <w:r w:rsidR="00573921" w:rsidRPr="00FD4D87">
              <w:rPr>
                <w:rFonts w:ascii="Arial Narrow" w:hAnsi="Arial Narrow"/>
                <w:sz w:val="24"/>
                <w:szCs w:val="24"/>
              </w:rPr>
              <w:t>6</w:t>
            </w:r>
          </w:p>
        </w:tc>
      </w:tr>
      <w:tr w:rsidR="009A306B" w:rsidRPr="00FD4D87" w14:paraId="6069B3D6" w14:textId="77777777" w:rsidTr="00573921">
        <w:trPr>
          <w:jc w:val="center"/>
        </w:trPr>
        <w:tc>
          <w:tcPr>
            <w:tcW w:w="4217" w:type="dxa"/>
            <w:tcBorders>
              <w:right w:val="single" w:sz="4" w:space="0" w:color="auto"/>
            </w:tcBorders>
          </w:tcPr>
          <w:p w14:paraId="49F39AD2" w14:textId="77777777" w:rsidR="009A306B" w:rsidRPr="0049177B" w:rsidRDefault="009A306B" w:rsidP="0049177B">
            <w:pPr>
              <w:jc w:val="center"/>
              <w:rPr>
                <w:rFonts w:ascii="Arial Narrow" w:hAnsi="Arial Narrow"/>
                <w:bCs/>
                <w:sz w:val="24"/>
                <w:szCs w:val="24"/>
              </w:rPr>
            </w:pPr>
            <w:r w:rsidRPr="0049177B">
              <w:rPr>
                <w:rFonts w:ascii="Arial Narrow" w:hAnsi="Arial Narrow"/>
                <w:bCs/>
                <w:sz w:val="24"/>
                <w:szCs w:val="24"/>
              </w:rPr>
              <w:t>Cuarta Sesión Ordinaria</w:t>
            </w:r>
          </w:p>
        </w:tc>
        <w:tc>
          <w:tcPr>
            <w:tcW w:w="2687" w:type="dxa"/>
            <w:tcBorders>
              <w:left w:val="single" w:sz="4" w:space="0" w:color="auto"/>
            </w:tcBorders>
          </w:tcPr>
          <w:p w14:paraId="218758E3" w14:textId="77777777" w:rsidR="009A306B" w:rsidRPr="00FD4D87" w:rsidRDefault="00573921" w:rsidP="0049177B">
            <w:pPr>
              <w:keepNext/>
              <w:jc w:val="center"/>
              <w:rPr>
                <w:rFonts w:ascii="Arial Narrow" w:hAnsi="Arial Narrow"/>
                <w:sz w:val="24"/>
                <w:szCs w:val="24"/>
              </w:rPr>
            </w:pPr>
            <w:r w:rsidRPr="0049177B">
              <w:rPr>
                <w:rFonts w:ascii="Arial Narrow" w:hAnsi="Arial Narrow"/>
                <w:sz w:val="24"/>
                <w:szCs w:val="24"/>
              </w:rPr>
              <w:t>24</w:t>
            </w:r>
            <w:r w:rsidR="009A306B" w:rsidRPr="0049177B">
              <w:rPr>
                <w:rFonts w:ascii="Arial Narrow" w:hAnsi="Arial Narrow"/>
                <w:sz w:val="24"/>
                <w:szCs w:val="24"/>
              </w:rPr>
              <w:t xml:space="preserve"> de noviembre de 201</w:t>
            </w:r>
            <w:r w:rsidRPr="0049177B">
              <w:rPr>
                <w:rFonts w:ascii="Arial Narrow" w:hAnsi="Arial Narrow"/>
                <w:sz w:val="24"/>
                <w:szCs w:val="24"/>
              </w:rPr>
              <w:t>6</w:t>
            </w:r>
          </w:p>
        </w:tc>
      </w:tr>
    </w:tbl>
    <w:p w14:paraId="5224FB7F" w14:textId="77777777" w:rsidR="005C39E4" w:rsidRPr="00FD4D87" w:rsidRDefault="005C39E4" w:rsidP="005C2AD5">
      <w:pPr>
        <w:ind w:firstLine="708"/>
        <w:jc w:val="both"/>
        <w:rPr>
          <w:rFonts w:ascii="Arial Narrow" w:hAnsi="Arial Narrow" w:cs="Arial"/>
          <w:sz w:val="24"/>
          <w:szCs w:val="24"/>
          <w:lang w:eastAsia="es-MX"/>
        </w:rPr>
      </w:pPr>
    </w:p>
    <w:p w14:paraId="2B97E2D1" w14:textId="2D9E7355" w:rsidR="003A3F71" w:rsidRDefault="00B36E5B" w:rsidP="005C2AD5">
      <w:pPr>
        <w:ind w:firstLine="708"/>
        <w:jc w:val="both"/>
        <w:rPr>
          <w:rFonts w:ascii="Arial Narrow" w:hAnsi="Arial Narrow" w:cs="Arial"/>
          <w:sz w:val="24"/>
          <w:szCs w:val="24"/>
          <w:lang w:eastAsia="es-MX"/>
        </w:rPr>
      </w:pPr>
      <w:r>
        <w:rPr>
          <w:rFonts w:ascii="Arial Narrow" w:hAnsi="Arial Narrow" w:cs="Arial"/>
          <w:sz w:val="24"/>
          <w:szCs w:val="24"/>
          <w:lang w:eastAsia="es-MX"/>
        </w:rPr>
        <w:t xml:space="preserve">Las </w:t>
      </w:r>
      <w:r w:rsidR="0015534A">
        <w:rPr>
          <w:rFonts w:ascii="Arial Narrow" w:hAnsi="Arial Narrow" w:cs="Arial"/>
          <w:sz w:val="24"/>
          <w:szCs w:val="24"/>
          <w:lang w:eastAsia="es-MX"/>
        </w:rPr>
        <w:t>facultades</w:t>
      </w:r>
      <w:r>
        <w:rPr>
          <w:rFonts w:ascii="Arial Narrow" w:hAnsi="Arial Narrow" w:cs="Arial"/>
          <w:sz w:val="24"/>
          <w:szCs w:val="24"/>
          <w:lang w:eastAsia="es-MX"/>
        </w:rPr>
        <w:t xml:space="preserve"> del </w:t>
      </w:r>
      <w:r w:rsidR="00202689" w:rsidRPr="00FD4D87">
        <w:rPr>
          <w:rFonts w:ascii="Arial Narrow" w:hAnsi="Arial Narrow" w:cs="Arial"/>
          <w:sz w:val="24"/>
          <w:szCs w:val="24"/>
          <w:lang w:eastAsia="es-MX"/>
        </w:rPr>
        <w:t>Comité Técnico de la CIBIOGEM</w:t>
      </w:r>
      <w:r w:rsidR="003A3F71">
        <w:rPr>
          <w:rFonts w:ascii="Arial Narrow" w:hAnsi="Arial Narrow" w:cs="Arial"/>
          <w:sz w:val="24"/>
          <w:szCs w:val="24"/>
          <w:lang w:eastAsia="es-MX"/>
        </w:rPr>
        <w:t xml:space="preserve"> (CT)</w:t>
      </w:r>
      <w:r>
        <w:rPr>
          <w:rFonts w:ascii="Arial Narrow" w:hAnsi="Arial Narrow" w:cs="Arial"/>
          <w:sz w:val="24"/>
          <w:szCs w:val="24"/>
          <w:lang w:eastAsia="es-MX"/>
        </w:rPr>
        <w:t xml:space="preserve"> se contemplan en el artículo 11 del Reglamento de la CIBIOGEM, además, conforme el artículo 41 de las Reglas de Operación de la CIBIOGEM</w:t>
      </w:r>
      <w:r w:rsidR="0015534A">
        <w:rPr>
          <w:rFonts w:ascii="Arial Narrow" w:hAnsi="Arial Narrow" w:cs="Arial"/>
          <w:sz w:val="24"/>
          <w:szCs w:val="24"/>
          <w:lang w:eastAsia="es-MX"/>
        </w:rPr>
        <w:t>,</w:t>
      </w:r>
      <w:r>
        <w:rPr>
          <w:rFonts w:ascii="Arial Narrow" w:hAnsi="Arial Narrow" w:cs="Arial"/>
          <w:sz w:val="24"/>
          <w:szCs w:val="24"/>
          <w:lang w:eastAsia="es-MX"/>
        </w:rPr>
        <w:t xml:space="preserve"> </w:t>
      </w:r>
      <w:r w:rsidR="0015534A">
        <w:rPr>
          <w:rFonts w:ascii="Arial Narrow" w:hAnsi="Arial Narrow" w:cs="Arial"/>
          <w:sz w:val="24"/>
          <w:szCs w:val="24"/>
          <w:lang w:eastAsia="es-MX"/>
        </w:rPr>
        <w:t>tiene la facultad de constituir</w:t>
      </w:r>
      <w:r w:rsidR="00202689" w:rsidRPr="00FD4D87">
        <w:rPr>
          <w:rFonts w:ascii="Arial Narrow" w:hAnsi="Arial Narrow" w:cs="Arial"/>
          <w:sz w:val="24"/>
          <w:szCs w:val="24"/>
          <w:lang w:eastAsia="es-MX"/>
        </w:rPr>
        <w:t xml:space="preserve"> Subcomités Especializados para la atención y el desarrollo de diversos temas en materia de Bioseguridad en función de las necesidades. </w:t>
      </w:r>
    </w:p>
    <w:p w14:paraId="553F4208" w14:textId="1680A12A" w:rsidR="003A3F71" w:rsidRDefault="0015534A" w:rsidP="005C2AD5">
      <w:pPr>
        <w:ind w:firstLine="708"/>
        <w:jc w:val="both"/>
        <w:rPr>
          <w:rFonts w:ascii="Arial Narrow" w:hAnsi="Arial Narrow" w:cs="Arial"/>
          <w:sz w:val="24"/>
          <w:szCs w:val="24"/>
          <w:lang w:eastAsia="es-MX"/>
        </w:rPr>
      </w:pPr>
      <w:r>
        <w:rPr>
          <w:rFonts w:ascii="Arial Narrow" w:hAnsi="Arial Narrow" w:cs="Arial"/>
          <w:sz w:val="24"/>
          <w:szCs w:val="24"/>
          <w:lang w:eastAsia="es-MX"/>
        </w:rPr>
        <w:t xml:space="preserve">Por lo </w:t>
      </w:r>
      <w:r w:rsidR="003A3F71">
        <w:rPr>
          <w:rFonts w:ascii="Arial Narrow" w:hAnsi="Arial Narrow" w:cs="Arial"/>
          <w:sz w:val="24"/>
          <w:szCs w:val="24"/>
          <w:lang w:eastAsia="es-MX"/>
        </w:rPr>
        <w:t>anterior</w:t>
      </w:r>
      <w:r>
        <w:rPr>
          <w:rFonts w:ascii="Arial Narrow" w:hAnsi="Arial Narrow" w:cs="Arial"/>
          <w:sz w:val="24"/>
          <w:szCs w:val="24"/>
          <w:lang w:eastAsia="es-MX"/>
        </w:rPr>
        <w:t xml:space="preserve"> d</w:t>
      </w:r>
      <w:r w:rsidR="007675ED" w:rsidRPr="00FD4D87">
        <w:rPr>
          <w:rFonts w:ascii="Arial Narrow" w:hAnsi="Arial Narrow" w:cs="Arial"/>
          <w:sz w:val="24"/>
          <w:szCs w:val="24"/>
          <w:lang w:eastAsia="es-MX"/>
        </w:rPr>
        <w:t xml:space="preserve">urante </w:t>
      </w:r>
      <w:r w:rsidR="003A3F71">
        <w:rPr>
          <w:rFonts w:ascii="Arial Narrow" w:hAnsi="Arial Narrow" w:cs="Arial"/>
          <w:sz w:val="24"/>
          <w:szCs w:val="24"/>
          <w:lang w:eastAsia="es-MX"/>
        </w:rPr>
        <w:t>sus</w:t>
      </w:r>
      <w:r w:rsidR="003A3F71" w:rsidRPr="00FD4D87">
        <w:rPr>
          <w:rFonts w:ascii="Arial Narrow" w:hAnsi="Arial Narrow" w:cs="Arial"/>
          <w:sz w:val="24"/>
          <w:szCs w:val="24"/>
          <w:lang w:eastAsia="es-MX"/>
        </w:rPr>
        <w:t xml:space="preserve"> </w:t>
      </w:r>
      <w:r w:rsidR="007675ED" w:rsidRPr="00FD4D87">
        <w:rPr>
          <w:rFonts w:ascii="Arial Narrow" w:hAnsi="Arial Narrow" w:cs="Arial"/>
          <w:sz w:val="24"/>
          <w:szCs w:val="24"/>
          <w:lang w:eastAsia="es-MX"/>
        </w:rPr>
        <w:t>sesiones</w:t>
      </w:r>
      <w:r w:rsidR="003A3F71">
        <w:rPr>
          <w:rFonts w:ascii="Arial Narrow" w:hAnsi="Arial Narrow" w:cs="Arial"/>
          <w:sz w:val="24"/>
          <w:szCs w:val="24"/>
          <w:lang w:eastAsia="es-MX"/>
        </w:rPr>
        <w:t xml:space="preserve"> ordinarias</w:t>
      </w:r>
      <w:r w:rsidR="007675ED" w:rsidRPr="00FD4D87">
        <w:rPr>
          <w:rFonts w:ascii="Arial Narrow" w:hAnsi="Arial Narrow" w:cs="Arial"/>
          <w:sz w:val="24"/>
          <w:szCs w:val="24"/>
          <w:lang w:eastAsia="es-MX"/>
        </w:rPr>
        <w:t>, los integrantes del</w:t>
      </w:r>
      <w:r w:rsidR="00905BA9" w:rsidRPr="00FD4D87">
        <w:rPr>
          <w:rFonts w:ascii="Arial Narrow" w:hAnsi="Arial Narrow" w:cs="Arial"/>
          <w:sz w:val="24"/>
          <w:szCs w:val="24"/>
          <w:lang w:eastAsia="es-MX"/>
        </w:rPr>
        <w:t xml:space="preserve"> Comité Técnico</w:t>
      </w:r>
      <w:r w:rsidR="003A3F71">
        <w:rPr>
          <w:rFonts w:ascii="Arial Narrow" w:hAnsi="Arial Narrow" w:cs="Arial"/>
          <w:sz w:val="24"/>
          <w:szCs w:val="24"/>
          <w:lang w:eastAsia="es-MX"/>
        </w:rPr>
        <w:t xml:space="preserve"> han realizado diferentes actividades como son:</w:t>
      </w:r>
    </w:p>
    <w:p w14:paraId="6FD12069" w14:textId="368FAF53" w:rsidR="007675ED" w:rsidRPr="00211604" w:rsidRDefault="003A3F71" w:rsidP="00211604">
      <w:pPr>
        <w:pStyle w:val="Prrafodelista"/>
        <w:numPr>
          <w:ilvl w:val="0"/>
          <w:numId w:val="44"/>
        </w:numPr>
        <w:jc w:val="both"/>
        <w:rPr>
          <w:rFonts w:ascii="Arial Narrow" w:hAnsi="Arial Narrow" w:cs="Arial"/>
          <w:szCs w:val="24"/>
          <w:lang w:eastAsia="es-MX"/>
        </w:rPr>
      </w:pPr>
      <w:r w:rsidRPr="00211604">
        <w:rPr>
          <w:rFonts w:ascii="Arial Narrow" w:hAnsi="Arial Narrow" w:cs="Arial"/>
          <w:szCs w:val="24"/>
          <w:lang w:eastAsia="es-MX"/>
        </w:rPr>
        <w:t>R</w:t>
      </w:r>
      <w:r w:rsidR="001E52E4" w:rsidRPr="00211604">
        <w:rPr>
          <w:rFonts w:ascii="Arial Narrow" w:hAnsi="Arial Narrow" w:cs="Arial"/>
          <w:szCs w:val="24"/>
          <w:lang w:eastAsia="es-MX"/>
        </w:rPr>
        <w:t>evisar</w:t>
      </w:r>
      <w:r w:rsidR="0050218E" w:rsidRPr="00211604">
        <w:rPr>
          <w:rFonts w:ascii="Arial Narrow" w:hAnsi="Arial Narrow" w:cs="Arial"/>
          <w:szCs w:val="24"/>
          <w:lang w:eastAsia="es-MX"/>
        </w:rPr>
        <w:t xml:space="preserve"> </w:t>
      </w:r>
      <w:r w:rsidR="00626238" w:rsidRPr="00211604">
        <w:rPr>
          <w:rFonts w:ascii="Arial Narrow" w:hAnsi="Arial Narrow" w:cs="Arial"/>
          <w:szCs w:val="24"/>
          <w:lang w:eastAsia="es-MX"/>
        </w:rPr>
        <w:t>las actividades de los grupos de trabajo</w:t>
      </w:r>
      <w:r w:rsidR="00430F04" w:rsidRPr="00211604">
        <w:rPr>
          <w:rFonts w:ascii="Arial Narrow" w:hAnsi="Arial Narrow" w:cs="Arial"/>
          <w:szCs w:val="24"/>
          <w:lang w:eastAsia="es-MX"/>
        </w:rPr>
        <w:t xml:space="preserve"> activos durante el año 2016</w:t>
      </w:r>
      <w:r w:rsidRPr="00211604">
        <w:rPr>
          <w:rFonts w:ascii="Arial Narrow" w:hAnsi="Arial Narrow" w:cs="Arial"/>
          <w:szCs w:val="24"/>
          <w:lang w:eastAsia="es-MX"/>
        </w:rPr>
        <w:t xml:space="preserve">. Particularmente, durante 2016 </w:t>
      </w:r>
      <w:r w:rsidR="00637726" w:rsidRPr="00211604">
        <w:rPr>
          <w:rFonts w:ascii="Arial Narrow" w:hAnsi="Arial Narrow" w:cs="Arial"/>
          <w:szCs w:val="24"/>
          <w:lang w:eastAsia="es-MX"/>
        </w:rPr>
        <w:t>dio</w:t>
      </w:r>
      <w:r w:rsidRPr="00211604">
        <w:rPr>
          <w:rFonts w:ascii="Arial Narrow" w:hAnsi="Arial Narrow" w:cs="Arial"/>
          <w:szCs w:val="24"/>
          <w:lang w:eastAsia="es-MX"/>
        </w:rPr>
        <w:t xml:space="preserve"> atención al GT-108, al GT-COP-MOP/8 y dentro de este</w:t>
      </w:r>
      <w:r w:rsidR="00211604">
        <w:rPr>
          <w:rFonts w:ascii="Arial Narrow" w:hAnsi="Arial Narrow" w:cs="Arial"/>
          <w:szCs w:val="24"/>
          <w:lang w:eastAsia="es-MX"/>
        </w:rPr>
        <w:t>,</w:t>
      </w:r>
      <w:r w:rsidRPr="00211604">
        <w:rPr>
          <w:rFonts w:ascii="Arial Narrow" w:hAnsi="Arial Narrow" w:cs="Arial"/>
          <w:szCs w:val="24"/>
          <w:lang w:eastAsia="es-MX"/>
        </w:rPr>
        <w:t xml:space="preserve"> a las reuniones de los Puntos Focales Nacionales del Convenio de Diversidad Biológica y Protocolo de Nagoya para facilitar la coordinación de actividades y posturas encaminadas a la COP13, COPMOP/8 y COP13.</w:t>
      </w:r>
    </w:p>
    <w:p w14:paraId="1830569A" w14:textId="1CE1E2C8" w:rsidR="003A3F71" w:rsidRPr="00211604" w:rsidRDefault="003A3F71" w:rsidP="00211604">
      <w:pPr>
        <w:pStyle w:val="Prrafodelista"/>
        <w:numPr>
          <w:ilvl w:val="0"/>
          <w:numId w:val="44"/>
        </w:numPr>
        <w:jc w:val="both"/>
        <w:rPr>
          <w:rFonts w:ascii="Arial Narrow" w:hAnsi="Arial Narrow" w:cs="Arial"/>
          <w:szCs w:val="24"/>
          <w:lang w:eastAsia="es-MX"/>
        </w:rPr>
      </w:pPr>
      <w:r w:rsidRPr="00211604">
        <w:rPr>
          <w:rFonts w:ascii="Arial Narrow" w:hAnsi="Arial Narrow" w:cs="Arial"/>
          <w:szCs w:val="24"/>
          <w:lang w:eastAsia="es-MX"/>
        </w:rPr>
        <w:t>Aportar insumos, revisar y discutir sobre informe de avance de las actividades del programa de Trabajo Bienal de la CIBIOGEM 2015-2016</w:t>
      </w:r>
    </w:p>
    <w:p w14:paraId="20C5DF03" w14:textId="6C9508BD" w:rsidR="003A3F71" w:rsidRDefault="003A3F71" w:rsidP="00211604">
      <w:pPr>
        <w:pStyle w:val="Prrafodelista"/>
        <w:numPr>
          <w:ilvl w:val="0"/>
          <w:numId w:val="44"/>
        </w:numPr>
        <w:jc w:val="both"/>
        <w:rPr>
          <w:rFonts w:ascii="Arial Narrow" w:hAnsi="Arial Narrow" w:cs="Arial"/>
          <w:szCs w:val="24"/>
          <w:lang w:eastAsia="es-MX"/>
        </w:rPr>
      </w:pPr>
      <w:r w:rsidRPr="00211604">
        <w:rPr>
          <w:rFonts w:ascii="Arial Narrow" w:hAnsi="Arial Narrow" w:cs="Arial"/>
          <w:szCs w:val="24"/>
          <w:lang w:eastAsia="es-MX"/>
        </w:rPr>
        <w:lastRenderedPageBreak/>
        <w:t>Revisar y colaborar en las actividades desarrolladas para la implementación de la Consulta Indígena</w:t>
      </w:r>
      <w:r>
        <w:rPr>
          <w:rFonts w:ascii="Arial Narrow" w:hAnsi="Arial Narrow" w:cs="Arial"/>
          <w:szCs w:val="24"/>
          <w:lang w:eastAsia="es-MX"/>
        </w:rPr>
        <w:t>.</w:t>
      </w:r>
    </w:p>
    <w:p w14:paraId="2C7D2450" w14:textId="6946E6CD" w:rsidR="003A3F71" w:rsidRPr="00211604" w:rsidRDefault="003A3F71" w:rsidP="00211604">
      <w:pPr>
        <w:pStyle w:val="Revisin"/>
        <w:numPr>
          <w:ilvl w:val="0"/>
          <w:numId w:val="44"/>
        </w:numPr>
        <w:jc w:val="both"/>
        <w:rPr>
          <w:rFonts w:ascii="Arial Narrow" w:eastAsia="Calibri" w:hAnsi="Arial Narrow" w:cs="Arial"/>
          <w:lang w:eastAsia="es-MX"/>
        </w:rPr>
      </w:pPr>
      <w:r w:rsidRPr="00211604">
        <w:rPr>
          <w:rFonts w:ascii="Arial Narrow" w:eastAsia="Calibri" w:hAnsi="Arial Narrow" w:cs="Arial"/>
          <w:lang w:eastAsia="es-MX"/>
        </w:rPr>
        <w:t>Revisar el seguimiento dado por la Secretaría Ejecutiva a los acuerdos de la Comisión Intersecretarial de Bioseguridad de los Organismos Genéticamente Modificado</w:t>
      </w:r>
    </w:p>
    <w:p w14:paraId="44D53DDA" w14:textId="77777777" w:rsidR="00A53C2D" w:rsidRPr="00211604" w:rsidRDefault="00A53C2D" w:rsidP="00A53C2D">
      <w:pPr>
        <w:jc w:val="both"/>
        <w:rPr>
          <w:rFonts w:ascii="Arial Narrow" w:eastAsia="Calibri" w:hAnsi="Arial Narrow" w:cs="Arial"/>
          <w:sz w:val="24"/>
          <w:szCs w:val="24"/>
          <w:lang w:eastAsia="es-MX"/>
        </w:rPr>
      </w:pPr>
    </w:p>
    <w:p w14:paraId="43B2A8A4" w14:textId="77777777" w:rsidR="00296302" w:rsidRPr="00FD4D87" w:rsidRDefault="001129AB" w:rsidP="00296302">
      <w:pPr>
        <w:autoSpaceDE w:val="0"/>
        <w:autoSpaceDN w:val="0"/>
        <w:adjustRightInd w:val="0"/>
        <w:rPr>
          <w:rFonts w:ascii="Arial Narrow" w:hAnsi="Arial Narrow" w:cs="Arial"/>
          <w:b/>
          <w:bCs/>
          <w:sz w:val="24"/>
          <w:szCs w:val="24"/>
          <w:lang w:eastAsia="es-MX"/>
        </w:rPr>
      </w:pPr>
      <w:r w:rsidRPr="005B11F6">
        <w:rPr>
          <w:rFonts w:ascii="Arial Narrow" w:hAnsi="Arial Narrow" w:cs="Arial"/>
          <w:b/>
          <w:bCs/>
          <w:sz w:val="24"/>
          <w:szCs w:val="24"/>
          <w:lang w:eastAsia="es-MX"/>
        </w:rPr>
        <w:t xml:space="preserve">2.3. Sesiones </w:t>
      </w:r>
      <w:r w:rsidR="00296302" w:rsidRPr="005B11F6">
        <w:rPr>
          <w:rFonts w:ascii="Arial Narrow" w:hAnsi="Arial Narrow" w:cs="Arial"/>
          <w:b/>
          <w:bCs/>
          <w:sz w:val="24"/>
          <w:szCs w:val="24"/>
          <w:lang w:eastAsia="es-MX"/>
        </w:rPr>
        <w:t>del Consejo Consultivo Científico</w:t>
      </w:r>
    </w:p>
    <w:p w14:paraId="37FC6A41" w14:textId="77777777" w:rsidR="00296302" w:rsidRPr="00FD4D87" w:rsidRDefault="00296302" w:rsidP="00296302">
      <w:pPr>
        <w:autoSpaceDE w:val="0"/>
        <w:autoSpaceDN w:val="0"/>
        <w:adjustRightInd w:val="0"/>
        <w:rPr>
          <w:rFonts w:ascii="Arial Narrow" w:hAnsi="Arial Narrow" w:cs="Arial"/>
          <w:b/>
          <w:bCs/>
          <w:sz w:val="24"/>
          <w:szCs w:val="24"/>
          <w:lang w:eastAsia="es-MX"/>
        </w:rPr>
      </w:pPr>
    </w:p>
    <w:p w14:paraId="69850ECF" w14:textId="77777777" w:rsidR="009A14F9" w:rsidRPr="00FD4D87" w:rsidRDefault="00E84524" w:rsidP="00296302">
      <w:pPr>
        <w:autoSpaceDE w:val="0"/>
        <w:autoSpaceDN w:val="0"/>
        <w:adjustRightInd w:val="0"/>
        <w:rPr>
          <w:rFonts w:ascii="Arial Narrow" w:hAnsi="Arial Narrow" w:cs="Arial"/>
          <w:bCs/>
          <w:sz w:val="24"/>
          <w:szCs w:val="24"/>
          <w:lang w:eastAsia="es-MX"/>
        </w:rPr>
      </w:pPr>
      <w:r w:rsidRPr="00FD4D87">
        <w:rPr>
          <w:rFonts w:ascii="Arial Narrow" w:hAnsi="Arial Narrow" w:cs="Arial"/>
          <w:bCs/>
          <w:sz w:val="24"/>
          <w:szCs w:val="24"/>
          <w:lang w:eastAsia="es-MX"/>
        </w:rPr>
        <w:t>El Consejo Consultivo Científico durante el año 201</w:t>
      </w:r>
      <w:r w:rsidR="00335541">
        <w:rPr>
          <w:rFonts w:ascii="Arial Narrow" w:hAnsi="Arial Narrow" w:cs="Arial"/>
          <w:bCs/>
          <w:sz w:val="24"/>
          <w:szCs w:val="24"/>
          <w:lang w:eastAsia="es-MX"/>
        </w:rPr>
        <w:t>6</w:t>
      </w:r>
      <w:r w:rsidRPr="00FD4D87">
        <w:rPr>
          <w:rFonts w:ascii="Arial Narrow" w:hAnsi="Arial Narrow" w:cs="Arial"/>
          <w:bCs/>
          <w:sz w:val="24"/>
          <w:szCs w:val="24"/>
          <w:lang w:eastAsia="es-MX"/>
        </w:rPr>
        <w:t xml:space="preserve"> </w:t>
      </w:r>
      <w:r w:rsidR="009A14F9" w:rsidRPr="00FD4D87">
        <w:rPr>
          <w:rFonts w:ascii="Arial Narrow" w:hAnsi="Arial Narrow" w:cs="Arial"/>
          <w:bCs/>
          <w:sz w:val="24"/>
          <w:szCs w:val="24"/>
          <w:lang w:eastAsia="es-MX"/>
        </w:rPr>
        <w:t>tuvo cuatro sesiones ordinarias</w:t>
      </w:r>
      <w:r w:rsidR="005B11F6">
        <w:rPr>
          <w:rFonts w:ascii="Arial Narrow" w:hAnsi="Arial Narrow" w:cs="Arial"/>
          <w:bCs/>
          <w:sz w:val="24"/>
          <w:szCs w:val="24"/>
          <w:lang w:eastAsia="es-MX"/>
        </w:rPr>
        <w:t xml:space="preserve"> y una sesión extraordinaria</w:t>
      </w:r>
      <w:r w:rsidR="009A14F9" w:rsidRPr="00FD4D87">
        <w:rPr>
          <w:rFonts w:ascii="Arial Narrow" w:hAnsi="Arial Narrow" w:cs="Arial"/>
          <w:bCs/>
          <w:sz w:val="24"/>
          <w:szCs w:val="24"/>
          <w:lang w:eastAsia="es-MX"/>
        </w:rPr>
        <w:t>, mismas que se muestra</w:t>
      </w:r>
      <w:r w:rsidRPr="00FD4D87">
        <w:rPr>
          <w:rFonts w:ascii="Arial Narrow" w:hAnsi="Arial Narrow" w:cs="Arial"/>
          <w:bCs/>
          <w:sz w:val="24"/>
          <w:szCs w:val="24"/>
          <w:lang w:eastAsia="es-MX"/>
        </w:rPr>
        <w:t xml:space="preserve">n </w:t>
      </w:r>
      <w:r w:rsidR="00BE301F">
        <w:rPr>
          <w:rFonts w:ascii="Arial Narrow" w:hAnsi="Arial Narrow" w:cs="Arial"/>
          <w:bCs/>
          <w:sz w:val="24"/>
          <w:szCs w:val="24"/>
          <w:lang w:eastAsia="es-MX"/>
        </w:rPr>
        <w:t>en la tabla 3</w:t>
      </w:r>
      <w:r w:rsidR="009A14F9" w:rsidRPr="00FD4D87">
        <w:rPr>
          <w:rFonts w:ascii="Arial Narrow" w:hAnsi="Arial Narrow" w:cs="Arial"/>
          <w:bCs/>
          <w:sz w:val="24"/>
          <w:szCs w:val="24"/>
          <w:lang w:eastAsia="es-MX"/>
        </w:rPr>
        <w:t>.</w:t>
      </w:r>
    </w:p>
    <w:p w14:paraId="099D707B" w14:textId="57FF709C" w:rsidR="00903408" w:rsidRPr="00FD4D87" w:rsidRDefault="00903408" w:rsidP="00296302">
      <w:pPr>
        <w:autoSpaceDE w:val="0"/>
        <w:autoSpaceDN w:val="0"/>
        <w:adjustRightInd w:val="0"/>
        <w:rPr>
          <w:rFonts w:ascii="Arial Narrow" w:hAnsi="Arial Narrow" w:cs="Arial"/>
          <w:bCs/>
          <w:sz w:val="24"/>
          <w:szCs w:val="24"/>
          <w:lang w:eastAsia="es-MX"/>
        </w:rPr>
      </w:pPr>
    </w:p>
    <w:p w14:paraId="77F0DE12" w14:textId="77777777" w:rsidR="00096303" w:rsidRDefault="00096303" w:rsidP="00096303">
      <w:pPr>
        <w:autoSpaceDE w:val="0"/>
        <w:autoSpaceDN w:val="0"/>
        <w:adjustRightInd w:val="0"/>
        <w:jc w:val="both"/>
        <w:rPr>
          <w:rFonts w:ascii="Arial Narrow" w:hAnsi="Arial Narrow" w:cs="Arial"/>
          <w:sz w:val="24"/>
          <w:szCs w:val="24"/>
          <w:lang w:eastAsia="es-MX"/>
        </w:rPr>
      </w:pPr>
      <w:bookmarkStart w:id="1" w:name="OLE_LINK37"/>
      <w:bookmarkStart w:id="2" w:name="OLE_LINK38"/>
      <w:r w:rsidRPr="003E5909">
        <w:rPr>
          <w:rFonts w:ascii="Arial Narrow" w:hAnsi="Arial Narrow" w:cs="Arial"/>
          <w:b/>
          <w:sz w:val="24"/>
          <w:szCs w:val="24"/>
          <w:lang w:eastAsia="es-MX"/>
        </w:rPr>
        <w:t xml:space="preserve">Tabla </w:t>
      </w:r>
      <w:r w:rsidR="00BE301F">
        <w:rPr>
          <w:rFonts w:ascii="Arial Narrow" w:hAnsi="Arial Narrow" w:cs="Arial"/>
          <w:b/>
          <w:sz w:val="24"/>
          <w:szCs w:val="24"/>
          <w:lang w:eastAsia="es-MX"/>
        </w:rPr>
        <w:t>3</w:t>
      </w:r>
      <w:r w:rsidRPr="00FD4D87">
        <w:rPr>
          <w:rFonts w:ascii="Arial Narrow" w:hAnsi="Arial Narrow" w:cs="Arial"/>
          <w:sz w:val="24"/>
          <w:szCs w:val="24"/>
          <w:lang w:eastAsia="es-MX"/>
        </w:rPr>
        <w:t>. Sesiones Ordinarias del Consejo Consultivo Científico (CCC) realizadas durante el año 201</w:t>
      </w:r>
      <w:r w:rsidR="005B11F6">
        <w:rPr>
          <w:rFonts w:ascii="Arial Narrow" w:hAnsi="Arial Narrow" w:cs="Arial"/>
          <w:sz w:val="24"/>
          <w:szCs w:val="24"/>
          <w:lang w:eastAsia="es-MX"/>
        </w:rPr>
        <w:t>6</w:t>
      </w:r>
      <w:r w:rsidRPr="00FD4D87">
        <w:rPr>
          <w:rFonts w:ascii="Arial Narrow" w:hAnsi="Arial Narrow" w:cs="Arial"/>
          <w:sz w:val="24"/>
          <w:szCs w:val="24"/>
          <w:lang w:eastAsia="es-MX"/>
        </w:rPr>
        <w:t>.</w:t>
      </w:r>
    </w:p>
    <w:p w14:paraId="6E844C00" w14:textId="77777777" w:rsidR="00BE301F" w:rsidRPr="00FD4D87" w:rsidRDefault="00BE301F" w:rsidP="00096303">
      <w:pPr>
        <w:autoSpaceDE w:val="0"/>
        <w:autoSpaceDN w:val="0"/>
        <w:adjustRightInd w:val="0"/>
        <w:jc w:val="both"/>
        <w:rPr>
          <w:rFonts w:ascii="Arial Narrow" w:hAnsi="Arial Narrow" w:cs="Arial"/>
          <w:sz w:val="24"/>
          <w:szCs w:val="24"/>
          <w:lang w:eastAsia="es-MX"/>
        </w:rPr>
      </w:pPr>
    </w:p>
    <w:tbl>
      <w:tblPr>
        <w:tblStyle w:val="Tablaconcuadrcula"/>
        <w:tblW w:w="0" w:type="auto"/>
        <w:jc w:val="center"/>
        <w:tblLook w:val="04A0" w:firstRow="1" w:lastRow="0" w:firstColumn="1" w:lastColumn="0" w:noHBand="0" w:noVBand="1"/>
      </w:tblPr>
      <w:tblGrid>
        <w:gridCol w:w="3262"/>
        <w:gridCol w:w="2596"/>
      </w:tblGrid>
      <w:tr w:rsidR="00096303" w:rsidRPr="00FD4D87" w14:paraId="2E4D6E9B" w14:textId="77777777" w:rsidTr="001F61E8">
        <w:trPr>
          <w:trHeight w:val="562"/>
          <w:jc w:val="center"/>
        </w:trPr>
        <w:tc>
          <w:tcPr>
            <w:tcW w:w="3262" w:type="dxa"/>
            <w:tcBorders>
              <w:right w:val="single" w:sz="4" w:space="0" w:color="auto"/>
            </w:tcBorders>
            <w:shd w:val="clear" w:color="auto" w:fill="D9D9D9" w:themeFill="background1" w:themeFillShade="D9"/>
            <w:vAlign w:val="center"/>
          </w:tcPr>
          <w:p w14:paraId="646498C1" w14:textId="77777777" w:rsidR="00096303" w:rsidRPr="00FD4D87" w:rsidRDefault="00096303" w:rsidP="001F61E8">
            <w:pPr>
              <w:keepNext/>
              <w:jc w:val="center"/>
              <w:rPr>
                <w:rFonts w:ascii="Arial Narrow" w:hAnsi="Arial Narrow"/>
                <w:b/>
                <w:bCs/>
                <w:sz w:val="24"/>
                <w:szCs w:val="24"/>
              </w:rPr>
            </w:pPr>
            <w:r w:rsidRPr="00FD4D87">
              <w:rPr>
                <w:rFonts w:ascii="Arial Narrow" w:hAnsi="Arial Narrow"/>
                <w:b/>
                <w:bCs/>
                <w:sz w:val="24"/>
                <w:szCs w:val="24"/>
              </w:rPr>
              <w:t>Sesión del  CCC</w:t>
            </w:r>
          </w:p>
        </w:tc>
        <w:tc>
          <w:tcPr>
            <w:tcW w:w="2596" w:type="dxa"/>
            <w:tcBorders>
              <w:left w:val="single" w:sz="4" w:space="0" w:color="auto"/>
            </w:tcBorders>
            <w:shd w:val="clear" w:color="auto" w:fill="D9D9D9" w:themeFill="background1" w:themeFillShade="D9"/>
            <w:vAlign w:val="center"/>
          </w:tcPr>
          <w:p w14:paraId="02450E97" w14:textId="77777777" w:rsidR="00096303" w:rsidRPr="00FD4D87" w:rsidRDefault="00096303" w:rsidP="001F61E8">
            <w:pPr>
              <w:keepNext/>
              <w:jc w:val="center"/>
              <w:rPr>
                <w:rFonts w:ascii="Arial Narrow" w:hAnsi="Arial Narrow"/>
                <w:b/>
                <w:bCs/>
                <w:sz w:val="24"/>
                <w:szCs w:val="24"/>
              </w:rPr>
            </w:pPr>
            <w:r w:rsidRPr="00FD4D87">
              <w:rPr>
                <w:rFonts w:ascii="Arial Narrow" w:hAnsi="Arial Narrow"/>
                <w:b/>
                <w:bCs/>
                <w:sz w:val="24"/>
                <w:szCs w:val="24"/>
              </w:rPr>
              <w:t>Fecha de Sesión</w:t>
            </w:r>
          </w:p>
        </w:tc>
      </w:tr>
      <w:tr w:rsidR="00096303" w:rsidRPr="00FD4D87" w14:paraId="18420B31" w14:textId="77777777" w:rsidTr="00B63AD4">
        <w:trPr>
          <w:jc w:val="center"/>
        </w:trPr>
        <w:tc>
          <w:tcPr>
            <w:tcW w:w="3262" w:type="dxa"/>
            <w:tcBorders>
              <w:right w:val="single" w:sz="4" w:space="0" w:color="auto"/>
            </w:tcBorders>
          </w:tcPr>
          <w:p w14:paraId="6B98E92E" w14:textId="77777777" w:rsidR="00096303" w:rsidRPr="00FD4D87" w:rsidRDefault="00096303" w:rsidP="00430F04">
            <w:pPr>
              <w:rPr>
                <w:rFonts w:ascii="Arial Narrow" w:hAnsi="Arial Narrow"/>
                <w:b/>
                <w:bCs/>
                <w:sz w:val="24"/>
                <w:szCs w:val="24"/>
              </w:rPr>
            </w:pPr>
            <w:r w:rsidRPr="00FD4D87">
              <w:rPr>
                <w:rFonts w:ascii="Arial Narrow" w:hAnsi="Arial Narrow"/>
                <w:b/>
                <w:bCs/>
                <w:sz w:val="24"/>
                <w:szCs w:val="24"/>
              </w:rPr>
              <w:t>Primera Sesión Ordinaria</w:t>
            </w:r>
          </w:p>
        </w:tc>
        <w:tc>
          <w:tcPr>
            <w:tcW w:w="2596" w:type="dxa"/>
            <w:tcBorders>
              <w:left w:val="single" w:sz="4" w:space="0" w:color="auto"/>
            </w:tcBorders>
          </w:tcPr>
          <w:p w14:paraId="64367562" w14:textId="77777777" w:rsidR="00096303" w:rsidRPr="00FD4D87" w:rsidRDefault="003E5909" w:rsidP="003E5909">
            <w:pPr>
              <w:keepNext/>
              <w:rPr>
                <w:rFonts w:ascii="Arial Narrow" w:hAnsi="Arial Narrow"/>
                <w:sz w:val="24"/>
                <w:szCs w:val="24"/>
              </w:rPr>
            </w:pPr>
            <w:r>
              <w:rPr>
                <w:rFonts w:ascii="Arial Narrow" w:hAnsi="Arial Narrow"/>
                <w:sz w:val="24"/>
                <w:szCs w:val="24"/>
              </w:rPr>
              <w:t>5</w:t>
            </w:r>
            <w:r w:rsidR="00E84524" w:rsidRPr="00FD4D87">
              <w:rPr>
                <w:rFonts w:ascii="Arial Narrow" w:hAnsi="Arial Narrow"/>
                <w:sz w:val="24"/>
                <w:szCs w:val="24"/>
              </w:rPr>
              <w:t xml:space="preserve"> de febrero</w:t>
            </w:r>
            <w:r w:rsidR="009F24B2" w:rsidRPr="00FD4D87">
              <w:rPr>
                <w:rFonts w:ascii="Arial Narrow" w:hAnsi="Arial Narrow"/>
                <w:sz w:val="24"/>
                <w:szCs w:val="24"/>
              </w:rPr>
              <w:t xml:space="preserve"> del 201</w:t>
            </w:r>
            <w:r>
              <w:rPr>
                <w:rFonts w:ascii="Arial Narrow" w:hAnsi="Arial Narrow"/>
                <w:sz w:val="24"/>
                <w:szCs w:val="24"/>
              </w:rPr>
              <w:t>6</w:t>
            </w:r>
          </w:p>
        </w:tc>
      </w:tr>
      <w:tr w:rsidR="00096303" w:rsidRPr="00FD4D87" w14:paraId="6FBDD9D5" w14:textId="77777777" w:rsidTr="00B63AD4">
        <w:trPr>
          <w:jc w:val="center"/>
        </w:trPr>
        <w:tc>
          <w:tcPr>
            <w:tcW w:w="3262" w:type="dxa"/>
            <w:tcBorders>
              <w:right w:val="single" w:sz="4" w:space="0" w:color="auto"/>
            </w:tcBorders>
          </w:tcPr>
          <w:p w14:paraId="38B4216E" w14:textId="77777777" w:rsidR="00096303" w:rsidRPr="00FD4D87" w:rsidRDefault="00096303" w:rsidP="00430F04">
            <w:pPr>
              <w:rPr>
                <w:rFonts w:ascii="Arial Narrow" w:hAnsi="Arial Narrow"/>
                <w:b/>
                <w:bCs/>
                <w:sz w:val="24"/>
                <w:szCs w:val="24"/>
              </w:rPr>
            </w:pPr>
            <w:r w:rsidRPr="00FD4D87">
              <w:rPr>
                <w:rFonts w:ascii="Arial Narrow" w:hAnsi="Arial Narrow"/>
                <w:b/>
                <w:bCs/>
                <w:sz w:val="24"/>
                <w:szCs w:val="24"/>
              </w:rPr>
              <w:t xml:space="preserve">Segunda Sesión Ordinaria </w:t>
            </w:r>
          </w:p>
        </w:tc>
        <w:tc>
          <w:tcPr>
            <w:tcW w:w="2596" w:type="dxa"/>
            <w:tcBorders>
              <w:left w:val="single" w:sz="4" w:space="0" w:color="auto"/>
            </w:tcBorders>
          </w:tcPr>
          <w:p w14:paraId="71734F80" w14:textId="77777777" w:rsidR="00096303" w:rsidRPr="00FD4D87" w:rsidRDefault="003E5909" w:rsidP="003E5909">
            <w:pPr>
              <w:keepNext/>
              <w:rPr>
                <w:rFonts w:ascii="Arial Narrow" w:hAnsi="Arial Narrow"/>
                <w:sz w:val="24"/>
                <w:szCs w:val="24"/>
              </w:rPr>
            </w:pPr>
            <w:r>
              <w:rPr>
                <w:rFonts w:ascii="Arial Narrow" w:hAnsi="Arial Narrow"/>
                <w:sz w:val="24"/>
                <w:szCs w:val="24"/>
              </w:rPr>
              <w:t>8</w:t>
            </w:r>
            <w:r w:rsidR="00E84524" w:rsidRPr="00FD4D87">
              <w:rPr>
                <w:rFonts w:ascii="Arial Narrow" w:hAnsi="Arial Narrow"/>
                <w:sz w:val="24"/>
                <w:szCs w:val="24"/>
              </w:rPr>
              <w:t xml:space="preserve"> de </w:t>
            </w:r>
            <w:r>
              <w:rPr>
                <w:rFonts w:ascii="Arial Narrow" w:hAnsi="Arial Narrow"/>
                <w:sz w:val="24"/>
                <w:szCs w:val="24"/>
              </w:rPr>
              <w:t>junio</w:t>
            </w:r>
            <w:r w:rsidR="009F24B2" w:rsidRPr="00FD4D87">
              <w:rPr>
                <w:rFonts w:ascii="Arial Narrow" w:hAnsi="Arial Narrow"/>
                <w:sz w:val="24"/>
                <w:szCs w:val="24"/>
              </w:rPr>
              <w:t xml:space="preserve"> del 201</w:t>
            </w:r>
            <w:r>
              <w:rPr>
                <w:rFonts w:ascii="Arial Narrow" w:hAnsi="Arial Narrow"/>
                <w:sz w:val="24"/>
                <w:szCs w:val="24"/>
              </w:rPr>
              <w:t>6</w:t>
            </w:r>
          </w:p>
        </w:tc>
      </w:tr>
      <w:tr w:rsidR="00096303" w:rsidRPr="00FD4D87" w14:paraId="56D6127A" w14:textId="77777777" w:rsidTr="00B63AD4">
        <w:trPr>
          <w:jc w:val="center"/>
        </w:trPr>
        <w:tc>
          <w:tcPr>
            <w:tcW w:w="3262" w:type="dxa"/>
            <w:tcBorders>
              <w:right w:val="single" w:sz="4" w:space="0" w:color="auto"/>
            </w:tcBorders>
          </w:tcPr>
          <w:p w14:paraId="615AB5CA" w14:textId="77777777" w:rsidR="00096303" w:rsidRPr="00FD4D87" w:rsidRDefault="00096303" w:rsidP="00430F04">
            <w:pPr>
              <w:rPr>
                <w:rFonts w:ascii="Arial Narrow" w:hAnsi="Arial Narrow"/>
                <w:b/>
                <w:bCs/>
                <w:sz w:val="24"/>
                <w:szCs w:val="24"/>
              </w:rPr>
            </w:pPr>
            <w:r w:rsidRPr="00FD4D87">
              <w:rPr>
                <w:rFonts w:ascii="Arial Narrow" w:hAnsi="Arial Narrow"/>
                <w:b/>
                <w:bCs/>
                <w:sz w:val="24"/>
                <w:szCs w:val="24"/>
              </w:rPr>
              <w:t>Tercera Sesión Ordinaria</w:t>
            </w:r>
          </w:p>
        </w:tc>
        <w:tc>
          <w:tcPr>
            <w:tcW w:w="2596" w:type="dxa"/>
            <w:tcBorders>
              <w:left w:val="single" w:sz="4" w:space="0" w:color="auto"/>
            </w:tcBorders>
          </w:tcPr>
          <w:p w14:paraId="6FFCF87F" w14:textId="77777777" w:rsidR="00096303" w:rsidRPr="00FD4D87" w:rsidRDefault="00E84524" w:rsidP="003E5909">
            <w:pPr>
              <w:keepNext/>
              <w:rPr>
                <w:rFonts w:ascii="Arial Narrow" w:hAnsi="Arial Narrow"/>
                <w:sz w:val="24"/>
                <w:szCs w:val="24"/>
              </w:rPr>
            </w:pPr>
            <w:r w:rsidRPr="00FD4D87">
              <w:rPr>
                <w:rFonts w:ascii="Arial Narrow" w:hAnsi="Arial Narrow"/>
                <w:sz w:val="24"/>
                <w:szCs w:val="24"/>
              </w:rPr>
              <w:t>2</w:t>
            </w:r>
            <w:r w:rsidR="003E5909">
              <w:rPr>
                <w:rFonts w:ascii="Arial Narrow" w:hAnsi="Arial Narrow"/>
                <w:sz w:val="24"/>
                <w:szCs w:val="24"/>
              </w:rPr>
              <w:t>6</w:t>
            </w:r>
            <w:r w:rsidRPr="00FD4D87">
              <w:rPr>
                <w:rFonts w:ascii="Arial Narrow" w:hAnsi="Arial Narrow"/>
                <w:sz w:val="24"/>
                <w:szCs w:val="24"/>
              </w:rPr>
              <w:t xml:space="preserve"> de agosto</w:t>
            </w:r>
            <w:r w:rsidR="009F24B2" w:rsidRPr="00FD4D87">
              <w:rPr>
                <w:rFonts w:ascii="Arial Narrow" w:hAnsi="Arial Narrow"/>
                <w:sz w:val="24"/>
                <w:szCs w:val="24"/>
              </w:rPr>
              <w:t xml:space="preserve"> del 201</w:t>
            </w:r>
            <w:r w:rsidR="003E5909">
              <w:rPr>
                <w:rFonts w:ascii="Arial Narrow" w:hAnsi="Arial Narrow"/>
                <w:sz w:val="24"/>
                <w:szCs w:val="24"/>
              </w:rPr>
              <w:t>6</w:t>
            </w:r>
          </w:p>
        </w:tc>
      </w:tr>
      <w:tr w:rsidR="00096303" w:rsidRPr="00FD4D87" w14:paraId="07BBB3B9" w14:textId="77777777" w:rsidTr="00B63AD4">
        <w:trPr>
          <w:jc w:val="center"/>
        </w:trPr>
        <w:tc>
          <w:tcPr>
            <w:tcW w:w="3262" w:type="dxa"/>
            <w:tcBorders>
              <w:right w:val="single" w:sz="4" w:space="0" w:color="auto"/>
            </w:tcBorders>
          </w:tcPr>
          <w:p w14:paraId="6D8FB35A" w14:textId="77777777" w:rsidR="00096303" w:rsidRPr="00FD4D87" w:rsidRDefault="00096303" w:rsidP="00430F04">
            <w:pPr>
              <w:rPr>
                <w:rFonts w:ascii="Arial Narrow" w:hAnsi="Arial Narrow"/>
                <w:b/>
                <w:bCs/>
                <w:sz w:val="24"/>
                <w:szCs w:val="24"/>
              </w:rPr>
            </w:pPr>
            <w:r w:rsidRPr="00FD4D87">
              <w:rPr>
                <w:rFonts w:ascii="Arial Narrow" w:hAnsi="Arial Narrow"/>
                <w:b/>
                <w:bCs/>
                <w:sz w:val="24"/>
                <w:szCs w:val="24"/>
              </w:rPr>
              <w:t>Cuarta Sesión Ordinaria</w:t>
            </w:r>
          </w:p>
        </w:tc>
        <w:tc>
          <w:tcPr>
            <w:tcW w:w="2596" w:type="dxa"/>
            <w:tcBorders>
              <w:left w:val="single" w:sz="4" w:space="0" w:color="auto"/>
            </w:tcBorders>
          </w:tcPr>
          <w:p w14:paraId="3CE06627" w14:textId="77777777" w:rsidR="00096303" w:rsidRPr="00FD4D87" w:rsidRDefault="003E5909" w:rsidP="003E5909">
            <w:pPr>
              <w:keepNext/>
              <w:rPr>
                <w:rFonts w:ascii="Arial Narrow" w:hAnsi="Arial Narrow"/>
                <w:sz w:val="24"/>
                <w:szCs w:val="24"/>
              </w:rPr>
            </w:pPr>
            <w:r>
              <w:rPr>
                <w:rFonts w:ascii="Arial Narrow" w:hAnsi="Arial Narrow"/>
                <w:sz w:val="24"/>
                <w:szCs w:val="24"/>
              </w:rPr>
              <w:t>7</w:t>
            </w:r>
            <w:r w:rsidR="00E84524" w:rsidRPr="00FD4D87">
              <w:rPr>
                <w:rFonts w:ascii="Arial Narrow" w:hAnsi="Arial Narrow"/>
                <w:sz w:val="24"/>
                <w:szCs w:val="24"/>
              </w:rPr>
              <w:t xml:space="preserve"> de </w:t>
            </w:r>
            <w:r>
              <w:rPr>
                <w:rFonts w:ascii="Arial Narrow" w:hAnsi="Arial Narrow"/>
                <w:sz w:val="24"/>
                <w:szCs w:val="24"/>
              </w:rPr>
              <w:t>Octubre</w:t>
            </w:r>
            <w:r w:rsidR="009F24B2" w:rsidRPr="00FD4D87">
              <w:rPr>
                <w:rFonts w:ascii="Arial Narrow" w:hAnsi="Arial Narrow"/>
                <w:sz w:val="24"/>
                <w:szCs w:val="24"/>
              </w:rPr>
              <w:t xml:space="preserve"> del 201</w:t>
            </w:r>
            <w:r>
              <w:rPr>
                <w:rFonts w:ascii="Arial Narrow" w:hAnsi="Arial Narrow"/>
                <w:sz w:val="24"/>
                <w:szCs w:val="24"/>
              </w:rPr>
              <w:t>6</w:t>
            </w:r>
          </w:p>
        </w:tc>
      </w:tr>
      <w:tr w:rsidR="00BE301F" w:rsidRPr="00FD4D87" w14:paraId="679C2A62" w14:textId="77777777" w:rsidTr="00B63AD4">
        <w:trPr>
          <w:jc w:val="center"/>
        </w:trPr>
        <w:tc>
          <w:tcPr>
            <w:tcW w:w="3262" w:type="dxa"/>
            <w:tcBorders>
              <w:right w:val="single" w:sz="4" w:space="0" w:color="auto"/>
            </w:tcBorders>
          </w:tcPr>
          <w:p w14:paraId="46EA739C" w14:textId="77777777" w:rsidR="00BE301F" w:rsidRPr="00FD4D87" w:rsidRDefault="00BE301F" w:rsidP="00BE301F">
            <w:pPr>
              <w:rPr>
                <w:rFonts w:ascii="Arial Narrow" w:hAnsi="Arial Narrow"/>
                <w:b/>
                <w:bCs/>
                <w:sz w:val="24"/>
                <w:szCs w:val="24"/>
              </w:rPr>
            </w:pPr>
            <w:r w:rsidRPr="00FD4D87">
              <w:rPr>
                <w:rFonts w:ascii="Arial Narrow" w:hAnsi="Arial Narrow"/>
                <w:b/>
                <w:bCs/>
                <w:sz w:val="24"/>
                <w:szCs w:val="24"/>
              </w:rPr>
              <w:t xml:space="preserve">Primera Sesión </w:t>
            </w:r>
            <w:r>
              <w:rPr>
                <w:rFonts w:ascii="Arial Narrow" w:hAnsi="Arial Narrow"/>
                <w:b/>
                <w:bCs/>
                <w:sz w:val="24"/>
                <w:szCs w:val="24"/>
              </w:rPr>
              <w:t>Extrao</w:t>
            </w:r>
            <w:r w:rsidRPr="00FD4D87">
              <w:rPr>
                <w:rFonts w:ascii="Arial Narrow" w:hAnsi="Arial Narrow"/>
                <w:b/>
                <w:bCs/>
                <w:sz w:val="24"/>
                <w:szCs w:val="24"/>
              </w:rPr>
              <w:t>rdinaria</w:t>
            </w:r>
          </w:p>
        </w:tc>
        <w:tc>
          <w:tcPr>
            <w:tcW w:w="2596" w:type="dxa"/>
            <w:tcBorders>
              <w:left w:val="single" w:sz="4" w:space="0" w:color="auto"/>
            </w:tcBorders>
          </w:tcPr>
          <w:p w14:paraId="2B61F261" w14:textId="77777777" w:rsidR="00BE301F" w:rsidRPr="00BE301F" w:rsidRDefault="00BE301F" w:rsidP="00BE301F">
            <w:pPr>
              <w:pStyle w:val="Prrafodelista"/>
              <w:keepNext/>
              <w:numPr>
                <w:ilvl w:val="0"/>
                <w:numId w:val="41"/>
              </w:numPr>
              <w:rPr>
                <w:rFonts w:ascii="Arial Narrow" w:hAnsi="Arial Narrow"/>
                <w:szCs w:val="24"/>
              </w:rPr>
            </w:pPr>
            <w:r w:rsidRPr="00BE301F">
              <w:rPr>
                <w:rFonts w:ascii="Arial Narrow" w:hAnsi="Arial Narrow"/>
                <w:szCs w:val="24"/>
              </w:rPr>
              <w:t>de enero del 2016</w:t>
            </w:r>
          </w:p>
        </w:tc>
      </w:tr>
      <w:bookmarkEnd w:id="1"/>
      <w:bookmarkEnd w:id="2"/>
    </w:tbl>
    <w:p w14:paraId="6D12E5D0" w14:textId="77777777" w:rsidR="005B11F6" w:rsidRPr="00BE301F" w:rsidRDefault="005B11F6" w:rsidP="00096303">
      <w:pPr>
        <w:jc w:val="both"/>
        <w:rPr>
          <w:rFonts w:ascii="Arial Narrow" w:hAnsi="Arial Narrow" w:cs="Arial"/>
          <w:bCs/>
          <w:sz w:val="24"/>
          <w:szCs w:val="24"/>
        </w:rPr>
      </w:pPr>
    </w:p>
    <w:p w14:paraId="09075234" w14:textId="77777777" w:rsidR="00BE301F" w:rsidRPr="00BE301F" w:rsidRDefault="00BE301F" w:rsidP="00BE301F">
      <w:pPr>
        <w:pStyle w:val="Prrafodelista"/>
        <w:numPr>
          <w:ilvl w:val="0"/>
          <w:numId w:val="40"/>
        </w:numPr>
        <w:ind w:left="709" w:hanging="283"/>
        <w:jc w:val="both"/>
        <w:rPr>
          <w:rFonts w:ascii="Arial Narrow" w:hAnsi="Arial Narrow" w:cs="Arial"/>
          <w:bCs/>
          <w:szCs w:val="20"/>
        </w:rPr>
      </w:pPr>
      <w:r>
        <w:rPr>
          <w:rFonts w:ascii="Arial Narrow" w:hAnsi="Arial Narrow" w:cs="Arial"/>
          <w:bCs/>
          <w:szCs w:val="20"/>
        </w:rPr>
        <w:t>Durante</w:t>
      </w:r>
      <w:r w:rsidRPr="00BE301F">
        <w:rPr>
          <w:rFonts w:ascii="Arial Narrow" w:hAnsi="Arial Narrow" w:cs="Arial"/>
          <w:bCs/>
          <w:szCs w:val="20"/>
        </w:rPr>
        <w:t xml:space="preserve"> su Primera Sesión Extraordinaria de 2016 el Consejo </w:t>
      </w:r>
      <w:r>
        <w:rPr>
          <w:rFonts w:ascii="Arial Narrow" w:hAnsi="Arial Narrow" w:cs="Arial"/>
          <w:bCs/>
          <w:szCs w:val="20"/>
        </w:rPr>
        <w:t>discutió</w:t>
      </w:r>
      <w:r w:rsidRPr="00BE301F">
        <w:rPr>
          <w:rFonts w:ascii="Arial Narrow" w:hAnsi="Arial Narrow" w:cs="Arial"/>
          <w:bCs/>
          <w:szCs w:val="20"/>
        </w:rPr>
        <w:t xml:space="preserve"> elementos técnicos y científicos </w:t>
      </w:r>
      <w:r>
        <w:rPr>
          <w:rFonts w:ascii="Arial Narrow" w:hAnsi="Arial Narrow" w:cs="Arial"/>
          <w:bCs/>
          <w:szCs w:val="20"/>
        </w:rPr>
        <w:t>al respecto del</w:t>
      </w:r>
      <w:r w:rsidRPr="00BE301F">
        <w:rPr>
          <w:rFonts w:ascii="Arial Narrow" w:hAnsi="Arial Narrow" w:cs="Arial"/>
          <w:bCs/>
          <w:szCs w:val="20"/>
        </w:rPr>
        <w:t xml:space="preserve"> establecimiento de política pública sobre el uso de maíz GM.</w:t>
      </w:r>
      <w:r>
        <w:rPr>
          <w:rFonts w:ascii="Arial Narrow" w:hAnsi="Arial Narrow" w:cs="Arial"/>
          <w:bCs/>
          <w:szCs w:val="20"/>
        </w:rPr>
        <w:t xml:space="preserve"> Se concluyó </w:t>
      </w:r>
      <w:r w:rsidRPr="00BE301F">
        <w:rPr>
          <w:rFonts w:ascii="Arial Narrow" w:hAnsi="Arial Narrow" w:cs="Arial"/>
          <w:bCs/>
          <w:szCs w:val="20"/>
        </w:rPr>
        <w:t xml:space="preserve">un primer documento con la información </w:t>
      </w:r>
      <w:r>
        <w:rPr>
          <w:rFonts w:ascii="Arial Narrow" w:hAnsi="Arial Narrow" w:cs="Arial"/>
          <w:bCs/>
          <w:szCs w:val="20"/>
        </w:rPr>
        <w:t>d</w:t>
      </w:r>
      <w:r w:rsidRPr="00BE301F">
        <w:rPr>
          <w:rFonts w:ascii="Arial Narrow" w:hAnsi="Arial Narrow" w:cs="Arial"/>
          <w:bCs/>
          <w:szCs w:val="20"/>
        </w:rPr>
        <w:t xml:space="preserve">urante </w:t>
      </w:r>
      <w:r>
        <w:rPr>
          <w:rFonts w:ascii="Arial Narrow" w:hAnsi="Arial Narrow" w:cs="Arial"/>
          <w:bCs/>
          <w:szCs w:val="20"/>
        </w:rPr>
        <w:t>su Primera Sesión Ordinaria</w:t>
      </w:r>
      <w:r w:rsidRPr="00BE301F">
        <w:rPr>
          <w:rFonts w:ascii="Arial Narrow" w:hAnsi="Arial Narrow" w:cs="Arial"/>
          <w:bCs/>
          <w:szCs w:val="20"/>
        </w:rPr>
        <w:t>.</w:t>
      </w:r>
    </w:p>
    <w:p w14:paraId="78E94F42" w14:textId="77777777" w:rsidR="00BE301F" w:rsidRPr="00BE301F" w:rsidRDefault="00BE301F" w:rsidP="00BE301F">
      <w:pPr>
        <w:jc w:val="both"/>
        <w:rPr>
          <w:rFonts w:ascii="Arial Narrow" w:hAnsi="Arial Narrow" w:cs="Arial"/>
          <w:bCs/>
          <w:sz w:val="24"/>
        </w:rPr>
      </w:pPr>
    </w:p>
    <w:p w14:paraId="299283ED" w14:textId="77777777" w:rsidR="00BE301F" w:rsidRPr="00BE301F" w:rsidRDefault="00BE301F" w:rsidP="00BE301F">
      <w:pPr>
        <w:pStyle w:val="Prrafodelista"/>
        <w:numPr>
          <w:ilvl w:val="0"/>
          <w:numId w:val="40"/>
        </w:numPr>
        <w:ind w:left="709" w:right="-39"/>
        <w:jc w:val="both"/>
        <w:rPr>
          <w:rFonts w:ascii="Arial Narrow" w:hAnsi="Arial Narrow" w:cs="Arial"/>
          <w:bCs/>
          <w:szCs w:val="20"/>
        </w:rPr>
      </w:pPr>
      <w:r w:rsidRPr="00BE301F">
        <w:rPr>
          <w:rFonts w:ascii="Arial Narrow" w:hAnsi="Arial Narrow" w:cs="Arial"/>
          <w:bCs/>
          <w:szCs w:val="20"/>
        </w:rPr>
        <w:t xml:space="preserve">Los miembros del Consejo, realizaron la evaluación de las propuestas del </w:t>
      </w:r>
      <w:proofErr w:type="spellStart"/>
      <w:r w:rsidRPr="00BE301F">
        <w:rPr>
          <w:rFonts w:ascii="Arial Narrow" w:hAnsi="Arial Narrow" w:cs="Arial"/>
          <w:bCs/>
          <w:szCs w:val="20"/>
        </w:rPr>
        <w:t>Collaborative</w:t>
      </w:r>
      <w:proofErr w:type="spellEnd"/>
      <w:r w:rsidRPr="00BE301F">
        <w:rPr>
          <w:rFonts w:ascii="Arial Narrow" w:hAnsi="Arial Narrow" w:cs="Arial"/>
          <w:bCs/>
          <w:szCs w:val="20"/>
        </w:rPr>
        <w:t xml:space="preserve"> </w:t>
      </w:r>
      <w:proofErr w:type="spellStart"/>
      <w:r w:rsidRPr="00BE301F">
        <w:rPr>
          <w:rFonts w:ascii="Arial Narrow" w:hAnsi="Arial Narrow" w:cs="Arial"/>
          <w:bCs/>
          <w:szCs w:val="20"/>
        </w:rPr>
        <w:t>Research</w:t>
      </w:r>
      <w:proofErr w:type="spellEnd"/>
      <w:r w:rsidRPr="00BE301F">
        <w:rPr>
          <w:rFonts w:ascii="Arial Narrow" w:hAnsi="Arial Narrow" w:cs="Arial"/>
          <w:bCs/>
          <w:szCs w:val="20"/>
        </w:rPr>
        <w:t xml:space="preserve"> </w:t>
      </w:r>
      <w:proofErr w:type="spellStart"/>
      <w:r w:rsidRPr="00BE301F">
        <w:rPr>
          <w:rFonts w:ascii="Arial Narrow" w:hAnsi="Arial Narrow" w:cs="Arial"/>
          <w:bCs/>
          <w:szCs w:val="20"/>
        </w:rPr>
        <w:t>Programme</w:t>
      </w:r>
      <w:proofErr w:type="spellEnd"/>
      <w:r w:rsidRPr="00BE301F">
        <w:rPr>
          <w:rFonts w:ascii="Arial Narrow" w:hAnsi="Arial Narrow" w:cs="Arial"/>
          <w:bCs/>
          <w:szCs w:val="20"/>
        </w:rPr>
        <w:t xml:space="preserve"> (CRP) recibidas en la Convocatoria 2016 del Centro Internacional de Ingeniería Genética y Biotecn</w:t>
      </w:r>
      <w:r>
        <w:rPr>
          <w:rFonts w:ascii="Arial Narrow" w:hAnsi="Arial Narrow" w:cs="Arial"/>
          <w:bCs/>
          <w:szCs w:val="20"/>
        </w:rPr>
        <w:t>ología (ICGEB), que representaro</w:t>
      </w:r>
      <w:r w:rsidRPr="00BE301F">
        <w:rPr>
          <w:rFonts w:ascii="Arial Narrow" w:hAnsi="Arial Narrow" w:cs="Arial"/>
          <w:bCs/>
          <w:szCs w:val="20"/>
        </w:rPr>
        <w:t xml:space="preserve">n al país. </w:t>
      </w:r>
    </w:p>
    <w:p w14:paraId="74DBD2C4" w14:textId="77777777" w:rsidR="00BE301F" w:rsidRPr="00BE301F" w:rsidRDefault="00BE301F" w:rsidP="00BE301F">
      <w:pPr>
        <w:pStyle w:val="Prrafodelista"/>
        <w:ind w:left="709" w:right="533"/>
        <w:jc w:val="both"/>
        <w:rPr>
          <w:rFonts w:ascii="Arial Narrow" w:hAnsi="Arial Narrow" w:cs="Arial"/>
          <w:bCs/>
          <w:szCs w:val="20"/>
        </w:rPr>
      </w:pPr>
    </w:p>
    <w:p w14:paraId="3031A7D5" w14:textId="77777777" w:rsidR="00BE301F" w:rsidRPr="00BE301F" w:rsidRDefault="00744B02" w:rsidP="00744B02">
      <w:pPr>
        <w:pStyle w:val="Prrafodelista"/>
        <w:numPr>
          <w:ilvl w:val="0"/>
          <w:numId w:val="40"/>
        </w:numPr>
        <w:ind w:left="709" w:right="-39"/>
        <w:jc w:val="both"/>
        <w:rPr>
          <w:rFonts w:ascii="Arial Narrow" w:hAnsi="Arial Narrow" w:cs="Arial"/>
          <w:bCs/>
          <w:szCs w:val="20"/>
        </w:rPr>
      </w:pPr>
      <w:r>
        <w:rPr>
          <w:rFonts w:ascii="Arial Narrow" w:hAnsi="Arial Narrow" w:cs="Arial"/>
          <w:bCs/>
          <w:szCs w:val="20"/>
        </w:rPr>
        <w:t xml:space="preserve">Durante 2016 se realizó la emisión de la convocatoria para la renovación de los consejeros de las disciplinas de </w:t>
      </w:r>
      <w:r w:rsidRPr="00BE301F">
        <w:rPr>
          <w:rFonts w:ascii="Arial Narrow" w:hAnsi="Arial Narrow" w:cs="Arial"/>
          <w:bCs/>
          <w:szCs w:val="20"/>
        </w:rPr>
        <w:t xml:space="preserve">Medio Ambiente y Biodiversidad, </w:t>
      </w:r>
      <w:proofErr w:type="spellStart"/>
      <w:r w:rsidRPr="00BE301F">
        <w:rPr>
          <w:rFonts w:ascii="Arial Narrow" w:hAnsi="Arial Narrow" w:cs="Arial"/>
          <w:bCs/>
          <w:szCs w:val="20"/>
        </w:rPr>
        <w:t>Fitomejoramiento</w:t>
      </w:r>
      <w:proofErr w:type="spellEnd"/>
      <w:r w:rsidRPr="00BE301F">
        <w:rPr>
          <w:rFonts w:ascii="Arial Narrow" w:hAnsi="Arial Narrow" w:cs="Arial"/>
          <w:bCs/>
          <w:szCs w:val="20"/>
        </w:rPr>
        <w:t>, Biología</w:t>
      </w:r>
      <w:r>
        <w:rPr>
          <w:rFonts w:ascii="Arial Narrow" w:hAnsi="Arial Narrow" w:cs="Arial"/>
          <w:bCs/>
          <w:szCs w:val="20"/>
        </w:rPr>
        <w:t xml:space="preserve"> Molecular de Plantas, Derecho,</w:t>
      </w:r>
      <w:r w:rsidRPr="00BE301F">
        <w:rPr>
          <w:rFonts w:ascii="Arial Narrow" w:hAnsi="Arial Narrow" w:cs="Arial"/>
          <w:bCs/>
          <w:szCs w:val="20"/>
        </w:rPr>
        <w:t xml:space="preserve"> Economía</w:t>
      </w:r>
      <w:r>
        <w:rPr>
          <w:rFonts w:ascii="Arial Narrow" w:hAnsi="Arial Narrow" w:cs="Arial"/>
          <w:bCs/>
          <w:szCs w:val="20"/>
        </w:rPr>
        <w:t>,</w:t>
      </w:r>
      <w:r w:rsidRPr="00744B02">
        <w:rPr>
          <w:rFonts w:ascii="Arial Narrow" w:hAnsi="Arial Narrow" w:cs="Arial"/>
          <w:bCs/>
          <w:szCs w:val="20"/>
        </w:rPr>
        <w:t xml:space="preserve"> </w:t>
      </w:r>
      <w:r w:rsidRPr="00BE301F">
        <w:rPr>
          <w:rFonts w:ascii="Arial Narrow" w:hAnsi="Arial Narrow" w:cs="Arial"/>
          <w:bCs/>
          <w:szCs w:val="20"/>
        </w:rPr>
        <w:t xml:space="preserve">Sanidad Acuícola </w:t>
      </w:r>
      <w:r>
        <w:rPr>
          <w:rFonts w:ascii="Arial Narrow" w:hAnsi="Arial Narrow" w:cs="Arial"/>
          <w:bCs/>
          <w:szCs w:val="20"/>
        </w:rPr>
        <w:t>y Biotecnología de Alimentos</w:t>
      </w:r>
      <w:r w:rsidR="00BE301F" w:rsidRPr="00BE301F">
        <w:rPr>
          <w:rFonts w:ascii="Arial Narrow" w:hAnsi="Arial Narrow" w:cs="Arial"/>
          <w:bCs/>
          <w:szCs w:val="20"/>
        </w:rPr>
        <w:t>.</w:t>
      </w:r>
    </w:p>
    <w:p w14:paraId="7C006F51" w14:textId="77777777" w:rsidR="00BE301F" w:rsidRPr="00BE301F" w:rsidRDefault="00BE301F" w:rsidP="00BE301F">
      <w:pPr>
        <w:pStyle w:val="Prrafodelista"/>
        <w:rPr>
          <w:rFonts w:ascii="Arial Narrow" w:hAnsi="Arial Narrow" w:cs="Arial"/>
          <w:bCs/>
          <w:szCs w:val="20"/>
        </w:rPr>
      </w:pPr>
    </w:p>
    <w:p w14:paraId="37BB6791" w14:textId="1EDBE0DF" w:rsidR="00BE301F" w:rsidRPr="00BE301F" w:rsidRDefault="00744B02" w:rsidP="00BE301F">
      <w:pPr>
        <w:pStyle w:val="Prrafodelista"/>
        <w:numPr>
          <w:ilvl w:val="0"/>
          <w:numId w:val="40"/>
        </w:numPr>
        <w:ind w:left="709" w:right="-39"/>
        <w:jc w:val="both"/>
        <w:rPr>
          <w:rFonts w:ascii="Arial Narrow" w:hAnsi="Arial Narrow" w:cs="Arial"/>
          <w:bCs/>
          <w:szCs w:val="20"/>
        </w:rPr>
      </w:pPr>
      <w:r>
        <w:rPr>
          <w:rFonts w:ascii="Arial Narrow" w:hAnsi="Arial Narrow" w:cs="Arial"/>
          <w:bCs/>
          <w:szCs w:val="20"/>
        </w:rPr>
        <w:t>En la tercera sesión del consejo</w:t>
      </w:r>
      <w:r w:rsidR="00BE301F" w:rsidRPr="00BE301F">
        <w:rPr>
          <w:rFonts w:ascii="Arial Narrow" w:hAnsi="Arial Narrow" w:cs="Arial"/>
          <w:bCs/>
          <w:szCs w:val="20"/>
        </w:rPr>
        <w:t xml:space="preserve"> se </w:t>
      </w:r>
      <w:r>
        <w:rPr>
          <w:rFonts w:ascii="Arial Narrow" w:hAnsi="Arial Narrow" w:cs="Arial"/>
          <w:bCs/>
          <w:szCs w:val="20"/>
        </w:rPr>
        <w:t>revis</w:t>
      </w:r>
      <w:r w:rsidR="00BE301F" w:rsidRPr="00BE301F">
        <w:rPr>
          <w:rFonts w:ascii="Arial Narrow" w:hAnsi="Arial Narrow" w:cs="Arial"/>
          <w:bCs/>
          <w:szCs w:val="20"/>
        </w:rPr>
        <w:t>ó el estado de formalización de los proyectos aceptados, derivados de la Segunda Convocatoria 2015 y se asignó un coordinador de la instancia de evaluación para el seguimiento de los mismos. Así mismo</w:t>
      </w:r>
      <w:r>
        <w:rPr>
          <w:rFonts w:ascii="Arial Narrow" w:hAnsi="Arial Narrow" w:cs="Arial"/>
          <w:bCs/>
          <w:szCs w:val="20"/>
        </w:rPr>
        <w:t xml:space="preserve"> se aprobaron los</w:t>
      </w:r>
      <w:r w:rsidR="00BE301F" w:rsidRPr="00BE301F">
        <w:rPr>
          <w:rFonts w:ascii="Arial Narrow" w:hAnsi="Arial Narrow" w:cs="Arial"/>
          <w:bCs/>
          <w:szCs w:val="20"/>
        </w:rPr>
        <w:t xml:space="preserve"> Términos de Referencia </w:t>
      </w:r>
      <w:r w:rsidR="00D5420E">
        <w:rPr>
          <w:rFonts w:ascii="Arial Narrow" w:hAnsi="Arial Narrow" w:cs="Arial"/>
          <w:bCs/>
          <w:szCs w:val="20"/>
        </w:rPr>
        <w:t>para la convocatoria del pro</w:t>
      </w:r>
      <w:r w:rsidR="003A3F71">
        <w:rPr>
          <w:rFonts w:ascii="Arial Narrow" w:hAnsi="Arial Narrow" w:cs="Arial"/>
          <w:bCs/>
          <w:szCs w:val="20"/>
        </w:rPr>
        <w:t>y</w:t>
      </w:r>
      <w:r w:rsidR="00D5420E">
        <w:rPr>
          <w:rFonts w:ascii="Arial Narrow" w:hAnsi="Arial Narrow" w:cs="Arial"/>
          <w:bCs/>
          <w:szCs w:val="20"/>
        </w:rPr>
        <w:t>e</w:t>
      </w:r>
      <w:r w:rsidR="00637726">
        <w:rPr>
          <w:rFonts w:ascii="Arial Narrow" w:hAnsi="Arial Narrow" w:cs="Arial"/>
          <w:bCs/>
          <w:szCs w:val="20"/>
        </w:rPr>
        <w:t>c</w:t>
      </w:r>
      <w:r w:rsidR="00D5420E">
        <w:rPr>
          <w:rFonts w:ascii="Arial Narrow" w:hAnsi="Arial Narrow" w:cs="Arial"/>
          <w:bCs/>
          <w:szCs w:val="20"/>
        </w:rPr>
        <w:t>to</w:t>
      </w:r>
      <w:r w:rsidR="00BE301F" w:rsidRPr="00BE301F">
        <w:rPr>
          <w:rFonts w:ascii="Arial Narrow" w:hAnsi="Arial Narrow" w:cs="Arial"/>
          <w:bCs/>
          <w:szCs w:val="20"/>
        </w:rPr>
        <w:t xml:space="preserve">: “Diagnóstico Social para realizar la consulta y participación de los pueblos y comunidades indígenas, asentadas en las zonas donde se pretenda la liberación al ambiente de </w:t>
      </w:r>
      <w:proofErr w:type="spellStart"/>
      <w:r w:rsidR="00BE301F" w:rsidRPr="00BE301F">
        <w:rPr>
          <w:rFonts w:ascii="Arial Narrow" w:hAnsi="Arial Narrow" w:cs="Arial"/>
          <w:bCs/>
          <w:szCs w:val="20"/>
        </w:rPr>
        <w:t>OGMs</w:t>
      </w:r>
      <w:proofErr w:type="spellEnd"/>
      <w:r w:rsidR="00BE301F" w:rsidRPr="00BE301F">
        <w:rPr>
          <w:rFonts w:ascii="Arial Narrow" w:hAnsi="Arial Narrow" w:cs="Arial"/>
          <w:bCs/>
          <w:szCs w:val="20"/>
        </w:rPr>
        <w:t>, en municipios del estado de Yucatán.”</w:t>
      </w:r>
    </w:p>
    <w:p w14:paraId="2B810A4E" w14:textId="77777777" w:rsidR="00BE301F" w:rsidRPr="00BE301F" w:rsidRDefault="00BE301F" w:rsidP="00BE301F">
      <w:pPr>
        <w:pStyle w:val="Prrafodelista"/>
        <w:rPr>
          <w:rFonts w:ascii="Arial Narrow" w:hAnsi="Arial Narrow" w:cs="Arial"/>
          <w:bCs/>
          <w:szCs w:val="20"/>
        </w:rPr>
      </w:pPr>
    </w:p>
    <w:p w14:paraId="10752A01" w14:textId="77777777" w:rsidR="0050218E" w:rsidRPr="00FD4D87" w:rsidRDefault="001129AB" w:rsidP="00CB2DCF">
      <w:pPr>
        <w:autoSpaceDE w:val="0"/>
        <w:autoSpaceDN w:val="0"/>
        <w:adjustRightInd w:val="0"/>
        <w:jc w:val="both"/>
        <w:rPr>
          <w:rFonts w:ascii="Arial Narrow" w:hAnsi="Arial Narrow" w:cs="Arial"/>
          <w:b/>
          <w:bCs/>
          <w:sz w:val="24"/>
          <w:szCs w:val="24"/>
          <w:lang w:eastAsia="es-MX"/>
        </w:rPr>
      </w:pPr>
      <w:r w:rsidRPr="004906AD">
        <w:rPr>
          <w:rFonts w:ascii="Arial Narrow" w:hAnsi="Arial Narrow" w:cs="Arial"/>
          <w:b/>
          <w:bCs/>
          <w:sz w:val="24"/>
          <w:szCs w:val="24"/>
          <w:lang w:eastAsia="es-MX"/>
        </w:rPr>
        <w:t xml:space="preserve">2.4. </w:t>
      </w:r>
      <w:r w:rsidR="0050218E" w:rsidRPr="004906AD">
        <w:rPr>
          <w:rFonts w:ascii="Arial Narrow" w:hAnsi="Arial Narrow" w:cs="Arial"/>
          <w:b/>
          <w:bCs/>
          <w:sz w:val="24"/>
          <w:szCs w:val="24"/>
          <w:lang w:eastAsia="es-MX"/>
        </w:rPr>
        <w:t xml:space="preserve">Actividades del Consejo Consultivo </w:t>
      </w:r>
      <w:r w:rsidR="008E1F88" w:rsidRPr="004906AD">
        <w:rPr>
          <w:rFonts w:ascii="Arial Narrow" w:hAnsi="Arial Narrow" w:cs="Arial"/>
          <w:b/>
          <w:bCs/>
          <w:sz w:val="24"/>
          <w:szCs w:val="24"/>
          <w:lang w:eastAsia="es-MX"/>
        </w:rPr>
        <w:t>Mixto</w:t>
      </w:r>
    </w:p>
    <w:p w14:paraId="79D92FC4" w14:textId="77777777" w:rsidR="00CB2DCF" w:rsidRPr="00FD4D87" w:rsidRDefault="00CB2DCF" w:rsidP="00CB2DCF">
      <w:pPr>
        <w:autoSpaceDE w:val="0"/>
        <w:autoSpaceDN w:val="0"/>
        <w:adjustRightInd w:val="0"/>
        <w:jc w:val="both"/>
        <w:rPr>
          <w:rFonts w:ascii="Arial Narrow" w:hAnsi="Arial Narrow" w:cs="Arial"/>
          <w:b/>
          <w:bCs/>
          <w:sz w:val="24"/>
          <w:szCs w:val="24"/>
          <w:lang w:eastAsia="es-MX"/>
        </w:rPr>
      </w:pPr>
    </w:p>
    <w:p w14:paraId="1C0A7661" w14:textId="77777777" w:rsidR="00FC4E4F" w:rsidRPr="00FD4D87" w:rsidRDefault="008E1F88" w:rsidP="00D55536">
      <w:pPr>
        <w:jc w:val="both"/>
        <w:rPr>
          <w:rFonts w:ascii="Arial Narrow" w:hAnsi="Arial Narrow" w:cs="Arial"/>
          <w:bCs/>
          <w:sz w:val="24"/>
          <w:szCs w:val="24"/>
        </w:rPr>
      </w:pPr>
      <w:r w:rsidRPr="00FD4D87">
        <w:rPr>
          <w:rFonts w:ascii="Arial Narrow" w:hAnsi="Arial Narrow" w:cs="Arial"/>
          <w:bCs/>
          <w:sz w:val="24"/>
          <w:szCs w:val="24"/>
        </w:rPr>
        <w:t>El Consejo Consultivo Mixto</w:t>
      </w:r>
      <w:r w:rsidRPr="00FD4D87">
        <w:rPr>
          <w:rFonts w:ascii="Arial Narrow" w:hAnsi="Arial Narrow" w:cs="Arial"/>
          <w:sz w:val="24"/>
          <w:szCs w:val="24"/>
        </w:rPr>
        <w:t xml:space="preserve"> realizó </w:t>
      </w:r>
      <w:r w:rsidR="005B11F6">
        <w:rPr>
          <w:rFonts w:ascii="Arial Narrow" w:hAnsi="Arial Narrow" w:cs="Arial"/>
          <w:sz w:val="24"/>
          <w:szCs w:val="24"/>
        </w:rPr>
        <w:t>una</w:t>
      </w:r>
      <w:r w:rsidR="005B11F6">
        <w:rPr>
          <w:rFonts w:ascii="Arial Narrow" w:hAnsi="Arial Narrow" w:cs="Arial"/>
          <w:bCs/>
          <w:sz w:val="24"/>
          <w:szCs w:val="24"/>
        </w:rPr>
        <w:t xml:space="preserve"> Sesió</w:t>
      </w:r>
      <w:r w:rsidR="009A14F9" w:rsidRPr="00FD4D87">
        <w:rPr>
          <w:rFonts w:ascii="Arial Narrow" w:hAnsi="Arial Narrow" w:cs="Arial"/>
          <w:bCs/>
          <w:sz w:val="24"/>
          <w:szCs w:val="24"/>
        </w:rPr>
        <w:t>n Ordinaria durante el 201</w:t>
      </w:r>
      <w:r w:rsidR="005B11F6">
        <w:rPr>
          <w:rFonts w:ascii="Arial Narrow" w:hAnsi="Arial Narrow" w:cs="Arial"/>
          <w:bCs/>
          <w:sz w:val="24"/>
          <w:szCs w:val="24"/>
        </w:rPr>
        <w:t>6</w:t>
      </w:r>
      <w:r w:rsidR="009A14F9" w:rsidRPr="00FD4D87">
        <w:rPr>
          <w:rFonts w:ascii="Arial Narrow" w:hAnsi="Arial Narrow" w:cs="Arial"/>
          <w:bCs/>
          <w:sz w:val="24"/>
          <w:szCs w:val="24"/>
        </w:rPr>
        <w:t>,</w:t>
      </w:r>
      <w:r w:rsidR="002E51FD" w:rsidRPr="00FD4D87">
        <w:rPr>
          <w:rFonts w:ascii="Arial Narrow" w:hAnsi="Arial Narrow" w:cs="Arial"/>
          <w:bCs/>
          <w:sz w:val="24"/>
          <w:szCs w:val="24"/>
        </w:rPr>
        <w:t xml:space="preserve"> como se describe en la tabla </w:t>
      </w:r>
      <w:r w:rsidR="00042342" w:rsidRPr="00FD4D87">
        <w:rPr>
          <w:rFonts w:ascii="Arial Narrow" w:hAnsi="Arial Narrow" w:cs="Arial"/>
          <w:bCs/>
          <w:sz w:val="24"/>
          <w:szCs w:val="24"/>
        </w:rPr>
        <w:t>6</w:t>
      </w:r>
      <w:r w:rsidR="009A14F9" w:rsidRPr="00FD4D87">
        <w:rPr>
          <w:rFonts w:ascii="Arial Narrow" w:hAnsi="Arial Narrow" w:cs="Arial"/>
          <w:bCs/>
          <w:sz w:val="24"/>
          <w:szCs w:val="24"/>
        </w:rPr>
        <w:t xml:space="preserve">. </w:t>
      </w:r>
    </w:p>
    <w:p w14:paraId="586C2A99" w14:textId="77777777" w:rsidR="009A14F9" w:rsidRPr="00FD4D87" w:rsidRDefault="009A14F9" w:rsidP="00D55536">
      <w:pPr>
        <w:jc w:val="both"/>
        <w:rPr>
          <w:rFonts w:ascii="Arial Narrow" w:hAnsi="Arial Narrow" w:cs="Arial"/>
          <w:bCs/>
          <w:sz w:val="24"/>
          <w:szCs w:val="24"/>
        </w:rPr>
      </w:pPr>
    </w:p>
    <w:p w14:paraId="48AB14BC" w14:textId="670E5A35" w:rsidR="00FC4E4F" w:rsidRDefault="00FC4E4F" w:rsidP="00FC4E4F">
      <w:pPr>
        <w:autoSpaceDE w:val="0"/>
        <w:autoSpaceDN w:val="0"/>
        <w:adjustRightInd w:val="0"/>
        <w:jc w:val="both"/>
        <w:rPr>
          <w:rFonts w:ascii="Arial Narrow" w:hAnsi="Arial Narrow" w:cs="Arial"/>
          <w:sz w:val="24"/>
          <w:szCs w:val="24"/>
          <w:lang w:eastAsia="es-MX"/>
        </w:rPr>
      </w:pPr>
      <w:r w:rsidRPr="005B11F6">
        <w:rPr>
          <w:rFonts w:ascii="Arial Narrow" w:hAnsi="Arial Narrow" w:cs="Arial"/>
          <w:b/>
          <w:sz w:val="24"/>
          <w:szCs w:val="24"/>
          <w:lang w:eastAsia="es-MX"/>
        </w:rPr>
        <w:lastRenderedPageBreak/>
        <w:t xml:space="preserve">Tabla </w:t>
      </w:r>
      <w:r w:rsidR="00A42FB0">
        <w:rPr>
          <w:rFonts w:ascii="Arial Narrow" w:hAnsi="Arial Narrow" w:cs="Arial"/>
          <w:b/>
          <w:sz w:val="24"/>
          <w:szCs w:val="24"/>
          <w:lang w:eastAsia="es-MX"/>
        </w:rPr>
        <w:t>4</w:t>
      </w:r>
      <w:r w:rsidRPr="00FD4D87">
        <w:rPr>
          <w:rFonts w:ascii="Arial Narrow" w:hAnsi="Arial Narrow" w:cs="Arial"/>
          <w:sz w:val="24"/>
          <w:szCs w:val="24"/>
          <w:lang w:eastAsia="es-MX"/>
        </w:rPr>
        <w:t>. Sesiones Ordinarias del Consejo Consultivo Mixto (CCM) realizadas durante el año 201</w:t>
      </w:r>
      <w:r w:rsidR="005B11F6">
        <w:rPr>
          <w:rFonts w:ascii="Arial Narrow" w:hAnsi="Arial Narrow" w:cs="Arial"/>
          <w:sz w:val="24"/>
          <w:szCs w:val="24"/>
          <w:lang w:eastAsia="es-MX"/>
        </w:rPr>
        <w:t>6</w:t>
      </w:r>
      <w:r w:rsidRPr="00FD4D87">
        <w:rPr>
          <w:rFonts w:ascii="Arial Narrow" w:hAnsi="Arial Narrow" w:cs="Arial"/>
          <w:sz w:val="24"/>
          <w:szCs w:val="24"/>
          <w:lang w:eastAsia="es-MX"/>
        </w:rPr>
        <w:t>.</w:t>
      </w:r>
    </w:p>
    <w:p w14:paraId="2CA79333" w14:textId="77777777" w:rsidR="00F77C2B" w:rsidRPr="00FD4D87" w:rsidRDefault="00F77C2B" w:rsidP="00FC4E4F">
      <w:pPr>
        <w:autoSpaceDE w:val="0"/>
        <w:autoSpaceDN w:val="0"/>
        <w:adjustRightInd w:val="0"/>
        <w:jc w:val="both"/>
        <w:rPr>
          <w:rFonts w:ascii="Arial Narrow" w:hAnsi="Arial Narrow" w:cs="Arial"/>
          <w:sz w:val="24"/>
          <w:szCs w:val="24"/>
          <w:lang w:eastAsia="es-MX"/>
        </w:rPr>
      </w:pPr>
    </w:p>
    <w:tbl>
      <w:tblPr>
        <w:tblStyle w:val="Tablaconcuadrcula"/>
        <w:tblW w:w="0" w:type="auto"/>
        <w:jc w:val="center"/>
        <w:tblLook w:val="04A0" w:firstRow="1" w:lastRow="0" w:firstColumn="1" w:lastColumn="0" w:noHBand="0" w:noVBand="1"/>
      </w:tblPr>
      <w:tblGrid>
        <w:gridCol w:w="3262"/>
        <w:gridCol w:w="2596"/>
      </w:tblGrid>
      <w:tr w:rsidR="00FC4E4F" w:rsidRPr="00FD4D87" w14:paraId="26E81954" w14:textId="77777777" w:rsidTr="00B63AD4">
        <w:trPr>
          <w:jc w:val="center"/>
        </w:trPr>
        <w:tc>
          <w:tcPr>
            <w:tcW w:w="3262" w:type="dxa"/>
            <w:tcBorders>
              <w:right w:val="single" w:sz="4" w:space="0" w:color="auto"/>
            </w:tcBorders>
            <w:shd w:val="clear" w:color="auto" w:fill="D9D9D9" w:themeFill="background1" w:themeFillShade="D9"/>
          </w:tcPr>
          <w:p w14:paraId="66475260" w14:textId="77777777" w:rsidR="00FC4E4F" w:rsidRPr="00FD4D87" w:rsidRDefault="004906AD" w:rsidP="00FC4E4F">
            <w:pPr>
              <w:keepNext/>
              <w:rPr>
                <w:rFonts w:ascii="Arial Narrow" w:hAnsi="Arial Narrow" w:cs="Arial"/>
                <w:b/>
                <w:sz w:val="24"/>
                <w:szCs w:val="24"/>
              </w:rPr>
            </w:pPr>
            <w:r>
              <w:rPr>
                <w:rFonts w:ascii="Arial Narrow" w:hAnsi="Arial Narrow" w:cs="Arial"/>
                <w:b/>
                <w:sz w:val="24"/>
                <w:szCs w:val="24"/>
              </w:rPr>
              <w:t xml:space="preserve">Sesión del </w:t>
            </w:r>
            <w:r w:rsidR="00FC4E4F" w:rsidRPr="00FD4D87">
              <w:rPr>
                <w:rFonts w:ascii="Arial Narrow" w:hAnsi="Arial Narrow" w:cs="Arial"/>
                <w:b/>
                <w:sz w:val="24"/>
                <w:szCs w:val="24"/>
              </w:rPr>
              <w:t xml:space="preserve">CCM </w:t>
            </w:r>
          </w:p>
        </w:tc>
        <w:tc>
          <w:tcPr>
            <w:tcW w:w="2596" w:type="dxa"/>
            <w:tcBorders>
              <w:left w:val="single" w:sz="4" w:space="0" w:color="auto"/>
            </w:tcBorders>
            <w:shd w:val="clear" w:color="auto" w:fill="D9D9D9" w:themeFill="background1" w:themeFillShade="D9"/>
          </w:tcPr>
          <w:p w14:paraId="59302429" w14:textId="77777777" w:rsidR="00FC4E4F" w:rsidRPr="00FD4D87" w:rsidRDefault="00FC4E4F" w:rsidP="00B63AD4">
            <w:pPr>
              <w:keepNext/>
              <w:rPr>
                <w:rFonts w:ascii="Arial Narrow" w:hAnsi="Arial Narrow" w:cs="Arial"/>
                <w:b/>
                <w:sz w:val="24"/>
                <w:szCs w:val="24"/>
              </w:rPr>
            </w:pPr>
            <w:r w:rsidRPr="00FD4D87">
              <w:rPr>
                <w:rFonts w:ascii="Arial Narrow" w:hAnsi="Arial Narrow" w:cs="Arial"/>
                <w:b/>
                <w:sz w:val="24"/>
                <w:szCs w:val="24"/>
              </w:rPr>
              <w:t>Fecha de Sesión</w:t>
            </w:r>
          </w:p>
        </w:tc>
      </w:tr>
      <w:tr w:rsidR="004906AD" w:rsidRPr="00FD4D87" w14:paraId="4A880B1D" w14:textId="77777777" w:rsidTr="0032350E">
        <w:trPr>
          <w:jc w:val="center"/>
        </w:trPr>
        <w:tc>
          <w:tcPr>
            <w:tcW w:w="3262" w:type="dxa"/>
            <w:tcBorders>
              <w:right w:val="single" w:sz="4" w:space="0" w:color="auto"/>
            </w:tcBorders>
            <w:vAlign w:val="center"/>
          </w:tcPr>
          <w:p w14:paraId="31207C97" w14:textId="77777777" w:rsidR="004906AD" w:rsidRPr="004906AD" w:rsidRDefault="004906AD" w:rsidP="004906AD">
            <w:pPr>
              <w:rPr>
                <w:rFonts w:ascii="Arial Narrow" w:hAnsi="Arial Narrow"/>
                <w:bCs/>
                <w:color w:val="000000" w:themeColor="text1"/>
                <w:sz w:val="24"/>
                <w:szCs w:val="24"/>
              </w:rPr>
            </w:pPr>
            <w:r w:rsidRPr="004906AD">
              <w:rPr>
                <w:rFonts w:ascii="Arial Narrow" w:hAnsi="Arial Narrow"/>
                <w:bCs/>
                <w:color w:val="000000" w:themeColor="text1"/>
                <w:sz w:val="24"/>
              </w:rPr>
              <w:t>Primera Ordinaria</w:t>
            </w:r>
          </w:p>
        </w:tc>
        <w:tc>
          <w:tcPr>
            <w:tcW w:w="2596" w:type="dxa"/>
            <w:tcBorders>
              <w:left w:val="single" w:sz="4" w:space="0" w:color="auto"/>
            </w:tcBorders>
            <w:vAlign w:val="center"/>
          </w:tcPr>
          <w:p w14:paraId="465874DD" w14:textId="77777777" w:rsidR="004906AD" w:rsidRPr="004906AD" w:rsidRDefault="004906AD" w:rsidP="004906AD">
            <w:pPr>
              <w:rPr>
                <w:rFonts w:ascii="Arial Narrow" w:hAnsi="Arial Narrow"/>
                <w:color w:val="000000" w:themeColor="text1"/>
                <w:sz w:val="24"/>
                <w:szCs w:val="24"/>
              </w:rPr>
            </w:pPr>
            <w:r w:rsidRPr="004906AD">
              <w:rPr>
                <w:rFonts w:ascii="Arial Narrow" w:hAnsi="Arial Narrow"/>
                <w:color w:val="000000" w:themeColor="text1"/>
                <w:sz w:val="24"/>
              </w:rPr>
              <w:t>Miércoles 1 de junio</w:t>
            </w:r>
          </w:p>
        </w:tc>
      </w:tr>
      <w:tr w:rsidR="004906AD" w:rsidRPr="00FD4D87" w14:paraId="6283AA32" w14:textId="77777777" w:rsidTr="0032350E">
        <w:trPr>
          <w:jc w:val="center"/>
        </w:trPr>
        <w:tc>
          <w:tcPr>
            <w:tcW w:w="3262" w:type="dxa"/>
            <w:tcBorders>
              <w:right w:val="single" w:sz="4" w:space="0" w:color="auto"/>
            </w:tcBorders>
            <w:vAlign w:val="center"/>
          </w:tcPr>
          <w:p w14:paraId="601F46A7" w14:textId="77777777" w:rsidR="004906AD" w:rsidRPr="004906AD" w:rsidRDefault="004906AD" w:rsidP="004906AD">
            <w:pPr>
              <w:rPr>
                <w:rFonts w:ascii="Arial Narrow" w:hAnsi="Arial Narrow"/>
                <w:color w:val="000000" w:themeColor="text1"/>
                <w:sz w:val="24"/>
                <w:szCs w:val="22"/>
                <w:lang w:eastAsia="en-US"/>
              </w:rPr>
            </w:pPr>
            <w:r w:rsidRPr="004906AD">
              <w:rPr>
                <w:rFonts w:ascii="Arial Narrow" w:hAnsi="Arial Narrow"/>
                <w:bCs/>
                <w:color w:val="000000" w:themeColor="text1"/>
                <w:sz w:val="24"/>
              </w:rPr>
              <w:t>Segunda Ordinaria</w:t>
            </w:r>
          </w:p>
        </w:tc>
        <w:tc>
          <w:tcPr>
            <w:tcW w:w="2596" w:type="dxa"/>
            <w:tcBorders>
              <w:left w:val="single" w:sz="4" w:space="0" w:color="auto"/>
            </w:tcBorders>
            <w:vAlign w:val="center"/>
          </w:tcPr>
          <w:p w14:paraId="2AE65CD2" w14:textId="77777777" w:rsidR="004906AD" w:rsidRPr="004906AD" w:rsidRDefault="004906AD" w:rsidP="004906AD">
            <w:pPr>
              <w:rPr>
                <w:rFonts w:ascii="Arial Narrow" w:hAnsi="Arial Narrow"/>
                <w:color w:val="000000" w:themeColor="text1"/>
                <w:sz w:val="24"/>
                <w:szCs w:val="22"/>
                <w:lang w:eastAsia="en-US"/>
              </w:rPr>
            </w:pPr>
            <w:r w:rsidRPr="004906AD">
              <w:rPr>
                <w:rFonts w:ascii="Arial Narrow" w:hAnsi="Arial Narrow"/>
                <w:color w:val="000000" w:themeColor="text1"/>
                <w:sz w:val="24"/>
              </w:rPr>
              <w:t xml:space="preserve">Martes 16 de agosto </w:t>
            </w:r>
          </w:p>
        </w:tc>
      </w:tr>
      <w:tr w:rsidR="004906AD" w:rsidRPr="00FD4D87" w14:paraId="03316463" w14:textId="77777777" w:rsidTr="0032350E">
        <w:trPr>
          <w:jc w:val="center"/>
        </w:trPr>
        <w:tc>
          <w:tcPr>
            <w:tcW w:w="3262" w:type="dxa"/>
            <w:tcBorders>
              <w:right w:val="single" w:sz="4" w:space="0" w:color="auto"/>
            </w:tcBorders>
            <w:vAlign w:val="center"/>
          </w:tcPr>
          <w:p w14:paraId="70252C0F" w14:textId="77777777" w:rsidR="004906AD" w:rsidRPr="004906AD" w:rsidRDefault="004906AD" w:rsidP="004906AD">
            <w:pPr>
              <w:rPr>
                <w:rFonts w:ascii="Arial Narrow" w:hAnsi="Arial Narrow"/>
                <w:color w:val="000000" w:themeColor="text1"/>
                <w:sz w:val="24"/>
                <w:szCs w:val="22"/>
                <w:lang w:eastAsia="en-US"/>
              </w:rPr>
            </w:pPr>
            <w:r w:rsidRPr="004906AD">
              <w:rPr>
                <w:rFonts w:ascii="Arial Narrow" w:hAnsi="Arial Narrow"/>
                <w:bCs/>
                <w:color w:val="000000" w:themeColor="text1"/>
                <w:sz w:val="24"/>
              </w:rPr>
              <w:t>Tercera Ordinaria</w:t>
            </w:r>
          </w:p>
        </w:tc>
        <w:tc>
          <w:tcPr>
            <w:tcW w:w="2596" w:type="dxa"/>
            <w:tcBorders>
              <w:left w:val="single" w:sz="4" w:space="0" w:color="auto"/>
            </w:tcBorders>
            <w:vAlign w:val="center"/>
          </w:tcPr>
          <w:p w14:paraId="5D182ADE" w14:textId="77777777" w:rsidR="004906AD" w:rsidRPr="004906AD" w:rsidRDefault="004906AD" w:rsidP="004906AD">
            <w:pPr>
              <w:rPr>
                <w:rFonts w:ascii="Arial Narrow" w:hAnsi="Arial Narrow"/>
                <w:color w:val="000000" w:themeColor="text1"/>
                <w:sz w:val="24"/>
                <w:szCs w:val="22"/>
                <w:lang w:eastAsia="en-US"/>
              </w:rPr>
            </w:pPr>
            <w:r w:rsidRPr="004906AD">
              <w:rPr>
                <w:rFonts w:ascii="Arial Narrow" w:hAnsi="Arial Narrow"/>
                <w:color w:val="000000" w:themeColor="text1"/>
                <w:sz w:val="24"/>
              </w:rPr>
              <w:t>Miércoles 12 de octubre</w:t>
            </w:r>
          </w:p>
        </w:tc>
      </w:tr>
      <w:tr w:rsidR="004906AD" w:rsidRPr="00FD4D87" w14:paraId="080D2798" w14:textId="77777777" w:rsidTr="0032350E">
        <w:trPr>
          <w:jc w:val="center"/>
        </w:trPr>
        <w:tc>
          <w:tcPr>
            <w:tcW w:w="3262" w:type="dxa"/>
            <w:tcBorders>
              <w:right w:val="single" w:sz="4" w:space="0" w:color="auto"/>
            </w:tcBorders>
            <w:vAlign w:val="center"/>
          </w:tcPr>
          <w:p w14:paraId="18E4E65C" w14:textId="77777777" w:rsidR="004906AD" w:rsidRPr="004906AD" w:rsidRDefault="004906AD" w:rsidP="004906AD">
            <w:pPr>
              <w:rPr>
                <w:rFonts w:ascii="Arial Narrow" w:hAnsi="Arial Narrow"/>
                <w:color w:val="000000" w:themeColor="text1"/>
                <w:sz w:val="24"/>
                <w:szCs w:val="22"/>
                <w:lang w:eastAsia="en-US"/>
              </w:rPr>
            </w:pPr>
            <w:r w:rsidRPr="004906AD">
              <w:rPr>
                <w:rFonts w:ascii="Arial Narrow" w:hAnsi="Arial Narrow"/>
                <w:bCs/>
                <w:color w:val="000000" w:themeColor="text1"/>
                <w:sz w:val="24"/>
              </w:rPr>
              <w:t>Cuarta Ordinaria</w:t>
            </w:r>
          </w:p>
        </w:tc>
        <w:tc>
          <w:tcPr>
            <w:tcW w:w="2596" w:type="dxa"/>
            <w:tcBorders>
              <w:left w:val="single" w:sz="4" w:space="0" w:color="auto"/>
            </w:tcBorders>
            <w:vAlign w:val="center"/>
          </w:tcPr>
          <w:p w14:paraId="20661A56" w14:textId="77777777" w:rsidR="004906AD" w:rsidRPr="004906AD" w:rsidRDefault="004906AD" w:rsidP="004906AD">
            <w:pPr>
              <w:rPr>
                <w:rFonts w:ascii="Arial Narrow" w:hAnsi="Arial Narrow"/>
                <w:color w:val="000000" w:themeColor="text1"/>
                <w:sz w:val="24"/>
                <w:szCs w:val="22"/>
                <w:lang w:eastAsia="en-US"/>
              </w:rPr>
            </w:pPr>
            <w:r w:rsidRPr="004906AD">
              <w:rPr>
                <w:rFonts w:ascii="Arial Narrow" w:hAnsi="Arial Narrow"/>
                <w:color w:val="000000" w:themeColor="text1"/>
                <w:sz w:val="24"/>
              </w:rPr>
              <w:t>Miércoles 9 de noviembre</w:t>
            </w:r>
          </w:p>
        </w:tc>
      </w:tr>
    </w:tbl>
    <w:p w14:paraId="7BB4973B" w14:textId="77777777" w:rsidR="00FC4E4F" w:rsidRPr="00FD4D87" w:rsidRDefault="00FC4E4F" w:rsidP="00D55536">
      <w:pPr>
        <w:jc w:val="both"/>
        <w:rPr>
          <w:rFonts w:ascii="Arial Narrow" w:hAnsi="Arial Narrow" w:cs="Arial"/>
          <w:bCs/>
          <w:sz w:val="24"/>
          <w:szCs w:val="24"/>
          <w:highlight w:val="yellow"/>
        </w:rPr>
      </w:pPr>
    </w:p>
    <w:p w14:paraId="5A1AA84B" w14:textId="77777777" w:rsidR="004906AD" w:rsidRPr="00C063F8" w:rsidRDefault="004906AD" w:rsidP="0032350E">
      <w:pPr>
        <w:pStyle w:val="Prrafodelista"/>
        <w:numPr>
          <w:ilvl w:val="0"/>
          <w:numId w:val="40"/>
        </w:numPr>
        <w:ind w:left="709" w:right="-39"/>
        <w:jc w:val="both"/>
        <w:rPr>
          <w:rFonts w:ascii="Arial Narrow" w:hAnsi="Arial Narrow" w:cs="Arial"/>
          <w:bCs/>
          <w:szCs w:val="20"/>
        </w:rPr>
      </w:pPr>
      <w:r w:rsidRPr="00C063F8">
        <w:rPr>
          <w:rFonts w:ascii="Arial Narrow" w:hAnsi="Arial Narrow" w:cs="Arial"/>
          <w:bCs/>
          <w:szCs w:val="20"/>
        </w:rPr>
        <w:t xml:space="preserve">El CCM emitió dos documentos de opinión respecto a los temas de la agenda de COP-MOP/8, mismos que por conducto de la Secretaría Ejecutiva fueron puestos a consideración de los miembros del Grupo de Trabajo correspondiente (GT COP-MOP 8). </w:t>
      </w:r>
    </w:p>
    <w:p w14:paraId="4BB73ACF" w14:textId="77777777" w:rsidR="004906AD" w:rsidRPr="00C063F8" w:rsidRDefault="004906AD" w:rsidP="004906AD">
      <w:pPr>
        <w:pStyle w:val="Prrafodelista"/>
        <w:ind w:left="709" w:right="-39"/>
        <w:jc w:val="both"/>
        <w:rPr>
          <w:rFonts w:ascii="Arial Narrow" w:hAnsi="Arial Narrow" w:cs="Arial"/>
          <w:bCs/>
          <w:szCs w:val="20"/>
        </w:rPr>
      </w:pPr>
    </w:p>
    <w:p w14:paraId="4F57F0D0" w14:textId="77777777" w:rsidR="004906AD" w:rsidRPr="00C063F8" w:rsidRDefault="004906AD" w:rsidP="0032350E">
      <w:pPr>
        <w:pStyle w:val="Prrafodelista"/>
        <w:numPr>
          <w:ilvl w:val="0"/>
          <w:numId w:val="40"/>
        </w:numPr>
        <w:ind w:left="709" w:right="-39"/>
        <w:jc w:val="both"/>
        <w:rPr>
          <w:rFonts w:ascii="Arial Narrow" w:hAnsi="Arial Narrow" w:cs="Arial"/>
          <w:bCs/>
          <w:szCs w:val="20"/>
        </w:rPr>
      </w:pPr>
      <w:r w:rsidRPr="00C063F8">
        <w:rPr>
          <w:rFonts w:ascii="Arial Narrow" w:hAnsi="Arial Narrow" w:cs="Arial"/>
          <w:bCs/>
          <w:szCs w:val="20"/>
        </w:rPr>
        <w:t>Los miembros del CCM revisaron el estado de avance del proyecto de NOM por la que se establece las características y requisitos que deberán contener los estudios de evaluación de los posibles riesgos que la liberación experimental de Organismos Genéticamente Modificados pudiera ocasionar al medio ambiente y a la diversidad biológica, así como a la sanidad animal vegetal y acuícola, en seguimiento a su publicación y consulta pública.</w:t>
      </w:r>
    </w:p>
    <w:p w14:paraId="7BBE3EB0" w14:textId="77777777" w:rsidR="004906AD" w:rsidRDefault="004906AD" w:rsidP="004906AD">
      <w:pPr>
        <w:tabs>
          <w:tab w:val="left" w:pos="1276"/>
        </w:tabs>
        <w:ind w:left="284" w:right="959"/>
        <w:jc w:val="both"/>
        <w:rPr>
          <w:rFonts w:ascii="Arial" w:eastAsia="Calibri" w:hAnsi="Arial" w:cs="Arial"/>
          <w:bCs/>
          <w:lang w:eastAsia="en-US"/>
        </w:rPr>
      </w:pPr>
    </w:p>
    <w:p w14:paraId="4C77F20E" w14:textId="77777777" w:rsidR="004906AD" w:rsidRPr="004906AD" w:rsidRDefault="004906AD" w:rsidP="004906AD">
      <w:pPr>
        <w:tabs>
          <w:tab w:val="left" w:pos="1276"/>
        </w:tabs>
        <w:ind w:left="284" w:right="959"/>
        <w:jc w:val="both"/>
        <w:rPr>
          <w:rFonts w:ascii="Arial" w:eastAsia="Calibri" w:hAnsi="Arial" w:cs="Arial"/>
          <w:bCs/>
          <w:lang w:eastAsia="en-US"/>
        </w:rPr>
      </w:pPr>
    </w:p>
    <w:p w14:paraId="308DD057" w14:textId="77777777" w:rsidR="00905BA9" w:rsidRPr="00FD4D87" w:rsidRDefault="00CB2DCF" w:rsidP="00400CC8">
      <w:pPr>
        <w:pStyle w:val="Prrafodelista"/>
        <w:numPr>
          <w:ilvl w:val="0"/>
          <w:numId w:val="31"/>
        </w:numPr>
        <w:autoSpaceDE w:val="0"/>
        <w:autoSpaceDN w:val="0"/>
        <w:adjustRightInd w:val="0"/>
        <w:jc w:val="both"/>
        <w:rPr>
          <w:rFonts w:ascii="Arial Narrow" w:hAnsi="Arial Narrow" w:cs="Arial"/>
          <w:b/>
          <w:bCs/>
          <w:szCs w:val="24"/>
          <w:lang w:eastAsia="es-MX"/>
        </w:rPr>
      </w:pPr>
      <w:r w:rsidRPr="00FD4D87">
        <w:rPr>
          <w:rFonts w:ascii="Arial Narrow" w:hAnsi="Arial Narrow" w:cs="Arial"/>
          <w:b/>
          <w:bCs/>
          <w:szCs w:val="24"/>
          <w:lang w:eastAsia="es-MX"/>
        </w:rPr>
        <w:t>Avances del Programa de Trabajo Bi</w:t>
      </w:r>
      <w:r w:rsidR="000051EC" w:rsidRPr="00FD4D87">
        <w:rPr>
          <w:rFonts w:ascii="Arial Narrow" w:hAnsi="Arial Narrow" w:cs="Arial"/>
          <w:b/>
          <w:bCs/>
          <w:szCs w:val="24"/>
          <w:lang w:eastAsia="es-MX"/>
        </w:rPr>
        <w:t>e</w:t>
      </w:r>
      <w:r w:rsidR="00C07534" w:rsidRPr="00FD4D87">
        <w:rPr>
          <w:rFonts w:ascii="Arial Narrow" w:hAnsi="Arial Narrow" w:cs="Arial"/>
          <w:b/>
          <w:bCs/>
          <w:szCs w:val="24"/>
          <w:lang w:eastAsia="es-MX"/>
        </w:rPr>
        <w:t>nal 2015</w:t>
      </w:r>
      <w:r w:rsidRPr="00FD4D87">
        <w:rPr>
          <w:rFonts w:ascii="Arial Narrow" w:hAnsi="Arial Narrow" w:cs="Arial"/>
          <w:b/>
          <w:bCs/>
          <w:szCs w:val="24"/>
          <w:lang w:eastAsia="es-MX"/>
        </w:rPr>
        <w:t>-201</w:t>
      </w:r>
      <w:r w:rsidR="00C07534" w:rsidRPr="00FD4D87">
        <w:rPr>
          <w:rFonts w:ascii="Arial Narrow" w:hAnsi="Arial Narrow" w:cs="Arial"/>
          <w:b/>
          <w:bCs/>
          <w:szCs w:val="24"/>
          <w:lang w:eastAsia="es-MX"/>
        </w:rPr>
        <w:t>6</w:t>
      </w:r>
      <w:r w:rsidRPr="00FD4D87">
        <w:rPr>
          <w:rFonts w:ascii="Arial Narrow" w:hAnsi="Arial Narrow" w:cs="Arial"/>
          <w:b/>
          <w:bCs/>
          <w:szCs w:val="24"/>
          <w:lang w:eastAsia="es-MX"/>
        </w:rPr>
        <w:t>.</w:t>
      </w:r>
    </w:p>
    <w:p w14:paraId="4B7E577F" w14:textId="77777777" w:rsidR="006A3E56" w:rsidRPr="00FD4D87" w:rsidRDefault="006A3E56" w:rsidP="00CB2DCF">
      <w:pPr>
        <w:autoSpaceDE w:val="0"/>
        <w:autoSpaceDN w:val="0"/>
        <w:adjustRightInd w:val="0"/>
        <w:jc w:val="both"/>
        <w:rPr>
          <w:rFonts w:ascii="Arial Narrow" w:hAnsi="Arial Narrow" w:cs="Arial"/>
          <w:bCs/>
          <w:sz w:val="24"/>
          <w:szCs w:val="24"/>
          <w:lang w:eastAsia="es-MX"/>
        </w:rPr>
      </w:pPr>
      <w:r w:rsidRPr="00FD4D87">
        <w:rPr>
          <w:rFonts w:ascii="Arial Narrow" w:hAnsi="Arial Narrow" w:cs="Arial"/>
          <w:bCs/>
          <w:sz w:val="24"/>
          <w:szCs w:val="24"/>
          <w:lang w:eastAsia="es-MX"/>
        </w:rPr>
        <w:t>La implementación del Programa de Trab</w:t>
      </w:r>
      <w:r w:rsidR="004906AD">
        <w:rPr>
          <w:rFonts w:ascii="Arial Narrow" w:hAnsi="Arial Narrow" w:cs="Arial"/>
          <w:bCs/>
          <w:sz w:val="24"/>
          <w:szCs w:val="24"/>
          <w:lang w:eastAsia="es-MX"/>
        </w:rPr>
        <w:t>ajo Bienal 2015-2016 contribuye</w:t>
      </w:r>
      <w:r w:rsidRPr="00FD4D87">
        <w:rPr>
          <w:rFonts w:ascii="Arial Narrow" w:hAnsi="Arial Narrow" w:cs="Arial"/>
          <w:bCs/>
          <w:sz w:val="24"/>
          <w:szCs w:val="24"/>
          <w:lang w:eastAsia="es-MX"/>
        </w:rPr>
        <w:t xml:space="preserve"> al desarrollo articulado del objeto de la CIBIOGEM, establecido en el artículo 19 fracción I de la Ley de Bioseguridad de Organismos Genéticamente Modificados (</w:t>
      </w:r>
      <w:proofErr w:type="spellStart"/>
      <w:r w:rsidRPr="00FD4D87">
        <w:rPr>
          <w:rFonts w:ascii="Arial Narrow" w:hAnsi="Arial Narrow" w:cs="Arial"/>
          <w:bCs/>
          <w:sz w:val="24"/>
          <w:szCs w:val="24"/>
          <w:lang w:eastAsia="es-MX"/>
        </w:rPr>
        <w:t>LBOGMs</w:t>
      </w:r>
      <w:proofErr w:type="spellEnd"/>
      <w:r w:rsidRPr="00FD4D87">
        <w:rPr>
          <w:rFonts w:ascii="Arial Narrow" w:hAnsi="Arial Narrow" w:cs="Arial"/>
          <w:bCs/>
          <w:sz w:val="24"/>
          <w:szCs w:val="24"/>
          <w:lang w:eastAsia="es-MX"/>
        </w:rPr>
        <w:t>), en concordancia con el periodo de Presidencia rotatoria por periodos de dos años definido en el artículo 7 del Reglamento de la CIBIOGEM.</w:t>
      </w:r>
    </w:p>
    <w:p w14:paraId="48EF7E53" w14:textId="77777777" w:rsidR="00B869D7" w:rsidRDefault="00B869D7" w:rsidP="00CB2DCF">
      <w:pPr>
        <w:autoSpaceDE w:val="0"/>
        <w:autoSpaceDN w:val="0"/>
        <w:adjustRightInd w:val="0"/>
        <w:jc w:val="both"/>
        <w:rPr>
          <w:rFonts w:ascii="Arial Narrow" w:hAnsi="Arial Narrow" w:cs="Arial"/>
          <w:bCs/>
          <w:sz w:val="24"/>
          <w:szCs w:val="24"/>
          <w:lang w:eastAsia="es-MX"/>
        </w:rPr>
      </w:pPr>
    </w:p>
    <w:p w14:paraId="26CE122B" w14:textId="77777777" w:rsidR="004906AD" w:rsidRPr="00FD4D87" w:rsidRDefault="004906AD" w:rsidP="00CB2DCF">
      <w:pPr>
        <w:autoSpaceDE w:val="0"/>
        <w:autoSpaceDN w:val="0"/>
        <w:adjustRightInd w:val="0"/>
        <w:jc w:val="both"/>
        <w:rPr>
          <w:rFonts w:ascii="Arial Narrow" w:hAnsi="Arial Narrow" w:cs="Arial"/>
          <w:bCs/>
          <w:sz w:val="24"/>
          <w:szCs w:val="24"/>
          <w:lang w:eastAsia="es-MX"/>
        </w:rPr>
      </w:pPr>
    </w:p>
    <w:p w14:paraId="4A9BB132" w14:textId="77777777" w:rsidR="00D8656B" w:rsidRPr="00FD4D87" w:rsidRDefault="00D8656B" w:rsidP="00D8656B">
      <w:pPr>
        <w:autoSpaceDE w:val="0"/>
        <w:autoSpaceDN w:val="0"/>
        <w:adjustRightInd w:val="0"/>
        <w:jc w:val="center"/>
        <w:rPr>
          <w:rFonts w:ascii="Arial Narrow" w:hAnsi="Arial Narrow" w:cs="Arial"/>
          <w:bCs/>
          <w:sz w:val="24"/>
          <w:szCs w:val="24"/>
          <w:lang w:eastAsia="es-MX"/>
        </w:rPr>
      </w:pPr>
      <w:r w:rsidRPr="00FD4D87">
        <w:rPr>
          <w:rFonts w:ascii="Arial Narrow" w:hAnsi="Arial Narrow" w:cs="Arial"/>
          <w:b/>
          <w:bCs/>
          <w:noProof/>
          <w:sz w:val="24"/>
          <w:szCs w:val="24"/>
          <w:lang w:val="es-ES"/>
        </w:rPr>
        <w:drawing>
          <wp:inline distT="0" distB="0" distL="0" distR="0" wp14:anchorId="07817A74" wp14:editId="0D437256">
            <wp:extent cx="4090438" cy="2216150"/>
            <wp:effectExtent l="0" t="0" r="5715" b="0"/>
            <wp:docPr id="1" name="2 Imagen"/>
            <wp:cNvGraphicFramePr/>
            <a:graphic xmlns:a="http://schemas.openxmlformats.org/drawingml/2006/main">
              <a:graphicData uri="http://schemas.openxmlformats.org/drawingml/2006/picture">
                <pic:pic xmlns:pic="http://schemas.openxmlformats.org/drawingml/2006/picture">
                  <pic:nvPicPr>
                    <pic:cNvPr id="3" name="2 Imagen"/>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093386" cy="2217747"/>
                    </a:xfrm>
                    <a:prstGeom prst="rect">
                      <a:avLst/>
                    </a:prstGeom>
                    <a:noFill/>
                    <a:ln>
                      <a:noFill/>
                    </a:ln>
                  </pic:spPr>
                </pic:pic>
              </a:graphicData>
            </a:graphic>
          </wp:inline>
        </w:drawing>
      </w:r>
    </w:p>
    <w:p w14:paraId="51E9A022" w14:textId="77777777" w:rsidR="00D8656B" w:rsidRPr="00FD4D87" w:rsidRDefault="00D8656B" w:rsidP="00CB2DCF">
      <w:pPr>
        <w:autoSpaceDE w:val="0"/>
        <w:autoSpaceDN w:val="0"/>
        <w:adjustRightInd w:val="0"/>
        <w:jc w:val="both"/>
        <w:rPr>
          <w:rFonts w:ascii="Arial Narrow" w:hAnsi="Arial Narrow" w:cs="Arial"/>
          <w:bCs/>
          <w:sz w:val="24"/>
          <w:szCs w:val="24"/>
          <w:lang w:eastAsia="es-MX"/>
        </w:rPr>
      </w:pPr>
      <w:r w:rsidRPr="00FD4D87">
        <w:rPr>
          <w:rFonts w:ascii="Arial Narrow" w:hAnsi="Arial Narrow" w:cs="Arial"/>
          <w:bCs/>
          <w:sz w:val="24"/>
          <w:szCs w:val="24"/>
          <w:lang w:eastAsia="es-MX"/>
        </w:rPr>
        <w:t xml:space="preserve">Figura 1. </w:t>
      </w:r>
      <w:r w:rsidR="00603B8C" w:rsidRPr="00FD4D87">
        <w:rPr>
          <w:rFonts w:ascii="Arial Narrow" w:hAnsi="Arial Narrow" w:cs="Arial"/>
          <w:bCs/>
          <w:sz w:val="24"/>
          <w:szCs w:val="24"/>
          <w:lang w:eastAsia="es-MX"/>
        </w:rPr>
        <w:t xml:space="preserve">Áreas prioritarias de atención </w:t>
      </w:r>
      <w:r w:rsidR="002F23CF" w:rsidRPr="00FD4D87">
        <w:rPr>
          <w:rFonts w:ascii="Arial Narrow" w:hAnsi="Arial Narrow" w:cs="Arial"/>
          <w:bCs/>
          <w:sz w:val="24"/>
          <w:szCs w:val="24"/>
          <w:lang w:eastAsia="es-MX"/>
        </w:rPr>
        <w:t>en el PTB 2015-2016</w:t>
      </w:r>
    </w:p>
    <w:p w14:paraId="0AB11172" w14:textId="77777777" w:rsidR="00D8656B" w:rsidRPr="00FD4D87" w:rsidRDefault="00D8656B" w:rsidP="00CB2DCF">
      <w:pPr>
        <w:autoSpaceDE w:val="0"/>
        <w:autoSpaceDN w:val="0"/>
        <w:adjustRightInd w:val="0"/>
        <w:jc w:val="both"/>
        <w:rPr>
          <w:rFonts w:ascii="Arial Narrow" w:hAnsi="Arial Narrow" w:cs="Arial"/>
          <w:bCs/>
          <w:sz w:val="24"/>
          <w:szCs w:val="24"/>
          <w:lang w:eastAsia="es-MX"/>
        </w:rPr>
      </w:pPr>
    </w:p>
    <w:p w14:paraId="2E18DF71" w14:textId="4079E32A" w:rsidR="000F3610" w:rsidRPr="00FD4D87" w:rsidRDefault="000F3610" w:rsidP="000F3610">
      <w:pPr>
        <w:autoSpaceDE w:val="0"/>
        <w:autoSpaceDN w:val="0"/>
        <w:adjustRightInd w:val="0"/>
        <w:jc w:val="both"/>
        <w:rPr>
          <w:rFonts w:ascii="Arial Narrow" w:hAnsi="Arial Narrow" w:cs="Arial"/>
          <w:bCs/>
          <w:sz w:val="24"/>
          <w:szCs w:val="24"/>
          <w:lang w:eastAsia="es-MX"/>
        </w:rPr>
      </w:pPr>
      <w:r w:rsidRPr="00FD4D87">
        <w:rPr>
          <w:rFonts w:ascii="Arial Narrow" w:hAnsi="Arial Narrow" w:cs="Arial"/>
          <w:bCs/>
          <w:sz w:val="24"/>
          <w:szCs w:val="24"/>
          <w:lang w:eastAsia="es-MX"/>
        </w:rPr>
        <w:t xml:space="preserve">Los Objetivos Generales del PTB </w:t>
      </w:r>
      <w:r w:rsidR="004906AD">
        <w:rPr>
          <w:rFonts w:ascii="Arial Narrow" w:hAnsi="Arial Narrow" w:cs="Arial"/>
          <w:bCs/>
          <w:sz w:val="24"/>
          <w:szCs w:val="24"/>
          <w:lang w:eastAsia="es-MX"/>
        </w:rPr>
        <w:t>han sido</w:t>
      </w:r>
      <w:r w:rsidRPr="00FD4D87">
        <w:rPr>
          <w:rFonts w:ascii="Arial Narrow" w:hAnsi="Arial Narrow" w:cs="Arial"/>
          <w:bCs/>
          <w:sz w:val="24"/>
          <w:szCs w:val="24"/>
          <w:lang w:eastAsia="es-MX"/>
        </w:rPr>
        <w:t xml:space="preserve"> los siguientes:</w:t>
      </w:r>
    </w:p>
    <w:p w14:paraId="0B40BC88" w14:textId="77777777" w:rsidR="000F3610" w:rsidRPr="00FD4D87" w:rsidRDefault="000F3610" w:rsidP="000F3610">
      <w:pPr>
        <w:autoSpaceDE w:val="0"/>
        <w:autoSpaceDN w:val="0"/>
        <w:adjustRightInd w:val="0"/>
        <w:jc w:val="both"/>
        <w:rPr>
          <w:rFonts w:ascii="Arial Narrow" w:hAnsi="Arial Narrow" w:cs="Arial"/>
          <w:bCs/>
          <w:sz w:val="24"/>
          <w:szCs w:val="24"/>
          <w:lang w:eastAsia="es-MX"/>
        </w:rPr>
      </w:pPr>
      <w:r w:rsidRPr="00FD4D87">
        <w:rPr>
          <w:rFonts w:ascii="Arial Narrow" w:hAnsi="Arial Narrow" w:cs="Arial"/>
          <w:bCs/>
          <w:sz w:val="24"/>
          <w:szCs w:val="24"/>
          <w:lang w:eastAsia="es-MX"/>
        </w:rPr>
        <w:t xml:space="preserve">1. Formular y coordinar las políticas públicas en bioseguridad de </w:t>
      </w:r>
      <w:proofErr w:type="spellStart"/>
      <w:r w:rsidRPr="00FD4D87">
        <w:rPr>
          <w:rFonts w:ascii="Arial Narrow" w:hAnsi="Arial Narrow" w:cs="Arial"/>
          <w:bCs/>
          <w:sz w:val="24"/>
          <w:szCs w:val="24"/>
          <w:lang w:eastAsia="es-MX"/>
        </w:rPr>
        <w:t>OGMs</w:t>
      </w:r>
      <w:proofErr w:type="spellEnd"/>
      <w:r w:rsidRPr="00FD4D87">
        <w:rPr>
          <w:rFonts w:ascii="Arial Narrow" w:hAnsi="Arial Narrow" w:cs="Arial"/>
          <w:bCs/>
          <w:sz w:val="24"/>
          <w:szCs w:val="24"/>
          <w:lang w:eastAsia="es-MX"/>
        </w:rPr>
        <w:t xml:space="preserve"> y la implementación coordinada del marco regulatorio. </w:t>
      </w:r>
    </w:p>
    <w:p w14:paraId="4D8D7603" w14:textId="362C940D" w:rsidR="000F3610" w:rsidRPr="00FD4D87" w:rsidRDefault="000F3610" w:rsidP="000F3610">
      <w:pPr>
        <w:autoSpaceDE w:val="0"/>
        <w:autoSpaceDN w:val="0"/>
        <w:adjustRightInd w:val="0"/>
        <w:jc w:val="both"/>
        <w:rPr>
          <w:rFonts w:ascii="Arial Narrow" w:hAnsi="Arial Narrow" w:cs="Arial"/>
          <w:bCs/>
          <w:sz w:val="24"/>
          <w:szCs w:val="24"/>
          <w:lang w:eastAsia="es-MX"/>
        </w:rPr>
      </w:pPr>
      <w:r w:rsidRPr="00FD4D87">
        <w:rPr>
          <w:rFonts w:ascii="Arial Narrow" w:hAnsi="Arial Narrow" w:cs="Arial"/>
          <w:bCs/>
          <w:sz w:val="24"/>
          <w:szCs w:val="24"/>
          <w:lang w:eastAsia="es-MX"/>
        </w:rPr>
        <w:lastRenderedPageBreak/>
        <w:t xml:space="preserve">2. Fomentar la cultura de bioseguridad implementando acciones para informar y concientizar a la sociedad </w:t>
      </w:r>
      <w:r w:rsidR="00637726" w:rsidRPr="00FD4D87">
        <w:rPr>
          <w:rFonts w:ascii="Arial Narrow" w:hAnsi="Arial Narrow" w:cs="Arial"/>
          <w:bCs/>
          <w:sz w:val="24"/>
          <w:szCs w:val="24"/>
          <w:lang w:eastAsia="es-MX"/>
        </w:rPr>
        <w:t>mexicana</w:t>
      </w:r>
      <w:r w:rsidRPr="00FD4D87">
        <w:rPr>
          <w:rFonts w:ascii="Arial Narrow" w:hAnsi="Arial Narrow" w:cs="Arial"/>
          <w:bCs/>
          <w:sz w:val="24"/>
          <w:szCs w:val="24"/>
          <w:lang w:eastAsia="es-MX"/>
        </w:rPr>
        <w:t>.</w:t>
      </w:r>
    </w:p>
    <w:p w14:paraId="46F52B4E" w14:textId="1B4BAF7A" w:rsidR="000F3610" w:rsidRPr="00FD4D87" w:rsidRDefault="000F3610" w:rsidP="000F3610">
      <w:pPr>
        <w:autoSpaceDE w:val="0"/>
        <w:autoSpaceDN w:val="0"/>
        <w:adjustRightInd w:val="0"/>
        <w:jc w:val="both"/>
        <w:rPr>
          <w:rFonts w:ascii="Arial Narrow" w:hAnsi="Arial Narrow" w:cs="Arial"/>
          <w:bCs/>
          <w:sz w:val="24"/>
          <w:szCs w:val="24"/>
          <w:lang w:eastAsia="es-MX"/>
        </w:rPr>
      </w:pPr>
      <w:r w:rsidRPr="00FD4D87">
        <w:rPr>
          <w:rFonts w:ascii="Arial Narrow" w:hAnsi="Arial Narrow" w:cs="Arial"/>
          <w:bCs/>
          <w:sz w:val="24"/>
          <w:szCs w:val="24"/>
          <w:lang w:eastAsia="es-MX"/>
        </w:rPr>
        <w:t xml:space="preserve">3. </w:t>
      </w:r>
      <w:r w:rsidR="00637726">
        <w:rPr>
          <w:rFonts w:ascii="Arial Narrow" w:hAnsi="Arial Narrow" w:cs="Arial"/>
          <w:bCs/>
          <w:sz w:val="24"/>
          <w:szCs w:val="24"/>
          <w:lang w:eastAsia="es-MX"/>
        </w:rPr>
        <w:t xml:space="preserve"> </w:t>
      </w:r>
      <w:r w:rsidRPr="00FD4D87">
        <w:rPr>
          <w:rFonts w:ascii="Arial Narrow" w:hAnsi="Arial Narrow" w:cs="Arial"/>
          <w:bCs/>
          <w:sz w:val="24"/>
          <w:szCs w:val="24"/>
          <w:lang w:eastAsia="es-MX"/>
        </w:rPr>
        <w:t>Fortalecer las capacidades nacionales para el uso seguro y responsable de la biotecnología.</w:t>
      </w:r>
    </w:p>
    <w:p w14:paraId="468B1D7C" w14:textId="369203BD" w:rsidR="000F3610" w:rsidRPr="00FD4D87" w:rsidRDefault="000F3610" w:rsidP="000F3610">
      <w:pPr>
        <w:autoSpaceDE w:val="0"/>
        <w:autoSpaceDN w:val="0"/>
        <w:adjustRightInd w:val="0"/>
        <w:jc w:val="both"/>
        <w:rPr>
          <w:rFonts w:ascii="Arial Narrow" w:hAnsi="Arial Narrow" w:cs="Arial"/>
          <w:bCs/>
          <w:sz w:val="24"/>
          <w:szCs w:val="24"/>
          <w:lang w:eastAsia="es-MX"/>
        </w:rPr>
      </w:pPr>
      <w:r w:rsidRPr="00FD4D87">
        <w:rPr>
          <w:rFonts w:ascii="Arial Narrow" w:hAnsi="Arial Narrow" w:cs="Arial"/>
          <w:bCs/>
          <w:sz w:val="24"/>
          <w:szCs w:val="24"/>
          <w:lang w:eastAsia="es-MX"/>
        </w:rPr>
        <w:t>4.</w:t>
      </w:r>
      <w:r w:rsidR="00637726">
        <w:rPr>
          <w:rFonts w:ascii="Arial Narrow" w:hAnsi="Arial Narrow" w:cs="Arial"/>
          <w:bCs/>
          <w:sz w:val="24"/>
          <w:szCs w:val="24"/>
          <w:lang w:eastAsia="es-MX"/>
        </w:rPr>
        <w:t xml:space="preserve"> </w:t>
      </w:r>
      <w:r w:rsidRPr="00FD4D87">
        <w:rPr>
          <w:rFonts w:ascii="Arial Narrow" w:hAnsi="Arial Narrow" w:cs="Arial"/>
          <w:bCs/>
          <w:sz w:val="24"/>
          <w:szCs w:val="24"/>
          <w:lang w:eastAsia="es-MX"/>
        </w:rPr>
        <w:t>Fomentar, implementar y aprovechar las herramientas innovadoras de investigación en bioseguridad y biotecnología, para la atención de las necesidades nacionales.</w:t>
      </w:r>
    </w:p>
    <w:p w14:paraId="61F70931" w14:textId="77777777" w:rsidR="000F3610" w:rsidRPr="00FD4D87" w:rsidRDefault="000F3610" w:rsidP="000F3610">
      <w:pPr>
        <w:autoSpaceDE w:val="0"/>
        <w:autoSpaceDN w:val="0"/>
        <w:adjustRightInd w:val="0"/>
        <w:jc w:val="both"/>
        <w:rPr>
          <w:rFonts w:ascii="Arial Narrow" w:hAnsi="Arial Narrow" w:cs="Arial"/>
          <w:bCs/>
          <w:sz w:val="24"/>
          <w:szCs w:val="24"/>
          <w:lang w:eastAsia="es-MX"/>
        </w:rPr>
      </w:pPr>
      <w:r w:rsidRPr="00FD4D87">
        <w:rPr>
          <w:rFonts w:ascii="Arial Narrow" w:hAnsi="Arial Narrow" w:cs="Arial"/>
          <w:bCs/>
          <w:sz w:val="24"/>
          <w:szCs w:val="24"/>
          <w:lang w:eastAsia="es-MX"/>
        </w:rPr>
        <w:t xml:space="preserve">5.  Atención oportuna y representatividad coordinada de México ante los organismos internacionales en materia de bioseguridad de </w:t>
      </w:r>
      <w:proofErr w:type="spellStart"/>
      <w:r w:rsidRPr="00FD4D87">
        <w:rPr>
          <w:rFonts w:ascii="Arial Narrow" w:hAnsi="Arial Narrow" w:cs="Arial"/>
          <w:bCs/>
          <w:sz w:val="24"/>
          <w:szCs w:val="24"/>
          <w:lang w:eastAsia="es-MX"/>
        </w:rPr>
        <w:t>OGMs</w:t>
      </w:r>
      <w:proofErr w:type="spellEnd"/>
      <w:r w:rsidRPr="00FD4D87">
        <w:rPr>
          <w:rFonts w:ascii="Arial Narrow" w:hAnsi="Arial Narrow" w:cs="Arial"/>
          <w:bCs/>
          <w:sz w:val="24"/>
          <w:szCs w:val="24"/>
          <w:lang w:eastAsia="es-MX"/>
        </w:rPr>
        <w:t>.</w:t>
      </w:r>
    </w:p>
    <w:p w14:paraId="5D289343" w14:textId="77777777" w:rsidR="004906AD" w:rsidRDefault="004906AD" w:rsidP="00CB2DCF">
      <w:pPr>
        <w:autoSpaceDE w:val="0"/>
        <w:autoSpaceDN w:val="0"/>
        <w:adjustRightInd w:val="0"/>
        <w:jc w:val="both"/>
        <w:rPr>
          <w:rFonts w:ascii="Arial Narrow" w:hAnsi="Arial Narrow" w:cs="Arial"/>
          <w:bCs/>
          <w:sz w:val="24"/>
          <w:szCs w:val="24"/>
          <w:lang w:eastAsia="es-MX"/>
        </w:rPr>
      </w:pPr>
    </w:p>
    <w:p w14:paraId="78A651D8" w14:textId="77777777" w:rsidR="004906AD" w:rsidRPr="00FD4D87" w:rsidRDefault="004906AD" w:rsidP="00CB2DCF">
      <w:pPr>
        <w:autoSpaceDE w:val="0"/>
        <w:autoSpaceDN w:val="0"/>
        <w:adjustRightInd w:val="0"/>
        <w:jc w:val="both"/>
        <w:rPr>
          <w:rFonts w:ascii="Arial Narrow" w:hAnsi="Arial Narrow" w:cs="Arial"/>
          <w:bCs/>
          <w:sz w:val="24"/>
          <w:szCs w:val="24"/>
          <w:lang w:eastAsia="es-MX"/>
        </w:rPr>
      </w:pPr>
    </w:p>
    <w:p w14:paraId="1F9EC9E0" w14:textId="77777777" w:rsidR="006E58C1" w:rsidRPr="00FD4D87" w:rsidRDefault="006E58C1" w:rsidP="006E58C1">
      <w:pPr>
        <w:autoSpaceDE w:val="0"/>
        <w:autoSpaceDN w:val="0"/>
        <w:adjustRightInd w:val="0"/>
        <w:jc w:val="both"/>
        <w:rPr>
          <w:rFonts w:ascii="Arial Narrow" w:hAnsi="Arial Narrow" w:cs="Arial"/>
          <w:b/>
          <w:bCs/>
          <w:sz w:val="24"/>
          <w:szCs w:val="24"/>
          <w:lang w:eastAsia="es-MX"/>
        </w:rPr>
      </w:pPr>
      <w:r w:rsidRPr="00FD4D87">
        <w:rPr>
          <w:rFonts w:ascii="Arial Narrow" w:hAnsi="Arial Narrow" w:cs="Arial"/>
          <w:b/>
          <w:bCs/>
          <w:sz w:val="24"/>
          <w:szCs w:val="24"/>
          <w:lang w:eastAsia="es-MX"/>
        </w:rPr>
        <w:t xml:space="preserve">3.1. Objetivo General 1. Formular y coordinar las políticas públicas en bioseguridad de </w:t>
      </w:r>
      <w:proofErr w:type="spellStart"/>
      <w:r w:rsidRPr="00FD4D87">
        <w:rPr>
          <w:rFonts w:ascii="Arial Narrow" w:hAnsi="Arial Narrow" w:cs="Arial"/>
          <w:b/>
          <w:bCs/>
          <w:sz w:val="24"/>
          <w:szCs w:val="24"/>
          <w:lang w:eastAsia="es-MX"/>
        </w:rPr>
        <w:t>OGMs</w:t>
      </w:r>
      <w:proofErr w:type="spellEnd"/>
      <w:r w:rsidRPr="00FD4D87">
        <w:rPr>
          <w:rFonts w:ascii="Arial Narrow" w:hAnsi="Arial Narrow" w:cs="Arial"/>
          <w:b/>
          <w:bCs/>
          <w:sz w:val="24"/>
          <w:szCs w:val="24"/>
          <w:lang w:eastAsia="es-MX"/>
        </w:rPr>
        <w:t xml:space="preserve"> y la implementación coordinada del marco regulatorio. </w:t>
      </w:r>
    </w:p>
    <w:p w14:paraId="29B35A56" w14:textId="77777777" w:rsidR="00D8656B" w:rsidRPr="00FD4D87" w:rsidRDefault="00D8656B" w:rsidP="006E58C1">
      <w:pPr>
        <w:autoSpaceDE w:val="0"/>
        <w:autoSpaceDN w:val="0"/>
        <w:adjustRightInd w:val="0"/>
        <w:jc w:val="both"/>
        <w:rPr>
          <w:rFonts w:ascii="Arial Narrow" w:hAnsi="Arial Narrow" w:cs="Arial"/>
          <w:b/>
          <w:bCs/>
          <w:sz w:val="24"/>
          <w:szCs w:val="24"/>
          <w:lang w:eastAsia="es-MX"/>
        </w:rPr>
      </w:pPr>
    </w:p>
    <w:p w14:paraId="609D656A" w14:textId="77777777" w:rsidR="00D8656B" w:rsidRPr="00FD4D87" w:rsidRDefault="00D8656B" w:rsidP="006E58C1">
      <w:pPr>
        <w:autoSpaceDE w:val="0"/>
        <w:autoSpaceDN w:val="0"/>
        <w:adjustRightInd w:val="0"/>
        <w:jc w:val="both"/>
        <w:rPr>
          <w:rFonts w:ascii="Arial Narrow" w:hAnsi="Arial Narrow" w:cs="Arial"/>
          <w:b/>
          <w:bCs/>
          <w:sz w:val="24"/>
          <w:szCs w:val="24"/>
          <w:lang w:eastAsia="es-MX"/>
        </w:rPr>
      </w:pPr>
      <w:r w:rsidRPr="00FD4D87">
        <w:rPr>
          <w:rFonts w:ascii="Arial Narrow" w:hAnsi="Arial Narrow" w:cs="Arial"/>
          <w:b/>
          <w:bCs/>
          <w:sz w:val="24"/>
          <w:szCs w:val="24"/>
          <w:lang w:eastAsia="es-MX"/>
        </w:rPr>
        <w:t>Objetivos Específicos:</w:t>
      </w:r>
    </w:p>
    <w:p w14:paraId="11487AFD" w14:textId="77777777" w:rsidR="00B869D7" w:rsidRPr="00FD4D87" w:rsidRDefault="00D8656B" w:rsidP="001A7F5C">
      <w:pPr>
        <w:pStyle w:val="Prrafodelista"/>
        <w:numPr>
          <w:ilvl w:val="0"/>
          <w:numId w:val="7"/>
        </w:numPr>
        <w:autoSpaceDE w:val="0"/>
        <w:autoSpaceDN w:val="0"/>
        <w:adjustRightInd w:val="0"/>
        <w:jc w:val="both"/>
        <w:rPr>
          <w:rFonts w:ascii="Arial Narrow" w:hAnsi="Arial Narrow" w:cs="Arial"/>
          <w:bCs/>
          <w:szCs w:val="24"/>
          <w:lang w:eastAsia="es-MX"/>
        </w:rPr>
      </w:pPr>
      <w:r w:rsidRPr="00FD4D87">
        <w:rPr>
          <w:rFonts w:ascii="Arial Narrow" w:hAnsi="Arial Narrow" w:cs="Arial"/>
          <w:bCs/>
          <w:szCs w:val="24"/>
          <w:lang w:eastAsia="es-MX"/>
        </w:rPr>
        <w:t>Completar un análisis de experiencias sobre la implementación de la política pública relativa a la bioseguridad de Organismos Genéticamente Modificados (OGM) en la Administración Pública Federal (APF).</w:t>
      </w:r>
    </w:p>
    <w:p w14:paraId="24A2E978" w14:textId="77777777" w:rsidR="00D8656B" w:rsidRPr="00FD4D87" w:rsidRDefault="00D8656B" w:rsidP="001A7F5C">
      <w:pPr>
        <w:pStyle w:val="Prrafodelista"/>
        <w:numPr>
          <w:ilvl w:val="0"/>
          <w:numId w:val="7"/>
        </w:numPr>
        <w:autoSpaceDE w:val="0"/>
        <w:autoSpaceDN w:val="0"/>
        <w:adjustRightInd w:val="0"/>
        <w:jc w:val="both"/>
        <w:rPr>
          <w:rFonts w:ascii="Arial Narrow" w:hAnsi="Arial Narrow" w:cs="Arial"/>
          <w:bCs/>
          <w:szCs w:val="24"/>
          <w:lang w:eastAsia="es-MX"/>
        </w:rPr>
      </w:pPr>
      <w:r w:rsidRPr="00FD4D87">
        <w:rPr>
          <w:rFonts w:ascii="Arial Narrow" w:hAnsi="Arial Narrow" w:cs="Arial"/>
          <w:bCs/>
          <w:szCs w:val="24"/>
          <w:lang w:eastAsia="es-MX"/>
        </w:rPr>
        <w:t>Diseño y emisión de instrumentos regulatorios, incluyendo Normas Oficiales Mexicanas (</w:t>
      </w:r>
      <w:proofErr w:type="spellStart"/>
      <w:r w:rsidRPr="00FD4D87">
        <w:rPr>
          <w:rFonts w:ascii="Arial Narrow" w:hAnsi="Arial Narrow" w:cs="Arial"/>
          <w:bCs/>
          <w:szCs w:val="24"/>
          <w:lang w:eastAsia="es-MX"/>
        </w:rPr>
        <w:t>NOMs</w:t>
      </w:r>
      <w:proofErr w:type="spellEnd"/>
      <w:r w:rsidRPr="00FD4D87">
        <w:rPr>
          <w:rFonts w:ascii="Arial Narrow" w:hAnsi="Arial Narrow" w:cs="Arial"/>
          <w:bCs/>
          <w:szCs w:val="24"/>
          <w:lang w:eastAsia="es-MX"/>
        </w:rPr>
        <w:t xml:space="preserve">) en materia de Bioseguridad de </w:t>
      </w:r>
      <w:proofErr w:type="spellStart"/>
      <w:r w:rsidRPr="00FD4D87">
        <w:rPr>
          <w:rFonts w:ascii="Arial Narrow" w:hAnsi="Arial Narrow" w:cs="Arial"/>
          <w:bCs/>
          <w:szCs w:val="24"/>
          <w:lang w:eastAsia="es-MX"/>
        </w:rPr>
        <w:t>OGMs</w:t>
      </w:r>
      <w:proofErr w:type="spellEnd"/>
      <w:r w:rsidRPr="00FD4D87">
        <w:rPr>
          <w:rFonts w:ascii="Arial Narrow" w:hAnsi="Arial Narrow" w:cs="Arial"/>
          <w:bCs/>
          <w:szCs w:val="24"/>
          <w:lang w:eastAsia="es-MX"/>
        </w:rPr>
        <w:t>.</w:t>
      </w:r>
    </w:p>
    <w:p w14:paraId="18E364DB" w14:textId="77777777" w:rsidR="00D8656B" w:rsidRPr="00FD4D87" w:rsidRDefault="00D8656B" w:rsidP="001A7F5C">
      <w:pPr>
        <w:pStyle w:val="Prrafodelista"/>
        <w:numPr>
          <w:ilvl w:val="0"/>
          <w:numId w:val="7"/>
        </w:numPr>
        <w:autoSpaceDE w:val="0"/>
        <w:autoSpaceDN w:val="0"/>
        <w:adjustRightInd w:val="0"/>
        <w:jc w:val="both"/>
        <w:rPr>
          <w:rFonts w:ascii="Arial Narrow" w:hAnsi="Arial Narrow" w:cs="Arial"/>
          <w:bCs/>
          <w:szCs w:val="24"/>
          <w:lang w:eastAsia="es-MX"/>
        </w:rPr>
      </w:pPr>
      <w:r w:rsidRPr="00FD4D87">
        <w:rPr>
          <w:rFonts w:ascii="Arial Narrow" w:hAnsi="Arial Narrow" w:cs="Arial"/>
          <w:bCs/>
          <w:szCs w:val="24"/>
          <w:lang w:eastAsia="es-MX"/>
        </w:rPr>
        <w:t>Implementación del proceso de Consulta Indígena conforme a las disposiciones del marco regulatorio en bioseguridad.</w:t>
      </w:r>
    </w:p>
    <w:p w14:paraId="66A0EB3D" w14:textId="77777777" w:rsidR="00D8656B" w:rsidRPr="00FD4D87" w:rsidRDefault="00D8656B" w:rsidP="00D8656B">
      <w:pPr>
        <w:autoSpaceDE w:val="0"/>
        <w:autoSpaceDN w:val="0"/>
        <w:adjustRightInd w:val="0"/>
        <w:jc w:val="both"/>
        <w:rPr>
          <w:rFonts w:ascii="Arial Narrow" w:hAnsi="Arial Narrow" w:cs="Arial"/>
          <w:bCs/>
          <w:sz w:val="24"/>
          <w:szCs w:val="24"/>
          <w:lang w:eastAsia="es-MX"/>
        </w:rPr>
      </w:pPr>
    </w:p>
    <w:p w14:paraId="466D8084" w14:textId="77777777" w:rsidR="00D8656B" w:rsidRDefault="006E484E" w:rsidP="00D8656B">
      <w:pPr>
        <w:autoSpaceDE w:val="0"/>
        <w:autoSpaceDN w:val="0"/>
        <w:adjustRightInd w:val="0"/>
        <w:jc w:val="both"/>
        <w:rPr>
          <w:rFonts w:ascii="Arial Narrow" w:hAnsi="Arial Narrow" w:cs="Arial"/>
          <w:b/>
          <w:bCs/>
          <w:sz w:val="24"/>
          <w:szCs w:val="24"/>
          <w:u w:val="single"/>
          <w:lang w:eastAsia="es-MX"/>
        </w:rPr>
      </w:pPr>
      <w:r w:rsidRPr="00FD4D87">
        <w:rPr>
          <w:rFonts w:ascii="Arial Narrow" w:hAnsi="Arial Narrow" w:cs="Arial"/>
          <w:b/>
          <w:bCs/>
          <w:sz w:val="24"/>
          <w:szCs w:val="24"/>
          <w:u w:val="single"/>
          <w:lang w:eastAsia="es-MX"/>
        </w:rPr>
        <w:t>Reporte de Actividades:</w:t>
      </w:r>
    </w:p>
    <w:p w14:paraId="71E81D5E" w14:textId="77777777" w:rsidR="00246BE9" w:rsidRPr="00FD4D87" w:rsidRDefault="00246BE9" w:rsidP="00D8656B">
      <w:pPr>
        <w:autoSpaceDE w:val="0"/>
        <w:autoSpaceDN w:val="0"/>
        <w:adjustRightInd w:val="0"/>
        <w:jc w:val="both"/>
        <w:rPr>
          <w:rFonts w:ascii="Arial Narrow" w:hAnsi="Arial Narrow" w:cs="Arial"/>
          <w:b/>
          <w:bCs/>
          <w:sz w:val="24"/>
          <w:szCs w:val="24"/>
          <w:u w:val="single"/>
          <w:lang w:eastAsia="es-MX"/>
        </w:rPr>
      </w:pPr>
    </w:p>
    <w:p w14:paraId="70BBA20C" w14:textId="77777777" w:rsidR="00246BE9" w:rsidRDefault="00246BE9" w:rsidP="00246BE9">
      <w:pPr>
        <w:pStyle w:val="Prrafodelista"/>
        <w:numPr>
          <w:ilvl w:val="0"/>
          <w:numId w:val="35"/>
        </w:numPr>
        <w:kinsoku w:val="0"/>
        <w:overflowPunct w:val="0"/>
        <w:ind w:left="426"/>
        <w:jc w:val="both"/>
        <w:textAlignment w:val="baseline"/>
        <w:rPr>
          <w:rFonts w:ascii="Arial Narrow" w:hAnsi="Arial Narrow"/>
          <w:bCs/>
          <w:kern w:val="24"/>
          <w:lang w:eastAsia="es-MX"/>
        </w:rPr>
      </w:pPr>
      <w:r w:rsidRPr="00AC1201">
        <w:rPr>
          <w:rFonts w:ascii="Arial Narrow" w:hAnsi="Arial Narrow"/>
          <w:bCs/>
          <w:kern w:val="24"/>
          <w:lang w:eastAsia="es-MX"/>
        </w:rPr>
        <w:t xml:space="preserve">Se llevó a cabo la Primera Sesión Ordinaria 2016 del Subcomité de Bioseguridad, Productos Orgánicos y </w:t>
      </w:r>
      <w:proofErr w:type="spellStart"/>
      <w:r w:rsidRPr="00AC1201">
        <w:rPr>
          <w:rFonts w:ascii="Arial Narrow" w:hAnsi="Arial Narrow"/>
          <w:bCs/>
          <w:kern w:val="24"/>
          <w:lang w:eastAsia="es-MX"/>
        </w:rPr>
        <w:t>Bioenergéticos</w:t>
      </w:r>
      <w:proofErr w:type="spellEnd"/>
      <w:r w:rsidRPr="00AC1201">
        <w:rPr>
          <w:rFonts w:ascii="Arial Narrow" w:hAnsi="Arial Narrow"/>
          <w:bCs/>
          <w:kern w:val="24"/>
          <w:lang w:eastAsia="es-MX"/>
        </w:rPr>
        <w:t xml:space="preserve"> del Comité Consultivo Nacional de Normalización Agroalimentaria de la SAGARPA el 26 de octubre del 2016 en la cual fue aprobado el Programa Nacional de Normalización para el año 2017</w:t>
      </w:r>
      <w:r>
        <w:rPr>
          <w:rFonts w:ascii="Arial Narrow" w:hAnsi="Arial Narrow"/>
          <w:bCs/>
          <w:kern w:val="24"/>
          <w:lang w:eastAsia="es-MX"/>
        </w:rPr>
        <w:t>. En este se consideró atender</w:t>
      </w:r>
      <w:r w:rsidRPr="00AC1201">
        <w:rPr>
          <w:rFonts w:ascii="Arial Narrow" w:hAnsi="Arial Narrow"/>
          <w:bCs/>
          <w:kern w:val="24"/>
          <w:lang w:eastAsia="es-MX"/>
        </w:rPr>
        <w:t xml:space="preserve"> la Norma de Evaluación de Riesgo y la norma de Zonas Libres que atienden los artículos 60 y 90 de la LBOGM. </w:t>
      </w:r>
    </w:p>
    <w:p w14:paraId="69448CC9" w14:textId="77777777" w:rsidR="004906AD" w:rsidRPr="00AC1201" w:rsidRDefault="004906AD" w:rsidP="004906AD">
      <w:pPr>
        <w:pStyle w:val="Prrafodelista"/>
        <w:numPr>
          <w:ilvl w:val="0"/>
          <w:numId w:val="35"/>
        </w:numPr>
        <w:kinsoku w:val="0"/>
        <w:overflowPunct w:val="0"/>
        <w:ind w:left="426"/>
        <w:jc w:val="both"/>
        <w:textAlignment w:val="baseline"/>
        <w:rPr>
          <w:rFonts w:ascii="Arial Narrow" w:hAnsi="Arial Narrow"/>
          <w:bCs/>
          <w:kern w:val="24"/>
          <w:lang w:eastAsia="es-MX"/>
        </w:rPr>
      </w:pPr>
      <w:r w:rsidRPr="004906AD">
        <w:rPr>
          <w:rFonts w:ascii="Arial Narrow" w:hAnsi="Arial Narrow"/>
          <w:bCs/>
          <w:kern w:val="24"/>
          <w:lang w:eastAsia="es-MX"/>
        </w:rPr>
        <w:t xml:space="preserve">El Comité Consultivo Nacional de Normalización Agroalimentaria de la SAGARPA, </w:t>
      </w:r>
      <w:r>
        <w:rPr>
          <w:rFonts w:ascii="Arial Narrow" w:hAnsi="Arial Narrow"/>
          <w:bCs/>
          <w:kern w:val="24"/>
          <w:lang w:eastAsia="es-MX"/>
        </w:rPr>
        <w:t>en colaboración</w:t>
      </w:r>
      <w:r w:rsidRPr="004906AD">
        <w:rPr>
          <w:rFonts w:ascii="Arial Narrow" w:hAnsi="Arial Narrow"/>
          <w:bCs/>
          <w:kern w:val="24"/>
          <w:lang w:eastAsia="es-MX"/>
        </w:rPr>
        <w:t xml:space="preserve"> con el Comité Consultivo Nacional de Normalización de Medio Ambiente y recursos Naturales (COMARNAT) de SEMARNAT </w:t>
      </w:r>
      <w:r>
        <w:rPr>
          <w:rFonts w:ascii="Arial Narrow" w:hAnsi="Arial Narrow"/>
          <w:bCs/>
          <w:kern w:val="24"/>
          <w:lang w:eastAsia="es-MX"/>
        </w:rPr>
        <w:t xml:space="preserve">dieron </w:t>
      </w:r>
      <w:r w:rsidR="00246BE9">
        <w:rPr>
          <w:rFonts w:ascii="Arial Narrow" w:hAnsi="Arial Narrow"/>
          <w:bCs/>
          <w:kern w:val="24"/>
          <w:lang w:eastAsia="es-MX"/>
        </w:rPr>
        <w:t>el seguimiento pertinente hasta</w:t>
      </w:r>
      <w:r>
        <w:rPr>
          <w:rFonts w:ascii="Arial Narrow" w:hAnsi="Arial Narrow"/>
          <w:bCs/>
          <w:kern w:val="24"/>
          <w:lang w:eastAsia="es-MX"/>
        </w:rPr>
        <w:t xml:space="preserve"> </w:t>
      </w:r>
      <w:r w:rsidR="00A42FB0">
        <w:rPr>
          <w:rFonts w:ascii="Arial Narrow" w:hAnsi="Arial Narrow"/>
          <w:bCs/>
          <w:kern w:val="24"/>
          <w:lang w:eastAsia="es-MX"/>
        </w:rPr>
        <w:t>llevar a</w:t>
      </w:r>
      <w:r w:rsidRPr="004906AD">
        <w:rPr>
          <w:rFonts w:ascii="Arial Narrow" w:hAnsi="Arial Narrow"/>
          <w:bCs/>
          <w:kern w:val="24"/>
          <w:lang w:eastAsia="es-MX"/>
        </w:rPr>
        <w:t xml:space="preserve"> consulta pública el Proyecto de NOM, por la que se establecen las características y requisitos que deberán contener los estudios de evaluación de los posibles riesgos que la liberación experimental de organismos genéticamente modificados pudieran ocasionar al medio ambiente y a la diversidad biológica, así como a la sanidad animal, vegetal y acuícola.</w:t>
      </w:r>
    </w:p>
    <w:p w14:paraId="05D9E08D" w14:textId="77777777" w:rsidR="004906AD" w:rsidRDefault="004906AD" w:rsidP="0032350E">
      <w:pPr>
        <w:pStyle w:val="Prrafodelista"/>
        <w:numPr>
          <w:ilvl w:val="0"/>
          <w:numId w:val="35"/>
        </w:numPr>
        <w:kinsoku w:val="0"/>
        <w:overflowPunct w:val="0"/>
        <w:ind w:left="426"/>
        <w:jc w:val="both"/>
        <w:textAlignment w:val="baseline"/>
        <w:rPr>
          <w:rFonts w:ascii="Arial Narrow" w:hAnsi="Arial Narrow"/>
          <w:bCs/>
          <w:kern w:val="24"/>
          <w:lang w:eastAsia="es-MX"/>
        </w:rPr>
      </w:pPr>
      <w:r w:rsidRPr="00A42FB0">
        <w:rPr>
          <w:rFonts w:ascii="Arial Narrow" w:hAnsi="Arial Narrow"/>
          <w:bCs/>
          <w:kern w:val="24"/>
          <w:lang w:eastAsia="es-MX"/>
        </w:rPr>
        <w:t xml:space="preserve">El 18 y 19 de febrero de 2016 tuvo lugar un Taller de Capacitación para servidores públicos en materia de consulta a pueblos y comunidades indígenas asentados en las </w:t>
      </w:r>
      <w:r w:rsidR="00A42FB0" w:rsidRPr="00A42FB0">
        <w:rPr>
          <w:rFonts w:ascii="Arial Narrow" w:hAnsi="Arial Narrow"/>
          <w:bCs/>
          <w:kern w:val="24"/>
          <w:lang w:eastAsia="es-MX"/>
        </w:rPr>
        <w:t>zonas de liberación de soya GM</w:t>
      </w:r>
      <w:r w:rsidRPr="00A42FB0">
        <w:rPr>
          <w:rFonts w:ascii="Arial Narrow" w:hAnsi="Arial Narrow"/>
          <w:bCs/>
          <w:kern w:val="24"/>
          <w:lang w:eastAsia="es-MX"/>
        </w:rPr>
        <w:t>” en el cual se abordaron temas de bioseguridad, consulta y derechos humanos, contando con la asistencia de 70 servidores públicos del estado de Campeche, y la participación de representantes de SAGARPA, Secretaría de Salud, SEMARNAT, CDI y diversas autoridades locales.</w:t>
      </w:r>
      <w:r w:rsidR="00A42FB0" w:rsidRPr="00A42FB0">
        <w:rPr>
          <w:rFonts w:ascii="Arial Narrow" w:hAnsi="Arial Narrow"/>
          <w:bCs/>
          <w:kern w:val="24"/>
          <w:lang w:eastAsia="es-MX"/>
        </w:rPr>
        <w:t xml:space="preserve"> También </w:t>
      </w:r>
      <w:r w:rsidR="00A42FB0">
        <w:rPr>
          <w:rFonts w:ascii="Arial Narrow" w:hAnsi="Arial Narrow"/>
          <w:bCs/>
          <w:kern w:val="24"/>
          <w:lang w:eastAsia="es-MX"/>
        </w:rPr>
        <w:t>se</w:t>
      </w:r>
      <w:r w:rsidRPr="00A42FB0">
        <w:rPr>
          <w:rFonts w:ascii="Arial Narrow" w:hAnsi="Arial Narrow"/>
          <w:bCs/>
          <w:kern w:val="24"/>
          <w:lang w:eastAsia="es-MX"/>
        </w:rPr>
        <w:t xml:space="preserve"> llevó a cabo el Taller de capacitación en el Estado de Yucatán para servidores públicos en materia de consulta a pueblos y comunidades indígenas asentados en las zonas donde se pretenda la liberación de soya GM” del 23 al 24 de junio en Mérida, Yucatán. Estuvo dirigido a servidores públicos de las Delegaciones Estatales de SAGARPA y CDI, del Gobierno </w:t>
      </w:r>
      <w:r w:rsidRPr="00A42FB0">
        <w:rPr>
          <w:rFonts w:ascii="Arial Narrow" w:hAnsi="Arial Narrow"/>
          <w:bCs/>
          <w:kern w:val="24"/>
          <w:lang w:eastAsia="es-MX"/>
        </w:rPr>
        <w:lastRenderedPageBreak/>
        <w:t xml:space="preserve">del Estado de Campeche y de los Municipios de Santa Elena, </w:t>
      </w:r>
      <w:proofErr w:type="spellStart"/>
      <w:r w:rsidRPr="00A42FB0">
        <w:rPr>
          <w:rFonts w:ascii="Arial Narrow" w:hAnsi="Arial Narrow"/>
          <w:bCs/>
          <w:kern w:val="24"/>
          <w:lang w:eastAsia="es-MX"/>
        </w:rPr>
        <w:t>Ticúl</w:t>
      </w:r>
      <w:proofErr w:type="spellEnd"/>
      <w:r w:rsidRPr="00A42FB0">
        <w:rPr>
          <w:rFonts w:ascii="Arial Narrow" w:hAnsi="Arial Narrow"/>
          <w:bCs/>
          <w:kern w:val="24"/>
          <w:lang w:eastAsia="es-MX"/>
        </w:rPr>
        <w:t xml:space="preserve">, </w:t>
      </w:r>
      <w:proofErr w:type="spellStart"/>
      <w:r w:rsidRPr="00A42FB0">
        <w:rPr>
          <w:rFonts w:ascii="Arial Narrow" w:hAnsi="Arial Narrow"/>
          <w:bCs/>
          <w:kern w:val="24"/>
          <w:lang w:eastAsia="es-MX"/>
        </w:rPr>
        <w:t>Oxkutzcab</w:t>
      </w:r>
      <w:proofErr w:type="spellEnd"/>
      <w:r w:rsidRPr="00A42FB0">
        <w:rPr>
          <w:rFonts w:ascii="Arial Narrow" w:hAnsi="Arial Narrow"/>
          <w:bCs/>
          <w:kern w:val="24"/>
          <w:lang w:eastAsia="es-MX"/>
        </w:rPr>
        <w:t xml:space="preserve">, </w:t>
      </w:r>
      <w:proofErr w:type="spellStart"/>
      <w:r w:rsidRPr="00A42FB0">
        <w:rPr>
          <w:rFonts w:ascii="Arial Narrow" w:hAnsi="Arial Narrow"/>
          <w:bCs/>
          <w:kern w:val="24"/>
          <w:lang w:eastAsia="es-MX"/>
        </w:rPr>
        <w:t>Tekax</w:t>
      </w:r>
      <w:proofErr w:type="spellEnd"/>
      <w:r w:rsidRPr="00A42FB0">
        <w:rPr>
          <w:rFonts w:ascii="Arial Narrow" w:hAnsi="Arial Narrow"/>
          <w:bCs/>
          <w:kern w:val="24"/>
          <w:lang w:eastAsia="es-MX"/>
        </w:rPr>
        <w:t xml:space="preserve">, </w:t>
      </w:r>
      <w:proofErr w:type="spellStart"/>
      <w:r w:rsidRPr="00A42FB0">
        <w:rPr>
          <w:rFonts w:ascii="Arial Narrow" w:hAnsi="Arial Narrow"/>
          <w:bCs/>
          <w:kern w:val="24"/>
          <w:lang w:eastAsia="es-MX"/>
        </w:rPr>
        <w:t>Tzucacab</w:t>
      </w:r>
      <w:proofErr w:type="spellEnd"/>
      <w:r w:rsidRPr="00A42FB0">
        <w:rPr>
          <w:rFonts w:ascii="Arial Narrow" w:hAnsi="Arial Narrow"/>
          <w:bCs/>
          <w:kern w:val="24"/>
          <w:lang w:eastAsia="es-MX"/>
        </w:rPr>
        <w:t xml:space="preserve">, Peto y </w:t>
      </w:r>
      <w:proofErr w:type="spellStart"/>
      <w:r w:rsidRPr="00A42FB0">
        <w:rPr>
          <w:rFonts w:ascii="Arial Narrow" w:hAnsi="Arial Narrow"/>
          <w:bCs/>
          <w:kern w:val="24"/>
          <w:lang w:eastAsia="es-MX"/>
        </w:rPr>
        <w:t>Tizimín</w:t>
      </w:r>
      <w:proofErr w:type="spellEnd"/>
      <w:r w:rsidRPr="00A42FB0">
        <w:rPr>
          <w:rFonts w:ascii="Arial Narrow" w:hAnsi="Arial Narrow"/>
          <w:bCs/>
          <w:kern w:val="24"/>
          <w:lang w:eastAsia="es-MX"/>
        </w:rPr>
        <w:t>.</w:t>
      </w:r>
    </w:p>
    <w:p w14:paraId="1288396C" w14:textId="2A44592C" w:rsidR="00520D9A" w:rsidRPr="00211604" w:rsidRDefault="00520D9A" w:rsidP="00086BD8">
      <w:pPr>
        <w:pStyle w:val="Prrafodelista"/>
        <w:numPr>
          <w:ilvl w:val="0"/>
          <w:numId w:val="35"/>
        </w:numPr>
        <w:kinsoku w:val="0"/>
        <w:overflowPunct w:val="0"/>
        <w:ind w:left="426"/>
        <w:jc w:val="both"/>
        <w:textAlignment w:val="baseline"/>
        <w:rPr>
          <w:rFonts w:ascii="Arial Narrow" w:hAnsi="Arial Narrow"/>
          <w:bCs/>
          <w:kern w:val="24"/>
          <w:lang w:eastAsia="es-MX"/>
        </w:rPr>
      </w:pPr>
      <w:r w:rsidRPr="00211604">
        <w:rPr>
          <w:rFonts w:ascii="Arial Narrow" w:hAnsi="Arial Narrow"/>
          <w:bCs/>
          <w:kern w:val="24"/>
          <w:lang w:eastAsia="es-MX"/>
        </w:rPr>
        <w:t>En 2016 se implementaron 3 consultas previas a la emisión de permisos para siembra de algodón GM, en los estados de Sonora y Chihuahua. Además</w:t>
      </w:r>
      <w:r w:rsidR="00C063F8">
        <w:rPr>
          <w:rFonts w:ascii="Arial Narrow" w:hAnsi="Arial Narrow"/>
          <w:bCs/>
          <w:kern w:val="24"/>
          <w:lang w:eastAsia="es-MX"/>
        </w:rPr>
        <w:t>,</w:t>
      </w:r>
      <w:r w:rsidRPr="00211604">
        <w:rPr>
          <w:rFonts w:ascii="Arial Narrow" w:hAnsi="Arial Narrow"/>
          <w:bCs/>
          <w:kern w:val="24"/>
          <w:lang w:eastAsia="es-MX"/>
        </w:rPr>
        <w:t xml:space="preserve"> se están atendiendo las resoluciones de la SCJN y de la CNDH relativas a la consulta a pueblos y comunidades indígenas asentadas en las zonas correspondientes al permiso de soya GM 07/2012. Se inició con los</w:t>
      </w:r>
      <w:r w:rsidR="00F77C2B">
        <w:rPr>
          <w:rFonts w:ascii="Arial Narrow" w:hAnsi="Arial Narrow"/>
          <w:bCs/>
          <w:kern w:val="24"/>
          <w:lang w:eastAsia="es-MX"/>
        </w:rPr>
        <w:t xml:space="preserve"> municipios de </w:t>
      </w:r>
      <w:proofErr w:type="spellStart"/>
      <w:r w:rsidR="00F77C2B">
        <w:rPr>
          <w:rFonts w:ascii="Arial Narrow" w:hAnsi="Arial Narrow"/>
          <w:bCs/>
          <w:kern w:val="24"/>
          <w:lang w:eastAsia="es-MX"/>
        </w:rPr>
        <w:t>Tenabo</w:t>
      </w:r>
      <w:proofErr w:type="spellEnd"/>
      <w:r w:rsidR="00F77C2B">
        <w:rPr>
          <w:rFonts w:ascii="Arial Narrow" w:hAnsi="Arial Narrow"/>
          <w:bCs/>
          <w:kern w:val="24"/>
          <w:lang w:eastAsia="es-MX"/>
        </w:rPr>
        <w:t xml:space="preserve"> y </w:t>
      </w:r>
      <w:proofErr w:type="spellStart"/>
      <w:r w:rsidR="00F77C2B">
        <w:rPr>
          <w:rFonts w:ascii="Arial Narrow" w:hAnsi="Arial Narrow"/>
          <w:bCs/>
          <w:kern w:val="24"/>
          <w:lang w:eastAsia="es-MX"/>
        </w:rPr>
        <w:t>Hopelché</w:t>
      </w:r>
      <w:r w:rsidRPr="00211604">
        <w:rPr>
          <w:rFonts w:ascii="Arial Narrow" w:hAnsi="Arial Narrow"/>
          <w:bCs/>
          <w:kern w:val="24"/>
          <w:lang w:eastAsia="es-MX"/>
        </w:rPr>
        <w:t>n</w:t>
      </w:r>
      <w:proofErr w:type="spellEnd"/>
      <w:r w:rsidRPr="00211604">
        <w:rPr>
          <w:rFonts w:ascii="Arial Narrow" w:hAnsi="Arial Narrow"/>
          <w:bCs/>
          <w:kern w:val="24"/>
          <w:lang w:eastAsia="es-MX"/>
        </w:rPr>
        <w:t xml:space="preserve"> en Campeche. Durante 2016 se llevaron a cabo tres sesiones de la Fase de Acuerdos Previos en cada uno de estos municipios incluyendo 7 y 33 comunidades respectivamente.</w:t>
      </w:r>
    </w:p>
    <w:p w14:paraId="0F0FA08E" w14:textId="77777777" w:rsidR="00520D9A" w:rsidRPr="00211604" w:rsidRDefault="00520D9A" w:rsidP="00086BD8">
      <w:pPr>
        <w:pStyle w:val="Prrafodelista"/>
        <w:numPr>
          <w:ilvl w:val="0"/>
          <w:numId w:val="35"/>
        </w:numPr>
        <w:kinsoku w:val="0"/>
        <w:overflowPunct w:val="0"/>
        <w:ind w:left="426"/>
        <w:jc w:val="both"/>
        <w:textAlignment w:val="baseline"/>
        <w:rPr>
          <w:rFonts w:ascii="Arial Narrow" w:hAnsi="Arial Narrow"/>
          <w:bCs/>
          <w:kern w:val="24"/>
          <w:lang w:eastAsia="es-MX"/>
        </w:rPr>
      </w:pPr>
      <w:r w:rsidRPr="00211604">
        <w:rPr>
          <w:rFonts w:ascii="Arial Narrow" w:hAnsi="Arial Narrow"/>
          <w:bCs/>
          <w:kern w:val="24"/>
          <w:lang w:eastAsia="es-MX"/>
        </w:rPr>
        <w:t xml:space="preserve">Dentro del municipio de </w:t>
      </w:r>
      <w:proofErr w:type="spellStart"/>
      <w:r w:rsidRPr="00211604">
        <w:rPr>
          <w:rFonts w:ascii="Arial Narrow" w:hAnsi="Arial Narrow"/>
          <w:bCs/>
          <w:kern w:val="24"/>
          <w:lang w:eastAsia="es-MX"/>
        </w:rPr>
        <w:t>Hopelchén</w:t>
      </w:r>
      <w:proofErr w:type="spellEnd"/>
      <w:r w:rsidRPr="00211604">
        <w:rPr>
          <w:rFonts w:ascii="Arial Narrow" w:hAnsi="Arial Narrow"/>
          <w:bCs/>
          <w:kern w:val="24"/>
          <w:lang w:eastAsia="es-MX"/>
        </w:rPr>
        <w:t xml:space="preserve">, tres comunidades optaron por llevar un proceso de consulta independiente del resto de las comunidades. Posterior a su fase informativa una de estas, </w:t>
      </w:r>
      <w:proofErr w:type="spellStart"/>
      <w:r w:rsidRPr="00211604">
        <w:rPr>
          <w:rFonts w:ascii="Arial Narrow" w:hAnsi="Arial Narrow"/>
          <w:bCs/>
          <w:kern w:val="24"/>
          <w:lang w:eastAsia="es-MX"/>
        </w:rPr>
        <w:t>Chencó</w:t>
      </w:r>
      <w:proofErr w:type="spellEnd"/>
      <w:r w:rsidRPr="00211604">
        <w:rPr>
          <w:rFonts w:ascii="Arial Narrow" w:hAnsi="Arial Narrow"/>
          <w:bCs/>
          <w:kern w:val="24"/>
          <w:lang w:eastAsia="es-MX"/>
        </w:rPr>
        <w:t xml:space="preserve"> decidió continuar el proceso con las demás. En las comunidades de Vicente Guerrero Iturbide y </w:t>
      </w:r>
      <w:proofErr w:type="spellStart"/>
      <w:r w:rsidRPr="00211604">
        <w:rPr>
          <w:rFonts w:ascii="Arial Narrow" w:hAnsi="Arial Narrow"/>
          <w:bCs/>
          <w:kern w:val="24"/>
          <w:lang w:eastAsia="es-MX"/>
        </w:rPr>
        <w:t>Dzibalchén</w:t>
      </w:r>
      <w:proofErr w:type="spellEnd"/>
      <w:r w:rsidRPr="00211604">
        <w:rPr>
          <w:rFonts w:ascii="Arial Narrow" w:hAnsi="Arial Narrow"/>
          <w:bCs/>
          <w:kern w:val="24"/>
          <w:lang w:eastAsia="es-MX"/>
        </w:rPr>
        <w:t>, se llevaron a cabo durante 2016 las sesiones respectivas a las Fases de la Consulta: Acuerdos Previos, Fase Informativa, Fase Deliberativa, Fase Consultiva y Fase de Seguimiento de Acuerdos.</w:t>
      </w:r>
    </w:p>
    <w:p w14:paraId="658F2387" w14:textId="4F58C56F" w:rsidR="00520D9A" w:rsidRDefault="00520D9A" w:rsidP="00086BD8">
      <w:pPr>
        <w:pStyle w:val="Prrafodelista"/>
        <w:numPr>
          <w:ilvl w:val="0"/>
          <w:numId w:val="35"/>
        </w:numPr>
        <w:kinsoku w:val="0"/>
        <w:overflowPunct w:val="0"/>
        <w:ind w:left="426"/>
        <w:jc w:val="both"/>
        <w:textAlignment w:val="baseline"/>
        <w:rPr>
          <w:rFonts w:ascii="Arial Narrow" w:hAnsi="Arial Narrow"/>
          <w:bCs/>
          <w:kern w:val="24"/>
          <w:lang w:eastAsia="es-MX"/>
        </w:rPr>
      </w:pPr>
      <w:r w:rsidRPr="00211604">
        <w:rPr>
          <w:rFonts w:ascii="Arial Narrow" w:hAnsi="Arial Narrow"/>
          <w:bCs/>
          <w:kern w:val="24"/>
          <w:lang w:eastAsia="es-MX"/>
        </w:rPr>
        <w:t xml:space="preserve">Respecto a estos procesos de consulta, la CIBIOGEM cuenta en su página con una sección en donde se incluye la información relevante incluyendo diversos boletines de prensa, con fotografías, para que los interesados en conocer los avances puedan consultar la información. En esta página se da cuenta de las cinco Sesiones de la Fase de Acuerdos Previos que se han llevado a cabo en los municipios de </w:t>
      </w:r>
      <w:proofErr w:type="spellStart"/>
      <w:r w:rsidRPr="00211604">
        <w:rPr>
          <w:rFonts w:ascii="Arial Narrow" w:hAnsi="Arial Narrow"/>
          <w:bCs/>
          <w:kern w:val="24"/>
          <w:lang w:eastAsia="es-MX"/>
        </w:rPr>
        <w:t>Hopelchén</w:t>
      </w:r>
      <w:proofErr w:type="spellEnd"/>
      <w:r w:rsidRPr="00211604">
        <w:rPr>
          <w:rFonts w:ascii="Arial Narrow" w:hAnsi="Arial Narrow"/>
          <w:bCs/>
          <w:kern w:val="24"/>
          <w:lang w:eastAsia="es-MX"/>
        </w:rPr>
        <w:t xml:space="preserve"> y </w:t>
      </w:r>
      <w:proofErr w:type="spellStart"/>
      <w:r w:rsidRPr="00211604">
        <w:rPr>
          <w:rFonts w:ascii="Arial Narrow" w:hAnsi="Arial Narrow"/>
          <w:bCs/>
          <w:kern w:val="24"/>
          <w:lang w:eastAsia="es-MX"/>
        </w:rPr>
        <w:t>Tenabo</w:t>
      </w:r>
      <w:proofErr w:type="spellEnd"/>
      <w:r w:rsidRPr="00211604">
        <w:rPr>
          <w:rFonts w:ascii="Arial Narrow" w:hAnsi="Arial Narrow"/>
          <w:bCs/>
          <w:kern w:val="24"/>
          <w:lang w:eastAsia="es-MX"/>
        </w:rPr>
        <w:t xml:space="preserve">. La liga es la siguiente: </w:t>
      </w:r>
      <w:hyperlink r:id="rId25" w:history="1">
        <w:r w:rsidR="00AD5823" w:rsidRPr="00211604">
          <w:rPr>
            <w:rFonts w:ascii="Arial Narrow" w:hAnsi="Arial Narrow"/>
            <w:bCs/>
            <w:kern w:val="24"/>
            <w:lang w:eastAsia="es-MX"/>
          </w:rPr>
          <w:t>http://conacyt.gob.mx/cibiogem/index.php/comunicacion/sala-de-prensa/sala-prensa-cibiogem/procesos-consulta-indigena</w:t>
        </w:r>
      </w:hyperlink>
    </w:p>
    <w:p w14:paraId="55340134" w14:textId="5A8D032A" w:rsidR="00AD5823" w:rsidRPr="00211604" w:rsidRDefault="00AD5823" w:rsidP="00211604">
      <w:pPr>
        <w:pStyle w:val="Prrafodelista"/>
        <w:numPr>
          <w:ilvl w:val="0"/>
          <w:numId w:val="35"/>
        </w:numPr>
        <w:kinsoku w:val="0"/>
        <w:overflowPunct w:val="0"/>
        <w:ind w:left="426"/>
        <w:jc w:val="both"/>
        <w:textAlignment w:val="baseline"/>
        <w:rPr>
          <w:rFonts w:ascii="Arial Narrow" w:hAnsi="Arial Narrow"/>
          <w:bCs/>
          <w:kern w:val="24"/>
          <w:lang w:eastAsia="es-MX"/>
        </w:rPr>
      </w:pPr>
      <w:r>
        <w:rPr>
          <w:rFonts w:ascii="Arial Narrow" w:hAnsi="Arial Narrow"/>
          <w:bCs/>
          <w:kern w:val="24"/>
          <w:lang w:eastAsia="es-MX"/>
        </w:rPr>
        <w:t xml:space="preserve">Se atendieron las </w:t>
      </w:r>
      <w:r w:rsidRPr="00AC1201">
        <w:rPr>
          <w:rFonts w:ascii="Arial Narrow" w:hAnsi="Arial Narrow"/>
          <w:bCs/>
          <w:kern w:val="24"/>
          <w:lang w:eastAsia="es-MX"/>
        </w:rPr>
        <w:t>solicitud</w:t>
      </w:r>
      <w:r>
        <w:rPr>
          <w:rFonts w:ascii="Arial Narrow" w:hAnsi="Arial Narrow"/>
          <w:bCs/>
          <w:kern w:val="24"/>
          <w:lang w:eastAsia="es-MX"/>
        </w:rPr>
        <w:t>es</w:t>
      </w:r>
      <w:r w:rsidRPr="00AC1201">
        <w:rPr>
          <w:rFonts w:ascii="Arial Narrow" w:hAnsi="Arial Narrow"/>
          <w:bCs/>
          <w:kern w:val="24"/>
          <w:lang w:eastAsia="es-MX"/>
        </w:rPr>
        <w:t xml:space="preserve"> de información no. 1111200029616</w:t>
      </w:r>
      <w:r>
        <w:rPr>
          <w:rFonts w:ascii="Arial Narrow" w:hAnsi="Arial Narrow"/>
          <w:bCs/>
          <w:kern w:val="24"/>
          <w:lang w:eastAsia="es-MX"/>
        </w:rPr>
        <w:t>,</w:t>
      </w:r>
      <w:r w:rsidRPr="00AC1201">
        <w:rPr>
          <w:rFonts w:ascii="Arial Narrow" w:hAnsi="Arial Narrow"/>
          <w:bCs/>
          <w:kern w:val="24"/>
          <w:lang w:eastAsia="es-MX"/>
        </w:rPr>
        <w:t xml:space="preserve"> 1111200029716</w:t>
      </w:r>
      <w:r>
        <w:rPr>
          <w:rFonts w:ascii="Arial Narrow" w:hAnsi="Arial Narrow"/>
          <w:bCs/>
          <w:kern w:val="24"/>
          <w:lang w:eastAsia="es-MX"/>
        </w:rPr>
        <w:t xml:space="preserve">, </w:t>
      </w:r>
      <w:r w:rsidRPr="00AC1201">
        <w:rPr>
          <w:rFonts w:ascii="Arial Narrow" w:hAnsi="Arial Narrow"/>
          <w:bCs/>
          <w:kern w:val="24"/>
          <w:lang w:eastAsia="es-MX"/>
        </w:rPr>
        <w:t>1111200030016</w:t>
      </w:r>
      <w:r>
        <w:rPr>
          <w:rFonts w:ascii="Arial Narrow" w:hAnsi="Arial Narrow"/>
          <w:bCs/>
          <w:kern w:val="24"/>
          <w:lang w:eastAsia="es-MX"/>
        </w:rPr>
        <w:t xml:space="preserve">, </w:t>
      </w:r>
      <w:r w:rsidRPr="00AC1201">
        <w:rPr>
          <w:rFonts w:ascii="Arial Narrow" w:hAnsi="Arial Narrow"/>
          <w:bCs/>
          <w:kern w:val="24"/>
          <w:lang w:eastAsia="es-MX"/>
        </w:rPr>
        <w:t>1111200030116, ingresad</w:t>
      </w:r>
      <w:r>
        <w:rPr>
          <w:rFonts w:ascii="Arial Narrow" w:hAnsi="Arial Narrow"/>
          <w:bCs/>
          <w:kern w:val="24"/>
          <w:lang w:eastAsia="es-MX"/>
        </w:rPr>
        <w:t>a</w:t>
      </w:r>
      <w:r w:rsidRPr="00AC1201">
        <w:rPr>
          <w:rFonts w:ascii="Arial Narrow" w:hAnsi="Arial Narrow"/>
          <w:bCs/>
          <w:kern w:val="24"/>
          <w:lang w:eastAsia="es-MX"/>
        </w:rPr>
        <w:t>s por el Sistema de Solicitudes de Información del Instituto Federal de Acceso a la Información y Protección de datos y a través del Titular de la Unidad de Asuntos Jurídicos y titular de la Unidad de Enlace del Consejo Nacional de Ciencia y Tecnología, se recopiló la información requerida en dicha</w:t>
      </w:r>
      <w:r>
        <w:rPr>
          <w:rFonts w:ascii="Arial Narrow" w:hAnsi="Arial Narrow"/>
          <w:bCs/>
          <w:kern w:val="24"/>
          <w:lang w:eastAsia="es-MX"/>
        </w:rPr>
        <w:t>s</w:t>
      </w:r>
      <w:r w:rsidRPr="00AC1201">
        <w:rPr>
          <w:rFonts w:ascii="Arial Narrow" w:hAnsi="Arial Narrow"/>
          <w:bCs/>
          <w:kern w:val="24"/>
          <w:lang w:eastAsia="es-MX"/>
        </w:rPr>
        <w:t xml:space="preserve"> solicitud</w:t>
      </w:r>
      <w:r>
        <w:rPr>
          <w:rFonts w:ascii="Arial Narrow" w:hAnsi="Arial Narrow"/>
          <w:bCs/>
          <w:kern w:val="24"/>
          <w:lang w:eastAsia="es-MX"/>
        </w:rPr>
        <w:t>es</w:t>
      </w:r>
      <w:r w:rsidRPr="00AC1201">
        <w:rPr>
          <w:rFonts w:ascii="Arial Narrow" w:hAnsi="Arial Narrow"/>
          <w:bCs/>
          <w:kern w:val="24"/>
          <w:lang w:eastAsia="es-MX"/>
        </w:rPr>
        <w:t xml:space="preserve"> y para dar cumplimiento en tiempo y forma de </w:t>
      </w:r>
      <w:r>
        <w:rPr>
          <w:rFonts w:ascii="Arial Narrow" w:hAnsi="Arial Narrow"/>
          <w:bCs/>
          <w:kern w:val="24"/>
          <w:lang w:eastAsia="es-MX"/>
        </w:rPr>
        <w:t>estas</w:t>
      </w:r>
      <w:r w:rsidRPr="00AC1201">
        <w:rPr>
          <w:rFonts w:ascii="Arial Narrow" w:hAnsi="Arial Narrow"/>
          <w:bCs/>
          <w:kern w:val="24"/>
          <w:lang w:eastAsia="es-MX"/>
        </w:rPr>
        <w:t>.</w:t>
      </w:r>
    </w:p>
    <w:p w14:paraId="3F52D7DF" w14:textId="2BC3644D" w:rsidR="002D7933" w:rsidRPr="00FD4D87" w:rsidRDefault="002D7933" w:rsidP="002D7933">
      <w:pPr>
        <w:jc w:val="both"/>
        <w:rPr>
          <w:rFonts w:ascii="Arial Narrow" w:hAnsi="Arial Narrow" w:cs="Arial"/>
          <w:sz w:val="24"/>
          <w:szCs w:val="24"/>
        </w:rPr>
      </w:pPr>
    </w:p>
    <w:p w14:paraId="68305A14" w14:textId="77777777" w:rsidR="002D7933" w:rsidRPr="00FD4D87" w:rsidRDefault="002D7933" w:rsidP="002D7933">
      <w:pPr>
        <w:jc w:val="both"/>
        <w:rPr>
          <w:rFonts w:ascii="Arial Narrow" w:hAnsi="Arial Narrow" w:cs="Arial"/>
          <w:sz w:val="24"/>
          <w:szCs w:val="24"/>
        </w:rPr>
      </w:pPr>
    </w:p>
    <w:p w14:paraId="21FCA9D4" w14:textId="77777777" w:rsidR="00A42FB0" w:rsidRPr="00A42FB0" w:rsidRDefault="009B43A3" w:rsidP="00A42FB0">
      <w:pPr>
        <w:autoSpaceDE w:val="0"/>
        <w:autoSpaceDN w:val="0"/>
        <w:adjustRightInd w:val="0"/>
        <w:jc w:val="both"/>
        <w:rPr>
          <w:rFonts w:ascii="Arial Narrow" w:hAnsi="Arial Narrow" w:cs="Arial"/>
          <w:b/>
          <w:bCs/>
          <w:sz w:val="24"/>
          <w:szCs w:val="24"/>
          <w:lang w:eastAsia="es-MX"/>
        </w:rPr>
      </w:pPr>
      <w:r w:rsidRPr="00FD4D87">
        <w:rPr>
          <w:rFonts w:ascii="Arial Narrow" w:hAnsi="Arial Narrow" w:cs="Arial"/>
          <w:b/>
          <w:bCs/>
          <w:sz w:val="24"/>
          <w:szCs w:val="24"/>
          <w:lang w:eastAsia="es-MX"/>
        </w:rPr>
        <w:t xml:space="preserve">3.2. Objetivo General 2. </w:t>
      </w:r>
      <w:r w:rsidR="00A42FB0">
        <w:rPr>
          <w:rFonts w:ascii="Arial Narrow" w:hAnsi="Arial Narrow" w:cs="Arial"/>
          <w:b/>
          <w:bCs/>
          <w:sz w:val="24"/>
          <w:szCs w:val="24"/>
          <w:lang w:eastAsia="es-MX"/>
        </w:rPr>
        <w:t>F</w:t>
      </w:r>
      <w:r w:rsidR="00A42FB0" w:rsidRPr="00A42FB0">
        <w:rPr>
          <w:rFonts w:ascii="Arial Narrow" w:hAnsi="Arial Narrow" w:cs="Arial"/>
          <w:b/>
          <w:bCs/>
          <w:sz w:val="24"/>
          <w:szCs w:val="24"/>
          <w:lang w:eastAsia="es-MX"/>
        </w:rPr>
        <w:t>omentar la cultura de bioseguridad implementando acciones para identificar y atender requerimientos de información y contribuir a concientizar a la sociedad mexicana.</w:t>
      </w:r>
    </w:p>
    <w:p w14:paraId="750BE774" w14:textId="77777777" w:rsidR="002D7933" w:rsidRPr="00A42FB0" w:rsidRDefault="002D7933" w:rsidP="002D7933">
      <w:pPr>
        <w:jc w:val="both"/>
        <w:rPr>
          <w:rFonts w:ascii="Arial Narrow" w:hAnsi="Arial Narrow" w:cs="Arial"/>
          <w:b/>
          <w:bCs/>
          <w:sz w:val="24"/>
          <w:szCs w:val="24"/>
          <w:lang w:eastAsia="es-MX"/>
        </w:rPr>
      </w:pPr>
    </w:p>
    <w:p w14:paraId="64BB4B3E" w14:textId="77777777" w:rsidR="00E02248" w:rsidRPr="00FD4D87" w:rsidRDefault="00E02248" w:rsidP="00E02248">
      <w:pPr>
        <w:autoSpaceDE w:val="0"/>
        <w:autoSpaceDN w:val="0"/>
        <w:adjustRightInd w:val="0"/>
        <w:jc w:val="both"/>
        <w:rPr>
          <w:rFonts w:ascii="Arial Narrow" w:hAnsi="Arial Narrow" w:cs="Arial"/>
          <w:b/>
          <w:bCs/>
          <w:sz w:val="24"/>
          <w:szCs w:val="24"/>
          <w:lang w:eastAsia="es-MX"/>
        </w:rPr>
      </w:pPr>
      <w:r w:rsidRPr="00FD4D87">
        <w:rPr>
          <w:rFonts w:ascii="Arial Narrow" w:hAnsi="Arial Narrow" w:cs="Arial"/>
          <w:b/>
          <w:bCs/>
          <w:sz w:val="24"/>
          <w:szCs w:val="24"/>
          <w:lang w:eastAsia="es-MX"/>
        </w:rPr>
        <w:t>Objetivos Específicos:</w:t>
      </w:r>
    </w:p>
    <w:p w14:paraId="00427E57" w14:textId="77777777" w:rsidR="002D7933" w:rsidRPr="00FD4D87" w:rsidRDefault="00E02248" w:rsidP="001A7F5C">
      <w:pPr>
        <w:pStyle w:val="Prrafodelista"/>
        <w:numPr>
          <w:ilvl w:val="0"/>
          <w:numId w:val="9"/>
        </w:numPr>
        <w:jc w:val="both"/>
        <w:rPr>
          <w:rFonts w:ascii="Arial Narrow" w:hAnsi="Arial Narrow" w:cs="Arial"/>
          <w:szCs w:val="24"/>
        </w:rPr>
      </w:pPr>
      <w:r w:rsidRPr="00FD4D87">
        <w:rPr>
          <w:rFonts w:ascii="Arial Narrow" w:hAnsi="Arial Narrow" w:cs="Arial"/>
          <w:szCs w:val="24"/>
        </w:rPr>
        <w:t>Mantener actualizados los sistemas de intercambio de información pública que forman parte de los mecanismos de facilitación y participación.</w:t>
      </w:r>
    </w:p>
    <w:p w14:paraId="11F589E7" w14:textId="63C117CC" w:rsidR="00E02248" w:rsidRPr="00FD4D87" w:rsidRDefault="00E02248" w:rsidP="001A7F5C">
      <w:pPr>
        <w:pStyle w:val="Prrafodelista"/>
        <w:numPr>
          <w:ilvl w:val="0"/>
          <w:numId w:val="9"/>
        </w:numPr>
        <w:jc w:val="both"/>
        <w:rPr>
          <w:rFonts w:ascii="Arial Narrow" w:hAnsi="Arial Narrow" w:cs="Arial"/>
          <w:szCs w:val="24"/>
        </w:rPr>
      </w:pPr>
      <w:r w:rsidRPr="00FD4D87">
        <w:rPr>
          <w:rFonts w:ascii="Arial Narrow" w:hAnsi="Arial Narrow" w:cs="Arial"/>
          <w:szCs w:val="24"/>
        </w:rPr>
        <w:t>Concientizar sobre la importancia de la bioseguridad y la biotecnología a diferentes públicos objetivo median</w:t>
      </w:r>
      <w:r w:rsidR="00C063F8">
        <w:rPr>
          <w:rFonts w:ascii="Arial Narrow" w:hAnsi="Arial Narrow" w:cs="Arial"/>
          <w:szCs w:val="24"/>
        </w:rPr>
        <w:t>te la difusión y divulgación de</w:t>
      </w:r>
      <w:r w:rsidRPr="00FD4D87">
        <w:rPr>
          <w:rFonts w:ascii="Arial Narrow" w:hAnsi="Arial Narrow" w:cs="Arial"/>
          <w:szCs w:val="24"/>
        </w:rPr>
        <w:t xml:space="preserve"> información con base científica y técnica.</w:t>
      </w:r>
    </w:p>
    <w:p w14:paraId="13B82289" w14:textId="762DD9E4" w:rsidR="00E02248" w:rsidRPr="00FD4D87" w:rsidRDefault="00E02248" w:rsidP="001A7F5C">
      <w:pPr>
        <w:pStyle w:val="Prrafodelista"/>
        <w:numPr>
          <w:ilvl w:val="0"/>
          <w:numId w:val="9"/>
        </w:numPr>
        <w:jc w:val="both"/>
        <w:rPr>
          <w:rFonts w:ascii="Arial Narrow" w:hAnsi="Arial Narrow" w:cs="Arial"/>
          <w:szCs w:val="24"/>
        </w:rPr>
      </w:pPr>
      <w:r w:rsidRPr="00FD4D87">
        <w:rPr>
          <w:rFonts w:ascii="Arial Narrow" w:hAnsi="Arial Narrow" w:cs="Arial"/>
          <w:szCs w:val="24"/>
        </w:rPr>
        <w:t>Concientizar a servidor</w:t>
      </w:r>
      <w:r w:rsidR="00C063F8">
        <w:rPr>
          <w:rFonts w:ascii="Arial Narrow" w:hAnsi="Arial Narrow" w:cs="Arial"/>
          <w:szCs w:val="24"/>
        </w:rPr>
        <w:t xml:space="preserve">es públicos sobre </w:t>
      </w:r>
      <w:r w:rsidRPr="00FD4D87">
        <w:rPr>
          <w:rFonts w:ascii="Arial Narrow" w:hAnsi="Arial Narrow" w:cs="Arial"/>
          <w:szCs w:val="24"/>
        </w:rPr>
        <w:t>la importancia de la bioseguridad y la biotecnología mediante información con base científica y técnica para lograr el fortalecimiento de capacidades nacionales.</w:t>
      </w:r>
    </w:p>
    <w:p w14:paraId="1A11ABC8" w14:textId="3DC670C1" w:rsidR="00E02248" w:rsidRPr="00FD4D87" w:rsidRDefault="00E02248" w:rsidP="001A7F5C">
      <w:pPr>
        <w:pStyle w:val="Prrafodelista"/>
        <w:numPr>
          <w:ilvl w:val="0"/>
          <w:numId w:val="9"/>
        </w:numPr>
        <w:jc w:val="both"/>
        <w:rPr>
          <w:rFonts w:ascii="Arial Narrow" w:hAnsi="Arial Narrow" w:cs="Arial"/>
          <w:szCs w:val="24"/>
        </w:rPr>
      </w:pPr>
      <w:r w:rsidRPr="00FD4D87">
        <w:rPr>
          <w:rFonts w:ascii="Arial Narrow" w:hAnsi="Arial Narrow" w:cs="Arial"/>
          <w:szCs w:val="24"/>
        </w:rPr>
        <w:t>Interactuar con e</w:t>
      </w:r>
      <w:r w:rsidR="00C063F8">
        <w:rPr>
          <w:rFonts w:ascii="Arial Narrow" w:hAnsi="Arial Narrow" w:cs="Arial"/>
          <w:szCs w:val="24"/>
        </w:rPr>
        <w:t xml:space="preserve">l Poder Legislativo y Judicial </w:t>
      </w:r>
      <w:r w:rsidRPr="00FD4D87">
        <w:rPr>
          <w:rFonts w:ascii="Arial Narrow" w:hAnsi="Arial Narrow" w:cs="Arial"/>
          <w:szCs w:val="24"/>
        </w:rPr>
        <w:t xml:space="preserve">Federal para identificar sus requerimientos de Información en relación a organismos genéticamente modificados, bioseguridad y la normativa </w:t>
      </w:r>
      <w:r w:rsidRPr="00FD4D87">
        <w:rPr>
          <w:rFonts w:ascii="Arial Narrow" w:hAnsi="Arial Narrow" w:cs="Arial"/>
          <w:szCs w:val="24"/>
        </w:rPr>
        <w:lastRenderedPageBreak/>
        <w:t>aplicable, para diseñar e implementar los instrumentos y actividades que permitan fortalecer su entendimiento.</w:t>
      </w:r>
    </w:p>
    <w:p w14:paraId="32F7E4AA" w14:textId="77777777" w:rsidR="009B43A3" w:rsidRPr="00FD4D87" w:rsidRDefault="009B43A3" w:rsidP="002D7933">
      <w:pPr>
        <w:jc w:val="both"/>
        <w:rPr>
          <w:rFonts w:ascii="Arial Narrow" w:hAnsi="Arial Narrow" w:cs="Arial"/>
          <w:sz w:val="24"/>
          <w:szCs w:val="24"/>
        </w:rPr>
      </w:pPr>
    </w:p>
    <w:p w14:paraId="6B0C24F4" w14:textId="77777777" w:rsidR="00AD340E" w:rsidRPr="00FD4D87" w:rsidRDefault="00AD340E" w:rsidP="00AD340E">
      <w:pPr>
        <w:autoSpaceDE w:val="0"/>
        <w:autoSpaceDN w:val="0"/>
        <w:adjustRightInd w:val="0"/>
        <w:jc w:val="both"/>
        <w:rPr>
          <w:rFonts w:ascii="Arial Narrow" w:hAnsi="Arial Narrow" w:cs="Arial"/>
          <w:b/>
          <w:bCs/>
          <w:sz w:val="24"/>
          <w:szCs w:val="24"/>
          <w:u w:val="single"/>
          <w:lang w:eastAsia="es-MX"/>
        </w:rPr>
      </w:pPr>
      <w:r w:rsidRPr="00FD4D87">
        <w:rPr>
          <w:rFonts w:ascii="Arial Narrow" w:hAnsi="Arial Narrow" w:cs="Arial"/>
          <w:b/>
          <w:bCs/>
          <w:sz w:val="24"/>
          <w:szCs w:val="24"/>
          <w:u w:val="single"/>
          <w:lang w:eastAsia="es-MX"/>
        </w:rPr>
        <w:t>Reporte de Actividades:</w:t>
      </w:r>
    </w:p>
    <w:p w14:paraId="4BF296D5" w14:textId="77777777" w:rsidR="009B43A3" w:rsidRPr="00FD4D87" w:rsidRDefault="00AD340E" w:rsidP="001A7F5C">
      <w:pPr>
        <w:pStyle w:val="Prrafodelista"/>
        <w:numPr>
          <w:ilvl w:val="0"/>
          <w:numId w:val="10"/>
        </w:numPr>
        <w:kinsoku w:val="0"/>
        <w:overflowPunct w:val="0"/>
        <w:jc w:val="both"/>
        <w:textAlignment w:val="baseline"/>
        <w:rPr>
          <w:rFonts w:ascii="Arial Narrow" w:hAnsi="Arial Narrow"/>
          <w:bCs/>
          <w:kern w:val="24"/>
          <w:szCs w:val="24"/>
          <w:lang w:eastAsia="es-MX"/>
        </w:rPr>
      </w:pPr>
      <w:r w:rsidRPr="00FD4D87">
        <w:rPr>
          <w:rFonts w:ascii="Arial Narrow" w:hAnsi="Arial Narrow"/>
          <w:bCs/>
          <w:kern w:val="24"/>
          <w:szCs w:val="24"/>
          <w:lang w:eastAsia="es-MX"/>
        </w:rPr>
        <w:t>A</w:t>
      </w:r>
      <w:r w:rsidR="009B43A3" w:rsidRPr="00FD4D87">
        <w:rPr>
          <w:rFonts w:ascii="Arial Narrow" w:hAnsi="Arial Narrow"/>
          <w:bCs/>
          <w:kern w:val="24"/>
          <w:szCs w:val="24"/>
          <w:lang w:eastAsia="es-MX"/>
        </w:rPr>
        <w:t xml:space="preserve"> la fecha se encuentran actualizadas las autorizaciones para uso y consumo humano de los eventos evaluados por la COFEPRIS. En relación a las evaluaciones de riesgo se está efectuando la actualización de la información. </w:t>
      </w:r>
    </w:p>
    <w:p w14:paraId="34913C53" w14:textId="77777777" w:rsidR="009B43A3" w:rsidRDefault="009B43A3" w:rsidP="001A7F5C">
      <w:pPr>
        <w:pStyle w:val="Prrafodelista"/>
        <w:numPr>
          <w:ilvl w:val="0"/>
          <w:numId w:val="10"/>
        </w:numPr>
        <w:kinsoku w:val="0"/>
        <w:overflowPunct w:val="0"/>
        <w:jc w:val="both"/>
        <w:textAlignment w:val="baseline"/>
        <w:rPr>
          <w:rFonts w:ascii="Arial Narrow" w:hAnsi="Arial Narrow"/>
          <w:bCs/>
          <w:kern w:val="24"/>
          <w:szCs w:val="24"/>
          <w:lang w:eastAsia="es-MX"/>
        </w:rPr>
      </w:pPr>
      <w:r w:rsidRPr="00FD4D87">
        <w:rPr>
          <w:rFonts w:ascii="Arial Narrow" w:hAnsi="Arial Narrow"/>
          <w:bCs/>
          <w:kern w:val="24"/>
          <w:szCs w:val="24"/>
          <w:lang w:eastAsia="es-MX"/>
        </w:rPr>
        <w:t>En cuanto al perfil de México en la OECD está actualizado.</w:t>
      </w:r>
    </w:p>
    <w:p w14:paraId="42C418EA" w14:textId="1CE3DBB8" w:rsidR="00086BD8" w:rsidRDefault="00086BD8" w:rsidP="001A7F5C">
      <w:pPr>
        <w:pStyle w:val="Prrafodelista"/>
        <w:numPr>
          <w:ilvl w:val="0"/>
          <w:numId w:val="10"/>
        </w:numPr>
        <w:kinsoku w:val="0"/>
        <w:overflowPunct w:val="0"/>
        <w:jc w:val="both"/>
        <w:textAlignment w:val="baseline"/>
        <w:rPr>
          <w:rFonts w:ascii="Arial Narrow" w:hAnsi="Arial Narrow"/>
          <w:bCs/>
          <w:kern w:val="24"/>
          <w:szCs w:val="24"/>
          <w:lang w:eastAsia="es-MX"/>
        </w:rPr>
      </w:pPr>
      <w:r>
        <w:rPr>
          <w:rFonts w:ascii="Arial Narrow" w:hAnsi="Arial Narrow"/>
          <w:bCs/>
          <w:kern w:val="24"/>
          <w:szCs w:val="24"/>
          <w:lang w:eastAsia="es-MX"/>
        </w:rPr>
        <w:t>En relación a los registros de México en el Centro de Intercambio de Información del Protocolo de Cartagena, se tuvo un incremento de</w:t>
      </w:r>
      <w:r w:rsidR="00211604">
        <w:rPr>
          <w:rFonts w:ascii="Arial Narrow" w:hAnsi="Arial Narrow"/>
          <w:bCs/>
          <w:kern w:val="24"/>
          <w:szCs w:val="24"/>
          <w:lang w:eastAsia="es-MX"/>
        </w:rPr>
        <w:t xml:space="preserve"> </w:t>
      </w:r>
      <w:r w:rsidR="003A3F71" w:rsidRPr="00211604">
        <w:rPr>
          <w:rFonts w:ascii="Arial Narrow" w:hAnsi="Arial Narrow"/>
          <w:bCs/>
          <w:kern w:val="24"/>
          <w:szCs w:val="24"/>
          <w:lang w:eastAsia="es-MX"/>
        </w:rPr>
        <w:t>699</w:t>
      </w:r>
      <w:r w:rsidR="00211604">
        <w:rPr>
          <w:rFonts w:ascii="Arial Narrow" w:hAnsi="Arial Narrow"/>
          <w:bCs/>
          <w:kern w:val="24"/>
          <w:szCs w:val="24"/>
          <w:lang w:eastAsia="es-MX"/>
        </w:rPr>
        <w:t xml:space="preserve"> </w:t>
      </w:r>
      <w:r>
        <w:rPr>
          <w:rFonts w:ascii="Arial Narrow" w:hAnsi="Arial Narrow"/>
          <w:bCs/>
          <w:kern w:val="24"/>
          <w:szCs w:val="24"/>
          <w:lang w:eastAsia="es-MX"/>
        </w:rPr>
        <w:t>registros durante 2016. La mayoría corresponden a Formatos de decisiones y a Evaluación de riesgo. México es el país con el mayor número de registros en el BCH:</w:t>
      </w:r>
    </w:p>
    <w:p w14:paraId="6FAD475D" w14:textId="77777777" w:rsidR="0008444F" w:rsidRDefault="0008444F" w:rsidP="00211604">
      <w:pPr>
        <w:pStyle w:val="Prrafodelista"/>
        <w:kinsoku w:val="0"/>
        <w:overflowPunct w:val="0"/>
        <w:ind w:left="336"/>
        <w:jc w:val="both"/>
        <w:textAlignment w:val="baseline"/>
        <w:rPr>
          <w:rFonts w:ascii="Arial Narrow" w:hAnsi="Arial Narrow"/>
          <w:bCs/>
          <w:kern w:val="24"/>
          <w:szCs w:val="24"/>
          <w:lang w:eastAsia="es-MX"/>
        </w:rPr>
      </w:pPr>
    </w:p>
    <w:p w14:paraId="137414B0" w14:textId="23E619E2" w:rsidR="0008444F" w:rsidRPr="00211604" w:rsidRDefault="0008444F" w:rsidP="0008444F">
      <w:pPr>
        <w:rPr>
          <w:rFonts w:ascii="Arial Narrow" w:eastAsia="Calibri" w:hAnsi="Arial Narrow"/>
          <w:bCs/>
          <w:kern w:val="24"/>
          <w:sz w:val="24"/>
          <w:szCs w:val="24"/>
          <w:lang w:eastAsia="es-MX"/>
        </w:rPr>
      </w:pPr>
      <w:r w:rsidRPr="00211604">
        <w:rPr>
          <w:rFonts w:ascii="Arial Narrow" w:eastAsia="Calibri" w:hAnsi="Arial Narrow"/>
          <w:bCs/>
          <w:kern w:val="24"/>
          <w:sz w:val="24"/>
          <w:szCs w:val="24"/>
          <w:lang w:eastAsia="es-MX"/>
        </w:rPr>
        <w:t>Actividades en las Plataformas internacionales de intercambio de información</w:t>
      </w:r>
      <w:r>
        <w:rPr>
          <w:rFonts w:ascii="Arial Narrow" w:eastAsia="Calibri" w:hAnsi="Arial Narrow"/>
          <w:bCs/>
          <w:kern w:val="24"/>
          <w:sz w:val="24"/>
          <w:szCs w:val="24"/>
          <w:lang w:eastAsia="es-MX"/>
        </w:rPr>
        <w:t xml:space="preserve">: </w:t>
      </w:r>
      <w:r w:rsidRPr="00211604">
        <w:rPr>
          <w:rFonts w:ascii="Arial Narrow" w:eastAsia="Calibri" w:hAnsi="Arial Narrow"/>
          <w:bCs/>
          <w:kern w:val="24"/>
          <w:sz w:val="24"/>
          <w:szCs w:val="24"/>
          <w:lang w:eastAsia="es-MX"/>
        </w:rPr>
        <w:t>Perfil en el CI</w:t>
      </w:r>
      <w:r w:rsidR="00C063F8">
        <w:rPr>
          <w:rFonts w:ascii="Arial Narrow" w:eastAsia="Calibri" w:hAnsi="Arial Narrow"/>
          <w:bCs/>
          <w:kern w:val="24"/>
          <w:sz w:val="24"/>
          <w:szCs w:val="24"/>
          <w:lang w:eastAsia="es-MX"/>
        </w:rPr>
        <w:t xml:space="preserve">ISB: Número de registros= 1144 </w:t>
      </w:r>
      <w:r w:rsidRPr="00211604">
        <w:rPr>
          <w:rFonts w:ascii="Arial Narrow" w:eastAsia="Calibri" w:hAnsi="Arial Narrow"/>
          <w:bCs/>
          <w:kern w:val="24"/>
          <w:sz w:val="24"/>
          <w:szCs w:val="24"/>
          <w:lang w:eastAsia="es-MX"/>
        </w:rPr>
        <w:t xml:space="preserve">al 13 de diciembre de 2016. </w:t>
      </w:r>
    </w:p>
    <w:p w14:paraId="674A644D" w14:textId="77777777" w:rsidR="0008444F" w:rsidRPr="0073511C" w:rsidRDefault="0008444F" w:rsidP="0008444F">
      <w:pPr>
        <w:pStyle w:val="Prrafodelista"/>
        <w:numPr>
          <w:ilvl w:val="4"/>
          <w:numId w:val="10"/>
        </w:numPr>
        <w:kinsoku w:val="0"/>
        <w:overflowPunct w:val="0"/>
        <w:jc w:val="both"/>
        <w:textAlignment w:val="baseline"/>
        <w:rPr>
          <w:rFonts w:ascii="Arial Narrow" w:hAnsi="Arial Narrow"/>
          <w:bCs/>
          <w:kern w:val="24"/>
          <w:lang w:eastAsia="es-MX"/>
        </w:rPr>
      </w:pPr>
      <w:r w:rsidRPr="0073511C">
        <w:rPr>
          <w:rFonts w:ascii="Arial Narrow" w:hAnsi="Arial Narrow"/>
          <w:bCs/>
          <w:kern w:val="24"/>
          <w:lang w:eastAsia="es-MX"/>
        </w:rPr>
        <w:t xml:space="preserve">Número de registros= 531 al 19 de febrero de 2016. </w:t>
      </w:r>
    </w:p>
    <w:p w14:paraId="2BF6B8F0" w14:textId="77777777" w:rsidR="0008444F" w:rsidRPr="0073511C" w:rsidRDefault="0008444F" w:rsidP="0008444F">
      <w:pPr>
        <w:pStyle w:val="Prrafodelista"/>
        <w:numPr>
          <w:ilvl w:val="4"/>
          <w:numId w:val="10"/>
        </w:numPr>
        <w:kinsoku w:val="0"/>
        <w:overflowPunct w:val="0"/>
        <w:jc w:val="both"/>
        <w:textAlignment w:val="baseline"/>
        <w:rPr>
          <w:rFonts w:ascii="Arial Narrow" w:hAnsi="Arial Narrow"/>
          <w:bCs/>
          <w:kern w:val="24"/>
          <w:lang w:eastAsia="es-MX"/>
        </w:rPr>
      </w:pPr>
      <w:r w:rsidRPr="0073511C">
        <w:rPr>
          <w:rFonts w:ascii="Arial Narrow" w:hAnsi="Arial Narrow"/>
          <w:bCs/>
          <w:kern w:val="24"/>
          <w:lang w:eastAsia="es-MX"/>
        </w:rPr>
        <w:t xml:space="preserve">Número de registros= 939 al 30 de mayo de 2016. </w:t>
      </w:r>
    </w:p>
    <w:p w14:paraId="3321964C" w14:textId="77777777" w:rsidR="0008444F" w:rsidRDefault="0008444F" w:rsidP="0008444F">
      <w:pPr>
        <w:pStyle w:val="Prrafodelista"/>
        <w:numPr>
          <w:ilvl w:val="4"/>
          <w:numId w:val="10"/>
        </w:numPr>
        <w:kinsoku w:val="0"/>
        <w:overflowPunct w:val="0"/>
        <w:textAlignment w:val="baseline"/>
        <w:rPr>
          <w:rFonts w:ascii="Arial Narrow" w:hAnsi="Arial Narrow"/>
          <w:bCs/>
          <w:kern w:val="24"/>
          <w:lang w:eastAsia="es-MX"/>
        </w:rPr>
      </w:pPr>
      <w:r w:rsidRPr="0073511C">
        <w:rPr>
          <w:rFonts w:ascii="Arial Narrow" w:hAnsi="Arial Narrow"/>
          <w:bCs/>
          <w:kern w:val="24"/>
          <w:lang w:eastAsia="es-MX"/>
        </w:rPr>
        <w:t xml:space="preserve">Número de registros= 1005 al 9 de agosto de 2016. </w:t>
      </w:r>
    </w:p>
    <w:p w14:paraId="2A8FA38C" w14:textId="77777777" w:rsidR="0008444F" w:rsidRDefault="0008444F" w:rsidP="0008444F">
      <w:pPr>
        <w:pStyle w:val="Prrafodelista"/>
        <w:numPr>
          <w:ilvl w:val="4"/>
          <w:numId w:val="10"/>
        </w:numPr>
        <w:kinsoku w:val="0"/>
        <w:overflowPunct w:val="0"/>
        <w:textAlignment w:val="baseline"/>
        <w:rPr>
          <w:rFonts w:ascii="Arial Narrow" w:hAnsi="Arial Narrow"/>
          <w:bCs/>
          <w:kern w:val="24"/>
          <w:lang w:eastAsia="es-MX"/>
        </w:rPr>
      </w:pPr>
      <w:r w:rsidRPr="0073511C">
        <w:rPr>
          <w:rFonts w:ascii="Arial Narrow" w:hAnsi="Arial Narrow"/>
          <w:bCs/>
          <w:kern w:val="24"/>
          <w:lang w:eastAsia="es-MX"/>
        </w:rPr>
        <w:t>Número de registros= 1083 al 10 de noviembre de 2016.</w:t>
      </w:r>
    </w:p>
    <w:p w14:paraId="638205B4" w14:textId="77777777" w:rsidR="0008444F" w:rsidRPr="0073511C" w:rsidRDefault="0008444F" w:rsidP="0008444F">
      <w:pPr>
        <w:pStyle w:val="Prrafodelista"/>
        <w:numPr>
          <w:ilvl w:val="4"/>
          <w:numId w:val="10"/>
        </w:numPr>
        <w:kinsoku w:val="0"/>
        <w:overflowPunct w:val="0"/>
        <w:textAlignment w:val="baseline"/>
        <w:rPr>
          <w:rFonts w:ascii="Arial Narrow" w:hAnsi="Arial Narrow"/>
          <w:bCs/>
          <w:kern w:val="24"/>
          <w:lang w:eastAsia="es-MX"/>
        </w:rPr>
      </w:pPr>
      <w:r>
        <w:rPr>
          <w:rFonts w:ascii="Arial Narrow" w:hAnsi="Arial Narrow"/>
          <w:bCs/>
          <w:kern w:val="24"/>
          <w:lang w:eastAsia="es-MX"/>
        </w:rPr>
        <w:t>Número de registros= 1144 al 9 de diciembre</w:t>
      </w:r>
      <w:r w:rsidRPr="0073511C">
        <w:rPr>
          <w:rFonts w:ascii="Arial Narrow" w:hAnsi="Arial Narrow"/>
          <w:bCs/>
          <w:kern w:val="24"/>
          <w:lang w:eastAsia="es-MX"/>
        </w:rPr>
        <w:t xml:space="preserve"> de 2016.</w:t>
      </w:r>
    </w:p>
    <w:p w14:paraId="275A9BC2" w14:textId="77777777" w:rsidR="0008444F" w:rsidRPr="00FD4D87" w:rsidRDefault="0008444F" w:rsidP="00211604">
      <w:pPr>
        <w:pStyle w:val="Prrafodelista"/>
        <w:kinsoku w:val="0"/>
        <w:overflowPunct w:val="0"/>
        <w:ind w:left="336"/>
        <w:jc w:val="both"/>
        <w:textAlignment w:val="baseline"/>
        <w:rPr>
          <w:rFonts w:ascii="Arial Narrow" w:hAnsi="Arial Narrow"/>
          <w:bCs/>
          <w:kern w:val="24"/>
          <w:szCs w:val="24"/>
          <w:lang w:eastAsia="es-MX"/>
        </w:rPr>
      </w:pPr>
    </w:p>
    <w:p w14:paraId="77FC9DE6" w14:textId="77777777" w:rsidR="009B43A3" w:rsidRPr="00FD4D87" w:rsidRDefault="009B43A3" w:rsidP="001A7F5C">
      <w:pPr>
        <w:pStyle w:val="Prrafodelista"/>
        <w:numPr>
          <w:ilvl w:val="0"/>
          <w:numId w:val="10"/>
        </w:numPr>
        <w:kinsoku w:val="0"/>
        <w:overflowPunct w:val="0"/>
        <w:jc w:val="both"/>
        <w:textAlignment w:val="baseline"/>
        <w:rPr>
          <w:rFonts w:ascii="Arial Narrow" w:hAnsi="Arial Narrow"/>
          <w:bCs/>
          <w:kern w:val="24"/>
          <w:szCs w:val="24"/>
          <w:lang w:eastAsia="es-MX"/>
        </w:rPr>
      </w:pPr>
      <w:r w:rsidRPr="00FD4D87">
        <w:rPr>
          <w:rFonts w:ascii="Arial Narrow" w:hAnsi="Arial Narrow"/>
          <w:bCs/>
          <w:kern w:val="24"/>
          <w:szCs w:val="24"/>
          <w:lang w:eastAsia="es-MX"/>
        </w:rPr>
        <w:t>Se encuentran disponibles en la página de la Comisión los informes: Informe anual de la situación general existente en el país en materia de Bioseguridad 201</w:t>
      </w:r>
      <w:r w:rsidR="00F060AE">
        <w:rPr>
          <w:rFonts w:ascii="Arial Narrow" w:hAnsi="Arial Narrow"/>
          <w:bCs/>
          <w:kern w:val="24"/>
          <w:szCs w:val="24"/>
          <w:lang w:eastAsia="es-MX"/>
        </w:rPr>
        <w:t>5</w:t>
      </w:r>
      <w:r w:rsidRPr="00FD4D87">
        <w:rPr>
          <w:rFonts w:ascii="Arial Narrow" w:hAnsi="Arial Narrow"/>
          <w:bCs/>
          <w:kern w:val="24"/>
          <w:szCs w:val="24"/>
          <w:lang w:eastAsia="es-MX"/>
        </w:rPr>
        <w:t xml:space="preserve"> y el Informe de Actividades de la Secretaría Ejecutiva para el año 201</w:t>
      </w:r>
      <w:r w:rsidR="00F060AE">
        <w:rPr>
          <w:rFonts w:ascii="Arial Narrow" w:hAnsi="Arial Narrow"/>
          <w:bCs/>
          <w:kern w:val="24"/>
          <w:szCs w:val="24"/>
          <w:lang w:eastAsia="es-MX"/>
        </w:rPr>
        <w:t>5</w:t>
      </w:r>
      <w:r w:rsidRPr="00FD4D87">
        <w:rPr>
          <w:rFonts w:ascii="Arial Narrow" w:hAnsi="Arial Narrow"/>
          <w:bCs/>
          <w:kern w:val="24"/>
          <w:szCs w:val="24"/>
          <w:lang w:eastAsia="es-MX"/>
        </w:rPr>
        <w:t xml:space="preserve">. </w:t>
      </w:r>
    </w:p>
    <w:p w14:paraId="3142790A" w14:textId="77777777" w:rsidR="009B43A3" w:rsidRPr="00FD4D87" w:rsidRDefault="009B43A3" w:rsidP="009B43A3">
      <w:pPr>
        <w:pStyle w:val="Prrafodelista"/>
        <w:kinsoku w:val="0"/>
        <w:overflowPunct w:val="0"/>
        <w:ind w:left="720"/>
        <w:jc w:val="both"/>
        <w:textAlignment w:val="baseline"/>
        <w:rPr>
          <w:rFonts w:ascii="Arial Narrow" w:hAnsi="Arial Narrow"/>
          <w:bCs/>
          <w:kern w:val="24"/>
          <w:szCs w:val="24"/>
          <w:lang w:eastAsia="es-MX"/>
        </w:rPr>
      </w:pPr>
    </w:p>
    <w:p w14:paraId="5E2A5178" w14:textId="77777777" w:rsidR="009B43A3" w:rsidRPr="00FD4D87" w:rsidRDefault="009B43A3" w:rsidP="002F23CF">
      <w:pPr>
        <w:pStyle w:val="Textoindependiente"/>
        <w:rPr>
          <w:rFonts w:ascii="Arial Narrow" w:hAnsi="Arial Narrow" w:cs="Arial"/>
          <w:sz w:val="24"/>
          <w:szCs w:val="24"/>
        </w:rPr>
      </w:pPr>
      <w:r w:rsidRPr="00FD4D87">
        <w:rPr>
          <w:rFonts w:ascii="Arial Narrow" w:hAnsi="Arial Narrow" w:cs="Arial"/>
          <w:sz w:val="24"/>
          <w:szCs w:val="24"/>
        </w:rPr>
        <w:t>El Sistema Nacional de Información sobre Bioseguridad tiene por objeto organizar, actualizar y difundir la información relacionada, como la que se presenta a continuación:</w:t>
      </w:r>
    </w:p>
    <w:p w14:paraId="18844475" w14:textId="77777777" w:rsidR="002F23CF" w:rsidRPr="00FD4D87" w:rsidRDefault="002F23CF" w:rsidP="009B43A3">
      <w:pPr>
        <w:pStyle w:val="Textoindependiente"/>
        <w:rPr>
          <w:rFonts w:ascii="Arial Narrow" w:hAnsi="Arial Narrow" w:cs="Arial"/>
          <w:b/>
          <w:sz w:val="24"/>
          <w:szCs w:val="24"/>
        </w:rPr>
      </w:pPr>
    </w:p>
    <w:p w14:paraId="25430A82" w14:textId="77777777" w:rsidR="009B43A3" w:rsidRPr="00FD4D87" w:rsidRDefault="002F23CF" w:rsidP="009B43A3">
      <w:pPr>
        <w:pStyle w:val="Textoindependiente"/>
        <w:rPr>
          <w:rFonts w:ascii="Arial Narrow" w:hAnsi="Arial Narrow" w:cs="Arial"/>
          <w:b/>
          <w:sz w:val="24"/>
          <w:szCs w:val="24"/>
        </w:rPr>
      </w:pPr>
      <w:r w:rsidRPr="00FD4D87">
        <w:rPr>
          <w:rFonts w:ascii="Arial Narrow" w:hAnsi="Arial Narrow" w:cs="Arial"/>
          <w:b/>
          <w:sz w:val="24"/>
          <w:szCs w:val="24"/>
        </w:rPr>
        <w:t>Registro Nacional de Organismos Genéticamente Modificados</w:t>
      </w:r>
    </w:p>
    <w:p w14:paraId="17F6D414" w14:textId="77777777" w:rsidR="009B43A3" w:rsidRPr="00FD4D87" w:rsidRDefault="009B43A3" w:rsidP="002F23CF">
      <w:pPr>
        <w:pStyle w:val="Ttulo3"/>
        <w:rPr>
          <w:rFonts w:ascii="Arial Narrow" w:hAnsi="Arial Narrow" w:cs="Arial"/>
          <w:sz w:val="24"/>
          <w:szCs w:val="24"/>
        </w:rPr>
      </w:pPr>
    </w:p>
    <w:p w14:paraId="7332B53D" w14:textId="77777777" w:rsidR="00F060AE" w:rsidRPr="00F060AE" w:rsidRDefault="00F060AE" w:rsidP="0098493E">
      <w:pPr>
        <w:pStyle w:val="Prrafodelista"/>
        <w:numPr>
          <w:ilvl w:val="0"/>
          <w:numId w:val="11"/>
        </w:numPr>
        <w:ind w:left="426"/>
        <w:jc w:val="both"/>
        <w:rPr>
          <w:rFonts w:ascii="Arial Narrow" w:hAnsi="Arial Narrow" w:cs="Arial"/>
          <w:szCs w:val="24"/>
        </w:rPr>
      </w:pPr>
      <w:r w:rsidRPr="00F060AE">
        <w:rPr>
          <w:rFonts w:ascii="Arial Narrow" w:hAnsi="Arial Narrow" w:cs="Arial"/>
          <w:szCs w:val="24"/>
        </w:rPr>
        <w:t xml:space="preserve">Durante el año 2016 todas las solicitudes de permiso para la liberación al ambiente de </w:t>
      </w:r>
      <w:proofErr w:type="spellStart"/>
      <w:r w:rsidRPr="00F060AE">
        <w:rPr>
          <w:rFonts w:ascii="Arial Narrow" w:hAnsi="Arial Narrow" w:cs="Arial"/>
          <w:szCs w:val="24"/>
        </w:rPr>
        <w:t>OGMs</w:t>
      </w:r>
      <w:proofErr w:type="spellEnd"/>
      <w:r w:rsidRPr="00F060AE">
        <w:rPr>
          <w:rFonts w:ascii="Arial Narrow" w:hAnsi="Arial Narrow" w:cs="Arial"/>
          <w:szCs w:val="24"/>
        </w:rPr>
        <w:t xml:space="preserve"> han sido recibidas por la SAGARPA, dado que se trata de </w:t>
      </w:r>
      <w:proofErr w:type="spellStart"/>
      <w:r w:rsidRPr="00F060AE">
        <w:rPr>
          <w:rFonts w:ascii="Arial Narrow" w:hAnsi="Arial Narrow" w:cs="Arial"/>
          <w:szCs w:val="24"/>
        </w:rPr>
        <w:t>OGMs</w:t>
      </w:r>
      <w:proofErr w:type="spellEnd"/>
      <w:r w:rsidRPr="00F060AE">
        <w:rPr>
          <w:rFonts w:ascii="Arial Narrow" w:hAnsi="Arial Narrow" w:cs="Arial"/>
          <w:szCs w:val="24"/>
        </w:rPr>
        <w:t xml:space="preserve"> de su competencia (ver listado de </w:t>
      </w:r>
      <w:proofErr w:type="spellStart"/>
      <w:r w:rsidRPr="00F060AE">
        <w:rPr>
          <w:rFonts w:ascii="Arial Narrow" w:hAnsi="Arial Narrow" w:cs="Arial"/>
          <w:szCs w:val="24"/>
        </w:rPr>
        <w:t>OGMs</w:t>
      </w:r>
      <w:proofErr w:type="spellEnd"/>
      <w:r w:rsidRPr="00F060AE">
        <w:rPr>
          <w:rFonts w:ascii="Arial Narrow" w:hAnsi="Arial Narrow" w:cs="Arial"/>
          <w:szCs w:val="24"/>
        </w:rPr>
        <w:t xml:space="preserve"> por competencias) ya que son de cultivos de uso agrícola. Es importante recordar que en el Artículo 66 de la LBOGM se establece la necesidad de contar con un dictamen vinculante de parte de la SEMARNAT para la resolución de las solicitudes de permiso de liberación al ambiente de </w:t>
      </w:r>
      <w:proofErr w:type="spellStart"/>
      <w:r w:rsidRPr="00F060AE">
        <w:rPr>
          <w:rFonts w:ascii="Arial Narrow" w:hAnsi="Arial Narrow" w:cs="Arial"/>
          <w:szCs w:val="24"/>
        </w:rPr>
        <w:t>OGMs</w:t>
      </w:r>
      <w:proofErr w:type="spellEnd"/>
      <w:r w:rsidRPr="00F060AE">
        <w:rPr>
          <w:rFonts w:ascii="Arial Narrow" w:hAnsi="Arial Narrow" w:cs="Arial"/>
          <w:szCs w:val="24"/>
        </w:rPr>
        <w:t>. Por lo que las solicitudes de permiso otorgadas cuentan con un dictamen favorable sustentado en una evaluación de riesgo ambiental, emitido por la SEMARNAT.</w:t>
      </w:r>
    </w:p>
    <w:p w14:paraId="7B5FEB47" w14:textId="77777777" w:rsidR="00F060AE" w:rsidRPr="00F060AE" w:rsidRDefault="00F060AE" w:rsidP="0098493E">
      <w:pPr>
        <w:pStyle w:val="Prrafodelista"/>
        <w:ind w:left="426"/>
        <w:jc w:val="both"/>
        <w:rPr>
          <w:rFonts w:ascii="Arial Narrow" w:hAnsi="Arial Narrow" w:cs="Arial"/>
          <w:szCs w:val="24"/>
        </w:rPr>
      </w:pPr>
    </w:p>
    <w:p w14:paraId="29D20864" w14:textId="034497FC" w:rsidR="00F060AE" w:rsidRDefault="00F060AE" w:rsidP="0098493E">
      <w:pPr>
        <w:pStyle w:val="Prrafodelista"/>
        <w:ind w:left="426"/>
        <w:jc w:val="both"/>
        <w:rPr>
          <w:rFonts w:ascii="Arial Narrow" w:hAnsi="Arial Narrow" w:cs="Arial"/>
          <w:szCs w:val="24"/>
        </w:rPr>
      </w:pPr>
      <w:r w:rsidRPr="00F060AE">
        <w:rPr>
          <w:rFonts w:ascii="Arial Narrow" w:hAnsi="Arial Narrow" w:cs="Arial"/>
          <w:szCs w:val="24"/>
        </w:rPr>
        <w:t xml:space="preserve">Durante el año 2016 las autoridades competentes recibieron un total de </w:t>
      </w:r>
      <w:r w:rsidR="00637726">
        <w:rPr>
          <w:rFonts w:ascii="Arial Narrow" w:hAnsi="Arial Narrow" w:cs="Arial"/>
          <w:szCs w:val="24"/>
        </w:rPr>
        <w:t>3</w:t>
      </w:r>
      <w:r w:rsidR="004F7194">
        <w:rPr>
          <w:rFonts w:ascii="Arial Narrow" w:hAnsi="Arial Narrow" w:cs="Arial"/>
          <w:szCs w:val="24"/>
        </w:rPr>
        <w:t>0</w:t>
      </w:r>
      <w:r w:rsidRPr="00F060AE">
        <w:rPr>
          <w:rFonts w:ascii="Arial Narrow" w:hAnsi="Arial Narrow" w:cs="Arial"/>
          <w:szCs w:val="24"/>
        </w:rPr>
        <w:t xml:space="preserve"> solicitudes de permiso para la liberación de </w:t>
      </w:r>
      <w:proofErr w:type="spellStart"/>
      <w:r w:rsidRPr="00F060AE">
        <w:rPr>
          <w:rFonts w:ascii="Arial Narrow" w:hAnsi="Arial Narrow" w:cs="Arial"/>
          <w:szCs w:val="24"/>
        </w:rPr>
        <w:t>OGMs</w:t>
      </w:r>
      <w:proofErr w:type="spellEnd"/>
      <w:r w:rsidRPr="00F060AE">
        <w:rPr>
          <w:rFonts w:ascii="Arial Narrow" w:hAnsi="Arial Narrow" w:cs="Arial"/>
          <w:szCs w:val="24"/>
        </w:rPr>
        <w:t xml:space="preserve"> en el territorio nacional. De este total hasta el momento a </w:t>
      </w:r>
      <w:r w:rsidR="00637726">
        <w:rPr>
          <w:rFonts w:ascii="Arial Narrow" w:hAnsi="Arial Narrow" w:cs="Arial"/>
          <w:szCs w:val="24"/>
        </w:rPr>
        <w:t>14</w:t>
      </w:r>
      <w:r w:rsidRPr="00F060AE">
        <w:rPr>
          <w:rFonts w:ascii="Arial Narrow" w:hAnsi="Arial Narrow" w:cs="Arial"/>
          <w:szCs w:val="24"/>
        </w:rPr>
        <w:t xml:space="preserve"> solicitud</w:t>
      </w:r>
      <w:r w:rsidR="00637726">
        <w:rPr>
          <w:rFonts w:ascii="Arial Narrow" w:hAnsi="Arial Narrow" w:cs="Arial"/>
          <w:szCs w:val="24"/>
        </w:rPr>
        <w:t>es</w:t>
      </w:r>
      <w:r w:rsidRPr="00F060AE">
        <w:rPr>
          <w:rFonts w:ascii="Arial Narrow" w:hAnsi="Arial Narrow" w:cs="Arial"/>
          <w:szCs w:val="24"/>
        </w:rPr>
        <w:t xml:space="preserve"> se le</w:t>
      </w:r>
      <w:r w:rsidR="00637726">
        <w:rPr>
          <w:rFonts w:ascii="Arial Narrow" w:hAnsi="Arial Narrow" w:cs="Arial"/>
          <w:szCs w:val="24"/>
        </w:rPr>
        <w:t>s</w:t>
      </w:r>
      <w:r w:rsidRPr="00F060AE">
        <w:rPr>
          <w:rFonts w:ascii="Arial Narrow" w:hAnsi="Arial Narrow" w:cs="Arial"/>
          <w:szCs w:val="24"/>
        </w:rPr>
        <w:t xml:space="preserve"> ha emitido una resolución. Las especies para las que se presentaron estas solicitudes pueden observarse en la tabla </w:t>
      </w:r>
      <w:r w:rsidR="00A42FB0">
        <w:rPr>
          <w:rFonts w:ascii="Arial Narrow" w:hAnsi="Arial Narrow" w:cs="Arial"/>
          <w:szCs w:val="24"/>
        </w:rPr>
        <w:t>5</w:t>
      </w:r>
      <w:r w:rsidRPr="00F060AE">
        <w:rPr>
          <w:rFonts w:ascii="Arial Narrow" w:hAnsi="Arial Narrow" w:cs="Arial"/>
          <w:szCs w:val="24"/>
        </w:rPr>
        <w:t>.</w:t>
      </w:r>
    </w:p>
    <w:p w14:paraId="7987625B" w14:textId="77777777" w:rsidR="00F77C2B" w:rsidRDefault="00F77C2B" w:rsidP="0098493E">
      <w:pPr>
        <w:pStyle w:val="Prrafodelista"/>
        <w:ind w:left="426"/>
        <w:jc w:val="both"/>
        <w:rPr>
          <w:rFonts w:ascii="Arial Narrow" w:hAnsi="Arial Narrow" w:cs="Arial"/>
          <w:szCs w:val="24"/>
        </w:rPr>
      </w:pPr>
    </w:p>
    <w:p w14:paraId="7998B912" w14:textId="77777777" w:rsidR="00F060AE" w:rsidRDefault="00F060AE" w:rsidP="00F060AE">
      <w:pPr>
        <w:pStyle w:val="Prrafodelista"/>
        <w:ind w:left="720"/>
        <w:jc w:val="both"/>
        <w:rPr>
          <w:rFonts w:ascii="Arial Narrow" w:hAnsi="Arial Narrow" w:cs="Arial"/>
          <w:szCs w:val="24"/>
        </w:rPr>
      </w:pPr>
    </w:p>
    <w:p w14:paraId="7300D216" w14:textId="77777777" w:rsidR="00F060AE" w:rsidRPr="00F060AE" w:rsidRDefault="00F060AE" w:rsidP="00F060AE">
      <w:pPr>
        <w:jc w:val="both"/>
        <w:rPr>
          <w:rFonts w:ascii="Arial Narrow" w:hAnsi="Arial Narrow"/>
          <w:sz w:val="24"/>
        </w:rPr>
      </w:pPr>
      <w:r w:rsidRPr="00F060AE">
        <w:rPr>
          <w:rFonts w:ascii="Arial Narrow" w:hAnsi="Arial Narrow"/>
          <w:b/>
          <w:sz w:val="24"/>
        </w:rPr>
        <w:lastRenderedPageBreak/>
        <w:t xml:space="preserve">Tabla </w:t>
      </w:r>
      <w:r w:rsidR="00A42FB0">
        <w:rPr>
          <w:rFonts w:ascii="Arial Narrow" w:hAnsi="Arial Narrow"/>
          <w:b/>
          <w:sz w:val="24"/>
        </w:rPr>
        <w:t>5</w:t>
      </w:r>
      <w:r w:rsidRPr="00F060AE">
        <w:rPr>
          <w:rFonts w:ascii="Arial Narrow" w:hAnsi="Arial Narrow"/>
          <w:b/>
          <w:sz w:val="24"/>
        </w:rPr>
        <w:t xml:space="preserve">. </w:t>
      </w:r>
      <w:r w:rsidR="00E07E9E">
        <w:rPr>
          <w:rFonts w:ascii="Arial Narrow" w:hAnsi="Arial Narrow"/>
          <w:sz w:val="24"/>
        </w:rPr>
        <w:t>Número de solicitudes y p</w:t>
      </w:r>
      <w:r w:rsidRPr="00F060AE">
        <w:rPr>
          <w:rFonts w:ascii="Arial Narrow" w:hAnsi="Arial Narrow"/>
          <w:sz w:val="24"/>
        </w:rPr>
        <w:t>ermisos otorgados por cultivo durante el año 2016</w:t>
      </w:r>
    </w:p>
    <w:p w14:paraId="01887B39" w14:textId="77777777" w:rsidR="00F060AE" w:rsidRPr="00E749B5" w:rsidRDefault="00F060AE" w:rsidP="00F060AE">
      <w:pPr>
        <w:jc w:val="both"/>
        <w:rPr>
          <w:rFonts w:ascii="Arial Narrow" w:hAnsi="Arial Narrow"/>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1380"/>
        <w:gridCol w:w="1824"/>
        <w:gridCol w:w="1689"/>
        <w:gridCol w:w="1446"/>
      </w:tblGrid>
      <w:tr w:rsidR="004F7194" w:rsidRPr="004F7194" w14:paraId="5B4CA928" w14:textId="77777777" w:rsidTr="00637726">
        <w:tc>
          <w:tcPr>
            <w:tcW w:w="2239" w:type="dxa"/>
            <w:shd w:val="clear" w:color="auto" w:fill="D9D9D9" w:themeFill="background1" w:themeFillShade="D9"/>
            <w:vAlign w:val="center"/>
          </w:tcPr>
          <w:p w14:paraId="6BEBFC77" w14:textId="77777777" w:rsidR="004F7194" w:rsidRPr="004F7194" w:rsidRDefault="004F7194" w:rsidP="0060652F">
            <w:pPr>
              <w:jc w:val="both"/>
              <w:rPr>
                <w:rFonts w:ascii="Arial Narrow" w:hAnsi="Arial Narrow"/>
                <w:b/>
                <w:bCs/>
                <w:sz w:val="24"/>
                <w:szCs w:val="24"/>
              </w:rPr>
            </w:pPr>
            <w:r w:rsidRPr="004F7194">
              <w:rPr>
                <w:rFonts w:ascii="Arial Narrow" w:hAnsi="Arial Narrow"/>
                <w:b/>
                <w:bCs/>
                <w:sz w:val="24"/>
                <w:szCs w:val="24"/>
              </w:rPr>
              <w:t>Cultivo / Especie</w:t>
            </w:r>
          </w:p>
        </w:tc>
        <w:tc>
          <w:tcPr>
            <w:tcW w:w="1380" w:type="dxa"/>
            <w:shd w:val="clear" w:color="auto" w:fill="D9D9D9" w:themeFill="background1" w:themeFillShade="D9"/>
            <w:vAlign w:val="center"/>
          </w:tcPr>
          <w:p w14:paraId="57415B5D" w14:textId="77777777" w:rsidR="004F7194" w:rsidRPr="004F7194" w:rsidRDefault="004F7194" w:rsidP="0060652F">
            <w:pPr>
              <w:jc w:val="both"/>
              <w:rPr>
                <w:rFonts w:ascii="Arial Narrow" w:hAnsi="Arial Narrow"/>
                <w:b/>
                <w:bCs/>
                <w:sz w:val="24"/>
                <w:szCs w:val="24"/>
              </w:rPr>
            </w:pPr>
            <w:r w:rsidRPr="004F7194">
              <w:rPr>
                <w:rFonts w:ascii="Arial Narrow" w:hAnsi="Arial Narrow"/>
                <w:b/>
                <w:bCs/>
                <w:sz w:val="24"/>
                <w:szCs w:val="24"/>
              </w:rPr>
              <w:t>No. de solicitudes recibidas</w:t>
            </w:r>
          </w:p>
        </w:tc>
        <w:tc>
          <w:tcPr>
            <w:tcW w:w="1824" w:type="dxa"/>
            <w:shd w:val="clear" w:color="auto" w:fill="D9D9D9" w:themeFill="background1" w:themeFillShade="D9"/>
            <w:vAlign w:val="center"/>
          </w:tcPr>
          <w:p w14:paraId="015AE704" w14:textId="77777777" w:rsidR="004F7194" w:rsidRPr="004F7194" w:rsidRDefault="004F7194" w:rsidP="0060652F">
            <w:pPr>
              <w:jc w:val="both"/>
              <w:rPr>
                <w:rFonts w:ascii="Arial Narrow" w:hAnsi="Arial Narrow"/>
                <w:b/>
                <w:bCs/>
                <w:sz w:val="24"/>
                <w:szCs w:val="24"/>
              </w:rPr>
            </w:pPr>
            <w:r w:rsidRPr="004F7194">
              <w:rPr>
                <w:rFonts w:ascii="Arial Narrow" w:hAnsi="Arial Narrow"/>
                <w:b/>
                <w:bCs/>
                <w:sz w:val="24"/>
                <w:szCs w:val="24"/>
              </w:rPr>
              <w:t>No. de permisos otorgados</w:t>
            </w:r>
          </w:p>
        </w:tc>
        <w:tc>
          <w:tcPr>
            <w:tcW w:w="1689" w:type="dxa"/>
            <w:shd w:val="clear" w:color="auto" w:fill="D9D9D9" w:themeFill="background1" w:themeFillShade="D9"/>
          </w:tcPr>
          <w:p w14:paraId="175D2AF8" w14:textId="77777777" w:rsidR="004F7194" w:rsidRPr="004F7194" w:rsidRDefault="004F7194" w:rsidP="0060652F">
            <w:pPr>
              <w:jc w:val="both"/>
              <w:rPr>
                <w:rFonts w:ascii="Arial Narrow" w:hAnsi="Arial Narrow"/>
                <w:b/>
                <w:bCs/>
                <w:sz w:val="24"/>
                <w:szCs w:val="24"/>
              </w:rPr>
            </w:pPr>
            <w:r w:rsidRPr="004F7194">
              <w:rPr>
                <w:rFonts w:ascii="Arial Narrow" w:hAnsi="Arial Narrow"/>
                <w:b/>
                <w:bCs/>
                <w:sz w:val="24"/>
                <w:szCs w:val="24"/>
              </w:rPr>
              <w:t>No. de solicitudes con resolución no favorable</w:t>
            </w:r>
          </w:p>
        </w:tc>
        <w:tc>
          <w:tcPr>
            <w:tcW w:w="1446" w:type="dxa"/>
            <w:shd w:val="clear" w:color="auto" w:fill="D9D9D9" w:themeFill="background1" w:themeFillShade="D9"/>
          </w:tcPr>
          <w:p w14:paraId="6C462D81" w14:textId="77777777" w:rsidR="004F7194" w:rsidRPr="004F7194" w:rsidRDefault="004F7194" w:rsidP="0060652F">
            <w:pPr>
              <w:jc w:val="both"/>
              <w:rPr>
                <w:rFonts w:ascii="Arial Narrow" w:hAnsi="Arial Narrow"/>
                <w:b/>
                <w:bCs/>
                <w:sz w:val="24"/>
                <w:szCs w:val="24"/>
              </w:rPr>
            </w:pPr>
            <w:r w:rsidRPr="004F7194">
              <w:rPr>
                <w:rFonts w:ascii="Arial Narrow" w:hAnsi="Arial Narrow"/>
                <w:b/>
                <w:bCs/>
                <w:sz w:val="24"/>
                <w:szCs w:val="24"/>
              </w:rPr>
              <w:t>No. de solicitudes en proceso de resolución</w:t>
            </w:r>
          </w:p>
        </w:tc>
      </w:tr>
      <w:tr w:rsidR="004F7194" w:rsidRPr="004F7194" w14:paraId="0B7C354A" w14:textId="77777777" w:rsidTr="00637726">
        <w:tc>
          <w:tcPr>
            <w:tcW w:w="2239" w:type="dxa"/>
            <w:vAlign w:val="center"/>
          </w:tcPr>
          <w:p w14:paraId="27024C5C" w14:textId="77777777" w:rsidR="004F7194" w:rsidRPr="004F7194" w:rsidRDefault="004F7194" w:rsidP="0060652F">
            <w:pPr>
              <w:jc w:val="both"/>
              <w:rPr>
                <w:rFonts w:ascii="Arial Narrow" w:hAnsi="Arial Narrow"/>
                <w:b/>
                <w:bCs/>
                <w:sz w:val="24"/>
                <w:szCs w:val="24"/>
              </w:rPr>
            </w:pPr>
            <w:r w:rsidRPr="004F7194">
              <w:rPr>
                <w:rFonts w:ascii="Arial Narrow" w:hAnsi="Arial Narrow"/>
                <w:b/>
                <w:bCs/>
                <w:sz w:val="24"/>
                <w:szCs w:val="24"/>
              </w:rPr>
              <w:t>Alfalfa</w:t>
            </w:r>
          </w:p>
          <w:p w14:paraId="1E381D52" w14:textId="77777777" w:rsidR="004F7194" w:rsidRPr="004F7194" w:rsidRDefault="004F7194" w:rsidP="0060652F">
            <w:pPr>
              <w:jc w:val="both"/>
              <w:rPr>
                <w:rFonts w:ascii="Arial Narrow" w:hAnsi="Arial Narrow"/>
                <w:b/>
                <w:bCs/>
                <w:sz w:val="24"/>
                <w:szCs w:val="24"/>
              </w:rPr>
            </w:pPr>
            <w:proofErr w:type="spellStart"/>
            <w:r w:rsidRPr="004F7194">
              <w:rPr>
                <w:rFonts w:ascii="Arial Narrow" w:hAnsi="Arial Narrow"/>
                <w:bCs/>
                <w:i/>
                <w:sz w:val="24"/>
                <w:szCs w:val="24"/>
              </w:rPr>
              <w:t>Medicago</w:t>
            </w:r>
            <w:proofErr w:type="spellEnd"/>
            <w:r w:rsidRPr="004F7194">
              <w:rPr>
                <w:rFonts w:ascii="Arial Narrow" w:hAnsi="Arial Narrow"/>
                <w:bCs/>
                <w:i/>
                <w:sz w:val="24"/>
                <w:szCs w:val="24"/>
              </w:rPr>
              <w:t xml:space="preserve"> sativa </w:t>
            </w:r>
            <w:r w:rsidRPr="004F7194">
              <w:rPr>
                <w:rFonts w:ascii="Arial Narrow" w:hAnsi="Arial Narrow"/>
                <w:bCs/>
                <w:sz w:val="24"/>
                <w:szCs w:val="24"/>
              </w:rPr>
              <w:t>L.</w:t>
            </w:r>
          </w:p>
        </w:tc>
        <w:tc>
          <w:tcPr>
            <w:tcW w:w="1380" w:type="dxa"/>
            <w:vAlign w:val="center"/>
          </w:tcPr>
          <w:p w14:paraId="69C99998" w14:textId="77777777" w:rsidR="004F7194" w:rsidRPr="004F7194" w:rsidRDefault="004F7194" w:rsidP="0060652F">
            <w:pPr>
              <w:jc w:val="center"/>
              <w:rPr>
                <w:rFonts w:ascii="Arial Narrow" w:hAnsi="Arial Narrow"/>
                <w:bCs/>
                <w:sz w:val="24"/>
                <w:szCs w:val="24"/>
              </w:rPr>
            </w:pPr>
            <w:r w:rsidRPr="004F7194">
              <w:rPr>
                <w:rFonts w:ascii="Arial Narrow" w:hAnsi="Arial Narrow"/>
                <w:bCs/>
                <w:sz w:val="24"/>
                <w:szCs w:val="24"/>
              </w:rPr>
              <w:t>1</w:t>
            </w:r>
          </w:p>
        </w:tc>
        <w:tc>
          <w:tcPr>
            <w:tcW w:w="1824" w:type="dxa"/>
            <w:vAlign w:val="center"/>
          </w:tcPr>
          <w:p w14:paraId="76164F02" w14:textId="77777777" w:rsidR="004F7194" w:rsidRPr="004F7194" w:rsidRDefault="004F7194" w:rsidP="0060652F">
            <w:pPr>
              <w:jc w:val="center"/>
              <w:rPr>
                <w:rFonts w:ascii="Arial Narrow" w:hAnsi="Arial Narrow"/>
                <w:bCs/>
                <w:sz w:val="24"/>
                <w:szCs w:val="24"/>
              </w:rPr>
            </w:pPr>
            <w:r w:rsidRPr="004F7194">
              <w:rPr>
                <w:rFonts w:ascii="Arial Narrow" w:hAnsi="Arial Narrow"/>
                <w:bCs/>
                <w:sz w:val="24"/>
                <w:szCs w:val="24"/>
              </w:rPr>
              <w:t>0</w:t>
            </w:r>
          </w:p>
        </w:tc>
        <w:tc>
          <w:tcPr>
            <w:tcW w:w="1689" w:type="dxa"/>
            <w:vAlign w:val="center"/>
          </w:tcPr>
          <w:p w14:paraId="50E1E40E" w14:textId="77777777" w:rsidR="004F7194" w:rsidRPr="004F7194" w:rsidRDefault="004F7194" w:rsidP="0060652F">
            <w:pPr>
              <w:jc w:val="center"/>
              <w:rPr>
                <w:rFonts w:ascii="Arial Narrow" w:hAnsi="Arial Narrow"/>
                <w:bCs/>
                <w:sz w:val="24"/>
                <w:szCs w:val="24"/>
              </w:rPr>
            </w:pPr>
            <w:r w:rsidRPr="004F7194">
              <w:rPr>
                <w:rFonts w:ascii="Arial Narrow" w:hAnsi="Arial Narrow"/>
                <w:bCs/>
                <w:sz w:val="24"/>
                <w:szCs w:val="24"/>
              </w:rPr>
              <w:t>1</w:t>
            </w:r>
          </w:p>
        </w:tc>
        <w:tc>
          <w:tcPr>
            <w:tcW w:w="1446" w:type="dxa"/>
            <w:vAlign w:val="center"/>
          </w:tcPr>
          <w:p w14:paraId="04F6CF52" w14:textId="77777777" w:rsidR="004F7194" w:rsidRPr="004F7194" w:rsidRDefault="004F7194" w:rsidP="0060652F">
            <w:pPr>
              <w:jc w:val="center"/>
              <w:rPr>
                <w:rFonts w:ascii="Arial Narrow" w:hAnsi="Arial Narrow"/>
                <w:bCs/>
                <w:sz w:val="24"/>
                <w:szCs w:val="24"/>
              </w:rPr>
            </w:pPr>
            <w:r w:rsidRPr="004F7194">
              <w:rPr>
                <w:rFonts w:ascii="Arial Narrow" w:hAnsi="Arial Narrow"/>
                <w:bCs/>
                <w:sz w:val="24"/>
                <w:szCs w:val="24"/>
              </w:rPr>
              <w:t>0</w:t>
            </w:r>
          </w:p>
        </w:tc>
      </w:tr>
      <w:tr w:rsidR="004F7194" w:rsidRPr="004F7194" w14:paraId="491F60D5" w14:textId="77777777" w:rsidTr="00637726">
        <w:tc>
          <w:tcPr>
            <w:tcW w:w="2239" w:type="dxa"/>
            <w:vAlign w:val="center"/>
          </w:tcPr>
          <w:p w14:paraId="371509B6" w14:textId="77777777" w:rsidR="004F7194" w:rsidRPr="004F7194" w:rsidRDefault="004F7194" w:rsidP="0060652F">
            <w:pPr>
              <w:jc w:val="both"/>
              <w:rPr>
                <w:rFonts w:ascii="Arial Narrow" w:hAnsi="Arial Narrow"/>
                <w:b/>
                <w:bCs/>
                <w:sz w:val="24"/>
                <w:szCs w:val="24"/>
              </w:rPr>
            </w:pPr>
            <w:r w:rsidRPr="004F7194">
              <w:rPr>
                <w:rFonts w:ascii="Arial Narrow" w:hAnsi="Arial Narrow"/>
                <w:b/>
                <w:bCs/>
                <w:sz w:val="24"/>
                <w:szCs w:val="24"/>
              </w:rPr>
              <w:t>Algodón</w:t>
            </w:r>
          </w:p>
          <w:p w14:paraId="3D225CF0" w14:textId="77777777" w:rsidR="004F7194" w:rsidRPr="004F7194" w:rsidRDefault="004F7194" w:rsidP="0060652F">
            <w:pPr>
              <w:jc w:val="both"/>
              <w:rPr>
                <w:rFonts w:ascii="Arial Narrow" w:hAnsi="Arial Narrow"/>
                <w:bCs/>
                <w:i/>
                <w:sz w:val="24"/>
                <w:szCs w:val="24"/>
              </w:rPr>
            </w:pPr>
            <w:proofErr w:type="spellStart"/>
            <w:r w:rsidRPr="004F7194">
              <w:rPr>
                <w:rFonts w:ascii="Arial Narrow" w:hAnsi="Arial Narrow"/>
                <w:bCs/>
                <w:i/>
                <w:sz w:val="24"/>
                <w:szCs w:val="24"/>
              </w:rPr>
              <w:t>Gossypium</w:t>
            </w:r>
            <w:proofErr w:type="spellEnd"/>
            <w:r w:rsidRPr="004F7194">
              <w:rPr>
                <w:rFonts w:ascii="Arial Narrow" w:hAnsi="Arial Narrow"/>
                <w:bCs/>
                <w:i/>
                <w:sz w:val="24"/>
                <w:szCs w:val="24"/>
              </w:rPr>
              <w:t xml:space="preserve"> </w:t>
            </w:r>
            <w:proofErr w:type="spellStart"/>
            <w:r w:rsidRPr="004F7194">
              <w:rPr>
                <w:rFonts w:ascii="Arial Narrow" w:hAnsi="Arial Narrow"/>
                <w:bCs/>
                <w:i/>
                <w:sz w:val="24"/>
                <w:szCs w:val="24"/>
              </w:rPr>
              <w:t>hirsutum</w:t>
            </w:r>
            <w:proofErr w:type="spellEnd"/>
            <w:r w:rsidRPr="004F7194">
              <w:rPr>
                <w:rFonts w:ascii="Arial Narrow" w:hAnsi="Arial Narrow"/>
                <w:bCs/>
                <w:i/>
                <w:sz w:val="24"/>
                <w:szCs w:val="24"/>
              </w:rPr>
              <w:t xml:space="preserve"> </w:t>
            </w:r>
            <w:r w:rsidRPr="004F7194">
              <w:rPr>
                <w:rFonts w:ascii="Arial Narrow" w:hAnsi="Arial Narrow"/>
                <w:bCs/>
                <w:sz w:val="24"/>
                <w:szCs w:val="24"/>
              </w:rPr>
              <w:t>L.</w:t>
            </w:r>
          </w:p>
        </w:tc>
        <w:tc>
          <w:tcPr>
            <w:tcW w:w="1380" w:type="dxa"/>
            <w:vAlign w:val="center"/>
          </w:tcPr>
          <w:p w14:paraId="6A544A83" w14:textId="77777777" w:rsidR="004F7194" w:rsidRPr="004F7194" w:rsidRDefault="004F7194" w:rsidP="0060652F">
            <w:pPr>
              <w:jc w:val="center"/>
              <w:rPr>
                <w:rFonts w:ascii="Arial Narrow" w:hAnsi="Arial Narrow"/>
                <w:bCs/>
                <w:sz w:val="24"/>
                <w:szCs w:val="24"/>
              </w:rPr>
            </w:pPr>
            <w:r w:rsidRPr="004F7194">
              <w:rPr>
                <w:rFonts w:ascii="Arial Narrow" w:hAnsi="Arial Narrow"/>
                <w:bCs/>
                <w:sz w:val="24"/>
                <w:szCs w:val="24"/>
              </w:rPr>
              <w:t>21</w:t>
            </w:r>
          </w:p>
        </w:tc>
        <w:tc>
          <w:tcPr>
            <w:tcW w:w="1824" w:type="dxa"/>
            <w:vAlign w:val="center"/>
          </w:tcPr>
          <w:p w14:paraId="3EBB6FF0" w14:textId="26320037" w:rsidR="004F7194" w:rsidRPr="004F7194" w:rsidRDefault="00637726" w:rsidP="0060652F">
            <w:pPr>
              <w:jc w:val="center"/>
              <w:rPr>
                <w:rFonts w:ascii="Arial Narrow" w:hAnsi="Arial Narrow"/>
                <w:bCs/>
                <w:sz w:val="24"/>
                <w:szCs w:val="24"/>
              </w:rPr>
            </w:pPr>
            <w:r>
              <w:rPr>
                <w:rFonts w:ascii="Arial Narrow" w:hAnsi="Arial Narrow"/>
                <w:bCs/>
                <w:sz w:val="24"/>
                <w:szCs w:val="24"/>
              </w:rPr>
              <w:t>9</w:t>
            </w:r>
          </w:p>
        </w:tc>
        <w:tc>
          <w:tcPr>
            <w:tcW w:w="1689" w:type="dxa"/>
            <w:vAlign w:val="center"/>
          </w:tcPr>
          <w:p w14:paraId="37C216B1" w14:textId="77777777" w:rsidR="004F7194" w:rsidRPr="004F7194" w:rsidRDefault="004F7194" w:rsidP="0060652F">
            <w:pPr>
              <w:jc w:val="center"/>
              <w:rPr>
                <w:rFonts w:ascii="Arial Narrow" w:hAnsi="Arial Narrow"/>
                <w:bCs/>
                <w:sz w:val="24"/>
                <w:szCs w:val="24"/>
              </w:rPr>
            </w:pPr>
            <w:r w:rsidRPr="004F7194">
              <w:rPr>
                <w:rFonts w:ascii="Arial Narrow" w:hAnsi="Arial Narrow"/>
                <w:bCs/>
                <w:sz w:val="24"/>
                <w:szCs w:val="24"/>
              </w:rPr>
              <w:t>2</w:t>
            </w:r>
          </w:p>
        </w:tc>
        <w:tc>
          <w:tcPr>
            <w:tcW w:w="1446" w:type="dxa"/>
            <w:vAlign w:val="center"/>
          </w:tcPr>
          <w:p w14:paraId="2BED493D" w14:textId="05503B9B" w:rsidR="004F7194" w:rsidRPr="004F7194" w:rsidRDefault="004F7194" w:rsidP="00637726">
            <w:pPr>
              <w:jc w:val="center"/>
              <w:rPr>
                <w:rFonts w:ascii="Arial Narrow" w:hAnsi="Arial Narrow"/>
                <w:bCs/>
                <w:sz w:val="24"/>
                <w:szCs w:val="24"/>
              </w:rPr>
            </w:pPr>
            <w:r w:rsidRPr="004F7194">
              <w:rPr>
                <w:rFonts w:ascii="Arial Narrow" w:hAnsi="Arial Narrow"/>
                <w:bCs/>
                <w:sz w:val="24"/>
                <w:szCs w:val="24"/>
              </w:rPr>
              <w:t>1</w:t>
            </w:r>
            <w:r w:rsidR="00637726">
              <w:rPr>
                <w:rFonts w:ascii="Arial Narrow" w:hAnsi="Arial Narrow"/>
                <w:bCs/>
                <w:sz w:val="24"/>
                <w:szCs w:val="24"/>
              </w:rPr>
              <w:t>0</w:t>
            </w:r>
          </w:p>
        </w:tc>
      </w:tr>
      <w:tr w:rsidR="004F7194" w:rsidRPr="004F7194" w14:paraId="4D4D515C" w14:textId="77777777" w:rsidTr="00637726">
        <w:tc>
          <w:tcPr>
            <w:tcW w:w="2239" w:type="dxa"/>
            <w:vAlign w:val="center"/>
          </w:tcPr>
          <w:p w14:paraId="53D2A3A5" w14:textId="77777777" w:rsidR="004F7194" w:rsidRPr="004F7194" w:rsidRDefault="004F7194" w:rsidP="0060652F">
            <w:pPr>
              <w:jc w:val="both"/>
              <w:rPr>
                <w:rFonts w:ascii="Arial Narrow" w:hAnsi="Arial Narrow"/>
                <w:b/>
                <w:bCs/>
                <w:sz w:val="24"/>
                <w:szCs w:val="24"/>
              </w:rPr>
            </w:pPr>
            <w:r w:rsidRPr="004F7194">
              <w:rPr>
                <w:rFonts w:ascii="Arial Narrow" w:hAnsi="Arial Narrow"/>
                <w:b/>
                <w:bCs/>
                <w:sz w:val="24"/>
                <w:szCs w:val="24"/>
              </w:rPr>
              <w:t>Limón mexicano</w:t>
            </w:r>
          </w:p>
          <w:p w14:paraId="52DCC9BB" w14:textId="77777777" w:rsidR="004F7194" w:rsidRPr="004F7194" w:rsidRDefault="004F7194" w:rsidP="0060652F">
            <w:pPr>
              <w:jc w:val="both"/>
              <w:rPr>
                <w:rFonts w:ascii="Arial Narrow" w:hAnsi="Arial Narrow"/>
                <w:b/>
                <w:bCs/>
                <w:sz w:val="24"/>
                <w:szCs w:val="24"/>
              </w:rPr>
            </w:pPr>
            <w:r w:rsidRPr="004F7194">
              <w:rPr>
                <w:rFonts w:ascii="Arial Narrow" w:hAnsi="Arial Narrow"/>
                <w:bCs/>
                <w:i/>
                <w:sz w:val="24"/>
                <w:szCs w:val="24"/>
              </w:rPr>
              <w:t xml:space="preserve">Citrus </w:t>
            </w:r>
            <w:proofErr w:type="spellStart"/>
            <w:r w:rsidRPr="004F7194">
              <w:rPr>
                <w:rFonts w:ascii="Arial Narrow" w:hAnsi="Arial Narrow"/>
                <w:bCs/>
                <w:i/>
                <w:sz w:val="24"/>
                <w:szCs w:val="24"/>
              </w:rPr>
              <w:t>aurantifolia</w:t>
            </w:r>
            <w:proofErr w:type="spellEnd"/>
          </w:p>
        </w:tc>
        <w:tc>
          <w:tcPr>
            <w:tcW w:w="1380" w:type="dxa"/>
            <w:vAlign w:val="center"/>
          </w:tcPr>
          <w:p w14:paraId="7B33EE23" w14:textId="77777777" w:rsidR="004F7194" w:rsidRPr="004F7194" w:rsidRDefault="004F7194" w:rsidP="0060652F">
            <w:pPr>
              <w:jc w:val="center"/>
              <w:rPr>
                <w:rFonts w:ascii="Arial Narrow" w:hAnsi="Arial Narrow"/>
                <w:bCs/>
                <w:sz w:val="24"/>
                <w:szCs w:val="24"/>
              </w:rPr>
            </w:pPr>
            <w:r w:rsidRPr="004F7194">
              <w:rPr>
                <w:rFonts w:ascii="Arial Narrow" w:hAnsi="Arial Narrow"/>
                <w:bCs/>
                <w:sz w:val="24"/>
                <w:szCs w:val="24"/>
              </w:rPr>
              <w:t>3</w:t>
            </w:r>
          </w:p>
        </w:tc>
        <w:tc>
          <w:tcPr>
            <w:tcW w:w="1824" w:type="dxa"/>
            <w:vAlign w:val="center"/>
          </w:tcPr>
          <w:p w14:paraId="1243A170" w14:textId="77777777" w:rsidR="004F7194" w:rsidRPr="004F7194" w:rsidRDefault="004F7194" w:rsidP="0060652F">
            <w:pPr>
              <w:jc w:val="center"/>
              <w:rPr>
                <w:rFonts w:ascii="Arial Narrow" w:hAnsi="Arial Narrow"/>
                <w:bCs/>
                <w:sz w:val="24"/>
                <w:szCs w:val="24"/>
              </w:rPr>
            </w:pPr>
            <w:r w:rsidRPr="004F7194">
              <w:rPr>
                <w:rFonts w:ascii="Arial Narrow" w:hAnsi="Arial Narrow"/>
                <w:bCs/>
                <w:sz w:val="24"/>
                <w:szCs w:val="24"/>
              </w:rPr>
              <w:t>0</w:t>
            </w:r>
          </w:p>
        </w:tc>
        <w:tc>
          <w:tcPr>
            <w:tcW w:w="1689" w:type="dxa"/>
            <w:vAlign w:val="center"/>
          </w:tcPr>
          <w:p w14:paraId="47950EBE" w14:textId="77777777" w:rsidR="004F7194" w:rsidRPr="004F7194" w:rsidRDefault="004F7194" w:rsidP="0060652F">
            <w:pPr>
              <w:jc w:val="center"/>
              <w:rPr>
                <w:rFonts w:ascii="Arial Narrow" w:hAnsi="Arial Narrow"/>
                <w:bCs/>
                <w:sz w:val="24"/>
                <w:szCs w:val="24"/>
              </w:rPr>
            </w:pPr>
            <w:r w:rsidRPr="004F7194">
              <w:rPr>
                <w:rFonts w:ascii="Arial Narrow" w:hAnsi="Arial Narrow"/>
                <w:bCs/>
                <w:sz w:val="24"/>
                <w:szCs w:val="24"/>
              </w:rPr>
              <w:t>0</w:t>
            </w:r>
          </w:p>
        </w:tc>
        <w:tc>
          <w:tcPr>
            <w:tcW w:w="1446" w:type="dxa"/>
            <w:vAlign w:val="center"/>
          </w:tcPr>
          <w:p w14:paraId="3C636CAF" w14:textId="77777777" w:rsidR="004F7194" w:rsidRPr="004F7194" w:rsidRDefault="004F7194" w:rsidP="0060652F">
            <w:pPr>
              <w:jc w:val="center"/>
              <w:rPr>
                <w:rFonts w:ascii="Arial Narrow" w:hAnsi="Arial Narrow"/>
                <w:bCs/>
                <w:sz w:val="24"/>
                <w:szCs w:val="24"/>
              </w:rPr>
            </w:pPr>
            <w:r w:rsidRPr="004F7194">
              <w:rPr>
                <w:rFonts w:ascii="Arial Narrow" w:hAnsi="Arial Narrow"/>
                <w:bCs/>
                <w:sz w:val="24"/>
                <w:szCs w:val="24"/>
              </w:rPr>
              <w:t>3</w:t>
            </w:r>
          </w:p>
        </w:tc>
      </w:tr>
      <w:tr w:rsidR="004F7194" w:rsidRPr="004F7194" w14:paraId="09081BFB" w14:textId="77777777" w:rsidTr="00637726">
        <w:tc>
          <w:tcPr>
            <w:tcW w:w="2239" w:type="dxa"/>
            <w:vAlign w:val="center"/>
          </w:tcPr>
          <w:p w14:paraId="51314ADB" w14:textId="77777777" w:rsidR="004F7194" w:rsidRPr="004F7194" w:rsidRDefault="004F7194" w:rsidP="0060652F">
            <w:pPr>
              <w:jc w:val="both"/>
              <w:rPr>
                <w:rFonts w:ascii="Arial Narrow" w:hAnsi="Arial Narrow"/>
                <w:b/>
                <w:bCs/>
                <w:sz w:val="24"/>
                <w:szCs w:val="24"/>
              </w:rPr>
            </w:pPr>
            <w:r w:rsidRPr="004F7194">
              <w:rPr>
                <w:rFonts w:ascii="Arial Narrow" w:hAnsi="Arial Narrow"/>
                <w:b/>
                <w:bCs/>
                <w:sz w:val="24"/>
                <w:szCs w:val="24"/>
              </w:rPr>
              <w:t>Naranja dulce Valencia</w:t>
            </w:r>
          </w:p>
          <w:p w14:paraId="6B1185C1" w14:textId="77777777" w:rsidR="004F7194" w:rsidRPr="004F7194" w:rsidRDefault="004F7194" w:rsidP="0060652F">
            <w:pPr>
              <w:jc w:val="both"/>
              <w:rPr>
                <w:rFonts w:ascii="Arial Narrow" w:hAnsi="Arial Narrow"/>
                <w:b/>
                <w:bCs/>
                <w:sz w:val="24"/>
                <w:szCs w:val="24"/>
              </w:rPr>
            </w:pPr>
            <w:r w:rsidRPr="004F7194">
              <w:rPr>
                <w:rFonts w:ascii="Arial Narrow" w:hAnsi="Arial Narrow"/>
                <w:bCs/>
                <w:i/>
                <w:sz w:val="24"/>
                <w:szCs w:val="24"/>
              </w:rPr>
              <w:t xml:space="preserve">Citrus </w:t>
            </w:r>
            <w:r w:rsidRPr="004F7194">
              <w:rPr>
                <w:rFonts w:ascii="Arial Narrow" w:hAnsi="Arial Narrow"/>
                <w:bCs/>
                <w:sz w:val="24"/>
                <w:szCs w:val="24"/>
              </w:rPr>
              <w:t>×</w:t>
            </w:r>
            <w:r w:rsidRPr="004F7194">
              <w:rPr>
                <w:rFonts w:ascii="Arial Narrow" w:hAnsi="Arial Narrow"/>
                <w:bCs/>
                <w:i/>
                <w:sz w:val="24"/>
                <w:szCs w:val="24"/>
              </w:rPr>
              <w:t xml:space="preserve"> </w:t>
            </w:r>
            <w:proofErr w:type="spellStart"/>
            <w:r w:rsidRPr="004F7194">
              <w:rPr>
                <w:rFonts w:ascii="Arial Narrow" w:hAnsi="Arial Narrow"/>
                <w:bCs/>
                <w:i/>
                <w:sz w:val="24"/>
                <w:szCs w:val="24"/>
              </w:rPr>
              <w:t>sinensis</w:t>
            </w:r>
            <w:proofErr w:type="spellEnd"/>
          </w:p>
        </w:tc>
        <w:tc>
          <w:tcPr>
            <w:tcW w:w="1380" w:type="dxa"/>
            <w:vAlign w:val="center"/>
          </w:tcPr>
          <w:p w14:paraId="1A4520EC" w14:textId="77777777" w:rsidR="004F7194" w:rsidRPr="004F7194" w:rsidRDefault="004F7194" w:rsidP="0060652F">
            <w:pPr>
              <w:jc w:val="center"/>
              <w:rPr>
                <w:rFonts w:ascii="Arial Narrow" w:hAnsi="Arial Narrow"/>
                <w:bCs/>
                <w:sz w:val="24"/>
                <w:szCs w:val="24"/>
              </w:rPr>
            </w:pPr>
            <w:r w:rsidRPr="004F7194">
              <w:rPr>
                <w:rFonts w:ascii="Arial Narrow" w:hAnsi="Arial Narrow"/>
                <w:bCs/>
                <w:sz w:val="24"/>
                <w:szCs w:val="24"/>
              </w:rPr>
              <w:t>3</w:t>
            </w:r>
          </w:p>
        </w:tc>
        <w:tc>
          <w:tcPr>
            <w:tcW w:w="1824" w:type="dxa"/>
            <w:vAlign w:val="center"/>
          </w:tcPr>
          <w:p w14:paraId="690CAF1C" w14:textId="77777777" w:rsidR="004F7194" w:rsidRPr="004F7194" w:rsidRDefault="004F7194" w:rsidP="0060652F">
            <w:pPr>
              <w:jc w:val="center"/>
              <w:rPr>
                <w:rFonts w:ascii="Arial Narrow" w:hAnsi="Arial Narrow"/>
                <w:bCs/>
                <w:sz w:val="24"/>
                <w:szCs w:val="24"/>
              </w:rPr>
            </w:pPr>
            <w:r w:rsidRPr="004F7194">
              <w:rPr>
                <w:rFonts w:ascii="Arial Narrow" w:hAnsi="Arial Narrow"/>
                <w:bCs/>
                <w:sz w:val="24"/>
                <w:szCs w:val="24"/>
              </w:rPr>
              <w:t>0</w:t>
            </w:r>
          </w:p>
        </w:tc>
        <w:tc>
          <w:tcPr>
            <w:tcW w:w="1689" w:type="dxa"/>
            <w:vAlign w:val="center"/>
          </w:tcPr>
          <w:p w14:paraId="26A6B9E9" w14:textId="77777777" w:rsidR="004F7194" w:rsidRPr="004F7194" w:rsidRDefault="004F7194" w:rsidP="0060652F">
            <w:pPr>
              <w:jc w:val="center"/>
              <w:rPr>
                <w:rFonts w:ascii="Arial Narrow" w:hAnsi="Arial Narrow"/>
                <w:bCs/>
                <w:sz w:val="24"/>
                <w:szCs w:val="24"/>
              </w:rPr>
            </w:pPr>
            <w:r w:rsidRPr="004F7194">
              <w:rPr>
                <w:rFonts w:ascii="Arial Narrow" w:hAnsi="Arial Narrow"/>
                <w:bCs/>
                <w:sz w:val="24"/>
                <w:szCs w:val="24"/>
              </w:rPr>
              <w:t>0</w:t>
            </w:r>
          </w:p>
        </w:tc>
        <w:tc>
          <w:tcPr>
            <w:tcW w:w="1446" w:type="dxa"/>
            <w:vAlign w:val="center"/>
          </w:tcPr>
          <w:p w14:paraId="6536F955" w14:textId="77777777" w:rsidR="004F7194" w:rsidRPr="004F7194" w:rsidRDefault="004F7194" w:rsidP="0060652F">
            <w:pPr>
              <w:jc w:val="center"/>
              <w:rPr>
                <w:rFonts w:ascii="Arial Narrow" w:hAnsi="Arial Narrow"/>
                <w:bCs/>
                <w:sz w:val="24"/>
                <w:szCs w:val="24"/>
              </w:rPr>
            </w:pPr>
            <w:r w:rsidRPr="004F7194">
              <w:rPr>
                <w:rFonts w:ascii="Arial Narrow" w:hAnsi="Arial Narrow"/>
                <w:bCs/>
                <w:sz w:val="24"/>
                <w:szCs w:val="24"/>
              </w:rPr>
              <w:t>3</w:t>
            </w:r>
          </w:p>
        </w:tc>
      </w:tr>
      <w:tr w:rsidR="004F7194" w:rsidRPr="004F7194" w14:paraId="07835FB0" w14:textId="77777777" w:rsidTr="00637726">
        <w:tc>
          <w:tcPr>
            <w:tcW w:w="2239" w:type="dxa"/>
            <w:vAlign w:val="center"/>
          </w:tcPr>
          <w:p w14:paraId="17262774" w14:textId="77777777" w:rsidR="004F7194" w:rsidRPr="004F7194" w:rsidRDefault="004F7194" w:rsidP="0060652F">
            <w:pPr>
              <w:jc w:val="both"/>
              <w:rPr>
                <w:rFonts w:ascii="Arial Narrow" w:hAnsi="Arial Narrow"/>
                <w:b/>
                <w:bCs/>
                <w:sz w:val="24"/>
                <w:szCs w:val="24"/>
              </w:rPr>
            </w:pPr>
            <w:r w:rsidRPr="004F7194">
              <w:rPr>
                <w:rFonts w:ascii="Arial Narrow" w:hAnsi="Arial Narrow"/>
                <w:b/>
                <w:bCs/>
                <w:sz w:val="24"/>
                <w:szCs w:val="24"/>
              </w:rPr>
              <w:t>Trigo</w:t>
            </w:r>
          </w:p>
          <w:p w14:paraId="2DC45A9E" w14:textId="77777777" w:rsidR="004F7194" w:rsidRPr="004F7194" w:rsidRDefault="004F7194" w:rsidP="0060652F">
            <w:pPr>
              <w:jc w:val="both"/>
              <w:rPr>
                <w:rFonts w:ascii="Arial Narrow" w:hAnsi="Arial Narrow"/>
                <w:b/>
                <w:bCs/>
                <w:sz w:val="24"/>
                <w:szCs w:val="24"/>
              </w:rPr>
            </w:pPr>
            <w:proofErr w:type="spellStart"/>
            <w:r w:rsidRPr="004F7194">
              <w:rPr>
                <w:rFonts w:ascii="Arial Narrow" w:hAnsi="Arial Narrow"/>
                <w:bCs/>
                <w:i/>
                <w:sz w:val="24"/>
                <w:szCs w:val="24"/>
              </w:rPr>
              <w:t>Triticum</w:t>
            </w:r>
            <w:proofErr w:type="spellEnd"/>
            <w:r w:rsidRPr="004F7194">
              <w:rPr>
                <w:rFonts w:ascii="Arial Narrow" w:hAnsi="Arial Narrow"/>
                <w:bCs/>
                <w:i/>
                <w:sz w:val="24"/>
                <w:szCs w:val="24"/>
              </w:rPr>
              <w:t xml:space="preserve"> </w:t>
            </w:r>
            <w:proofErr w:type="spellStart"/>
            <w:r w:rsidRPr="004F7194">
              <w:rPr>
                <w:rFonts w:ascii="Arial Narrow" w:hAnsi="Arial Narrow"/>
                <w:bCs/>
                <w:i/>
                <w:sz w:val="24"/>
                <w:szCs w:val="24"/>
              </w:rPr>
              <w:t>aestivum</w:t>
            </w:r>
            <w:proofErr w:type="spellEnd"/>
            <w:r w:rsidRPr="004F7194">
              <w:rPr>
                <w:rFonts w:ascii="Arial Narrow" w:hAnsi="Arial Narrow"/>
                <w:bCs/>
                <w:i/>
                <w:sz w:val="24"/>
                <w:szCs w:val="24"/>
              </w:rPr>
              <w:t xml:space="preserve"> </w:t>
            </w:r>
            <w:r w:rsidRPr="004F7194">
              <w:rPr>
                <w:rFonts w:ascii="Arial Narrow" w:hAnsi="Arial Narrow"/>
                <w:bCs/>
                <w:sz w:val="24"/>
                <w:szCs w:val="24"/>
              </w:rPr>
              <w:t>L.</w:t>
            </w:r>
          </w:p>
        </w:tc>
        <w:tc>
          <w:tcPr>
            <w:tcW w:w="1380" w:type="dxa"/>
            <w:vAlign w:val="center"/>
          </w:tcPr>
          <w:p w14:paraId="60D53231" w14:textId="77777777" w:rsidR="004F7194" w:rsidRPr="004F7194" w:rsidRDefault="004F7194" w:rsidP="0060652F">
            <w:pPr>
              <w:jc w:val="center"/>
              <w:rPr>
                <w:rFonts w:ascii="Arial Narrow" w:hAnsi="Arial Narrow"/>
                <w:bCs/>
                <w:sz w:val="24"/>
                <w:szCs w:val="24"/>
              </w:rPr>
            </w:pPr>
            <w:r w:rsidRPr="004F7194">
              <w:rPr>
                <w:rFonts w:ascii="Arial Narrow" w:hAnsi="Arial Narrow"/>
                <w:bCs/>
                <w:sz w:val="24"/>
                <w:szCs w:val="24"/>
              </w:rPr>
              <w:t>2</w:t>
            </w:r>
          </w:p>
        </w:tc>
        <w:tc>
          <w:tcPr>
            <w:tcW w:w="1824" w:type="dxa"/>
            <w:vAlign w:val="center"/>
          </w:tcPr>
          <w:p w14:paraId="6DF376FC" w14:textId="77777777" w:rsidR="004F7194" w:rsidRPr="004F7194" w:rsidRDefault="004F7194" w:rsidP="0060652F">
            <w:pPr>
              <w:jc w:val="center"/>
              <w:rPr>
                <w:rFonts w:ascii="Arial Narrow" w:hAnsi="Arial Narrow"/>
                <w:bCs/>
                <w:sz w:val="24"/>
                <w:szCs w:val="24"/>
              </w:rPr>
            </w:pPr>
            <w:r w:rsidRPr="004F7194">
              <w:rPr>
                <w:rFonts w:ascii="Arial Narrow" w:hAnsi="Arial Narrow"/>
                <w:bCs/>
                <w:sz w:val="24"/>
                <w:szCs w:val="24"/>
              </w:rPr>
              <w:t>2</w:t>
            </w:r>
          </w:p>
        </w:tc>
        <w:tc>
          <w:tcPr>
            <w:tcW w:w="1689" w:type="dxa"/>
            <w:vAlign w:val="center"/>
          </w:tcPr>
          <w:p w14:paraId="3028A50C" w14:textId="77777777" w:rsidR="004F7194" w:rsidRPr="004F7194" w:rsidRDefault="004F7194" w:rsidP="0060652F">
            <w:pPr>
              <w:jc w:val="center"/>
              <w:rPr>
                <w:rFonts w:ascii="Arial Narrow" w:hAnsi="Arial Narrow"/>
                <w:bCs/>
                <w:sz w:val="24"/>
                <w:szCs w:val="24"/>
              </w:rPr>
            </w:pPr>
            <w:r w:rsidRPr="004F7194">
              <w:rPr>
                <w:rFonts w:ascii="Arial Narrow" w:hAnsi="Arial Narrow"/>
                <w:bCs/>
                <w:sz w:val="24"/>
                <w:szCs w:val="24"/>
              </w:rPr>
              <w:t>0</w:t>
            </w:r>
          </w:p>
        </w:tc>
        <w:tc>
          <w:tcPr>
            <w:tcW w:w="1446" w:type="dxa"/>
            <w:vAlign w:val="center"/>
          </w:tcPr>
          <w:p w14:paraId="22508ECF" w14:textId="77777777" w:rsidR="004F7194" w:rsidRPr="004F7194" w:rsidRDefault="004F7194" w:rsidP="0060652F">
            <w:pPr>
              <w:jc w:val="center"/>
              <w:rPr>
                <w:rFonts w:ascii="Arial Narrow" w:hAnsi="Arial Narrow"/>
                <w:bCs/>
                <w:sz w:val="24"/>
                <w:szCs w:val="24"/>
              </w:rPr>
            </w:pPr>
            <w:r w:rsidRPr="004F7194">
              <w:rPr>
                <w:rFonts w:ascii="Arial Narrow" w:hAnsi="Arial Narrow"/>
                <w:bCs/>
                <w:sz w:val="24"/>
                <w:szCs w:val="24"/>
              </w:rPr>
              <w:t>0</w:t>
            </w:r>
          </w:p>
        </w:tc>
      </w:tr>
      <w:tr w:rsidR="004F7194" w:rsidRPr="004F7194" w14:paraId="76DF69F1" w14:textId="77777777" w:rsidTr="00637726">
        <w:tc>
          <w:tcPr>
            <w:tcW w:w="2239" w:type="dxa"/>
            <w:vAlign w:val="center"/>
          </w:tcPr>
          <w:p w14:paraId="55FA9729" w14:textId="77777777" w:rsidR="004F7194" w:rsidRPr="004F7194" w:rsidRDefault="004F7194" w:rsidP="0060652F">
            <w:pPr>
              <w:jc w:val="both"/>
              <w:rPr>
                <w:rFonts w:ascii="Arial Narrow" w:hAnsi="Arial Narrow"/>
                <w:b/>
                <w:bCs/>
                <w:sz w:val="24"/>
                <w:szCs w:val="24"/>
              </w:rPr>
            </w:pPr>
          </w:p>
        </w:tc>
        <w:tc>
          <w:tcPr>
            <w:tcW w:w="1380" w:type="dxa"/>
            <w:vAlign w:val="center"/>
          </w:tcPr>
          <w:p w14:paraId="0985F0E4" w14:textId="77777777" w:rsidR="004F7194" w:rsidRPr="004F7194" w:rsidRDefault="004F7194" w:rsidP="0060652F">
            <w:pPr>
              <w:jc w:val="center"/>
              <w:rPr>
                <w:rFonts w:ascii="Arial Narrow" w:hAnsi="Arial Narrow"/>
                <w:bCs/>
                <w:sz w:val="24"/>
                <w:szCs w:val="24"/>
              </w:rPr>
            </w:pPr>
          </w:p>
        </w:tc>
        <w:tc>
          <w:tcPr>
            <w:tcW w:w="1824" w:type="dxa"/>
            <w:vAlign w:val="center"/>
          </w:tcPr>
          <w:p w14:paraId="72770B01" w14:textId="77777777" w:rsidR="004F7194" w:rsidRPr="004F7194" w:rsidRDefault="004F7194" w:rsidP="0060652F">
            <w:pPr>
              <w:jc w:val="center"/>
              <w:rPr>
                <w:rFonts w:ascii="Arial Narrow" w:hAnsi="Arial Narrow"/>
                <w:bCs/>
                <w:sz w:val="24"/>
                <w:szCs w:val="24"/>
              </w:rPr>
            </w:pPr>
          </w:p>
        </w:tc>
        <w:tc>
          <w:tcPr>
            <w:tcW w:w="1689" w:type="dxa"/>
            <w:vAlign w:val="center"/>
          </w:tcPr>
          <w:p w14:paraId="5BEE1DB2" w14:textId="77777777" w:rsidR="004F7194" w:rsidRPr="004F7194" w:rsidRDefault="004F7194" w:rsidP="0060652F">
            <w:pPr>
              <w:jc w:val="center"/>
              <w:rPr>
                <w:rFonts w:ascii="Arial Narrow" w:hAnsi="Arial Narrow"/>
                <w:bCs/>
                <w:sz w:val="24"/>
                <w:szCs w:val="24"/>
              </w:rPr>
            </w:pPr>
          </w:p>
        </w:tc>
        <w:tc>
          <w:tcPr>
            <w:tcW w:w="1446" w:type="dxa"/>
            <w:vAlign w:val="center"/>
          </w:tcPr>
          <w:p w14:paraId="58F62B13" w14:textId="77777777" w:rsidR="004F7194" w:rsidRPr="004F7194" w:rsidRDefault="004F7194" w:rsidP="0060652F">
            <w:pPr>
              <w:jc w:val="center"/>
              <w:rPr>
                <w:rFonts w:ascii="Arial Narrow" w:hAnsi="Arial Narrow"/>
                <w:bCs/>
                <w:sz w:val="24"/>
                <w:szCs w:val="24"/>
              </w:rPr>
            </w:pPr>
          </w:p>
        </w:tc>
      </w:tr>
      <w:tr w:rsidR="004F7194" w:rsidRPr="004F7194" w14:paraId="6EDDFD42" w14:textId="77777777" w:rsidTr="00637726">
        <w:trPr>
          <w:trHeight w:val="127"/>
        </w:trPr>
        <w:tc>
          <w:tcPr>
            <w:tcW w:w="2239" w:type="dxa"/>
            <w:shd w:val="clear" w:color="auto" w:fill="D9D9D9" w:themeFill="background1" w:themeFillShade="D9"/>
            <w:vAlign w:val="center"/>
          </w:tcPr>
          <w:p w14:paraId="73F02DEC" w14:textId="77777777" w:rsidR="004F7194" w:rsidRPr="004F7194" w:rsidRDefault="004F7194" w:rsidP="0060652F">
            <w:pPr>
              <w:jc w:val="both"/>
              <w:rPr>
                <w:rFonts w:ascii="Arial Narrow" w:hAnsi="Arial Narrow"/>
                <w:b/>
                <w:bCs/>
                <w:sz w:val="24"/>
                <w:szCs w:val="24"/>
              </w:rPr>
            </w:pPr>
            <w:r w:rsidRPr="004F7194">
              <w:rPr>
                <w:rFonts w:ascii="Arial Narrow" w:hAnsi="Arial Narrow"/>
                <w:b/>
                <w:bCs/>
                <w:sz w:val="24"/>
                <w:szCs w:val="24"/>
              </w:rPr>
              <w:t>Total</w:t>
            </w:r>
          </w:p>
        </w:tc>
        <w:tc>
          <w:tcPr>
            <w:tcW w:w="1380" w:type="dxa"/>
            <w:shd w:val="clear" w:color="auto" w:fill="D9D9D9" w:themeFill="background1" w:themeFillShade="D9"/>
            <w:vAlign w:val="center"/>
          </w:tcPr>
          <w:p w14:paraId="601E9BD0" w14:textId="648A81F7" w:rsidR="004F7194" w:rsidRPr="004F7194" w:rsidRDefault="00637726" w:rsidP="0060652F">
            <w:pPr>
              <w:jc w:val="center"/>
              <w:rPr>
                <w:rFonts w:ascii="Arial Narrow" w:hAnsi="Arial Narrow"/>
                <w:b/>
                <w:bCs/>
                <w:sz w:val="24"/>
                <w:szCs w:val="24"/>
              </w:rPr>
            </w:pPr>
            <w:r>
              <w:rPr>
                <w:rFonts w:ascii="Arial Narrow" w:hAnsi="Arial Narrow"/>
                <w:b/>
                <w:bCs/>
                <w:sz w:val="24"/>
                <w:szCs w:val="24"/>
              </w:rPr>
              <w:t>30</w:t>
            </w:r>
          </w:p>
        </w:tc>
        <w:tc>
          <w:tcPr>
            <w:tcW w:w="1824" w:type="dxa"/>
            <w:shd w:val="clear" w:color="auto" w:fill="D9D9D9" w:themeFill="background1" w:themeFillShade="D9"/>
            <w:vAlign w:val="center"/>
          </w:tcPr>
          <w:p w14:paraId="114C55C1" w14:textId="684E35A7" w:rsidR="004F7194" w:rsidRPr="004F7194" w:rsidRDefault="00637726" w:rsidP="0060652F">
            <w:pPr>
              <w:jc w:val="center"/>
              <w:rPr>
                <w:rFonts w:ascii="Arial Narrow" w:hAnsi="Arial Narrow"/>
                <w:b/>
                <w:bCs/>
                <w:sz w:val="24"/>
                <w:szCs w:val="24"/>
              </w:rPr>
            </w:pPr>
            <w:r>
              <w:rPr>
                <w:rFonts w:ascii="Arial Narrow" w:hAnsi="Arial Narrow"/>
                <w:b/>
                <w:bCs/>
                <w:sz w:val="24"/>
                <w:szCs w:val="24"/>
              </w:rPr>
              <w:t>11</w:t>
            </w:r>
          </w:p>
        </w:tc>
        <w:tc>
          <w:tcPr>
            <w:tcW w:w="1689" w:type="dxa"/>
            <w:shd w:val="clear" w:color="auto" w:fill="D9D9D9" w:themeFill="background1" w:themeFillShade="D9"/>
            <w:vAlign w:val="center"/>
          </w:tcPr>
          <w:p w14:paraId="388282C3" w14:textId="77777777" w:rsidR="004F7194" w:rsidRPr="004F7194" w:rsidRDefault="004F7194" w:rsidP="0060652F">
            <w:pPr>
              <w:jc w:val="center"/>
              <w:rPr>
                <w:rFonts w:ascii="Arial Narrow" w:hAnsi="Arial Narrow"/>
                <w:b/>
                <w:bCs/>
                <w:sz w:val="24"/>
                <w:szCs w:val="24"/>
              </w:rPr>
            </w:pPr>
            <w:r w:rsidRPr="004F7194">
              <w:rPr>
                <w:rFonts w:ascii="Arial Narrow" w:hAnsi="Arial Narrow"/>
                <w:b/>
                <w:bCs/>
                <w:sz w:val="24"/>
                <w:szCs w:val="24"/>
              </w:rPr>
              <w:t>3</w:t>
            </w:r>
          </w:p>
        </w:tc>
        <w:tc>
          <w:tcPr>
            <w:tcW w:w="1446" w:type="dxa"/>
            <w:shd w:val="clear" w:color="auto" w:fill="D9D9D9" w:themeFill="background1" w:themeFillShade="D9"/>
            <w:vAlign w:val="center"/>
          </w:tcPr>
          <w:p w14:paraId="01DF4EC8" w14:textId="1D0EC2DE" w:rsidR="004F7194" w:rsidRPr="004F7194" w:rsidRDefault="00637726" w:rsidP="0060652F">
            <w:pPr>
              <w:jc w:val="center"/>
              <w:rPr>
                <w:rFonts w:ascii="Arial Narrow" w:hAnsi="Arial Narrow"/>
                <w:b/>
                <w:bCs/>
                <w:sz w:val="24"/>
                <w:szCs w:val="24"/>
              </w:rPr>
            </w:pPr>
            <w:r>
              <w:rPr>
                <w:rFonts w:ascii="Arial Narrow" w:hAnsi="Arial Narrow"/>
                <w:b/>
                <w:bCs/>
                <w:sz w:val="24"/>
                <w:szCs w:val="24"/>
              </w:rPr>
              <w:t>16</w:t>
            </w:r>
          </w:p>
        </w:tc>
      </w:tr>
    </w:tbl>
    <w:p w14:paraId="5549CC6E" w14:textId="77777777" w:rsidR="00F060AE" w:rsidRDefault="00F060AE" w:rsidP="00F060AE">
      <w:pPr>
        <w:pStyle w:val="Prrafodelista"/>
        <w:ind w:left="720"/>
        <w:jc w:val="both"/>
        <w:rPr>
          <w:rFonts w:ascii="Arial Narrow" w:hAnsi="Arial Narrow" w:cs="Arial"/>
          <w:szCs w:val="24"/>
        </w:rPr>
      </w:pPr>
    </w:p>
    <w:p w14:paraId="7945F161" w14:textId="77777777" w:rsidR="004F7194" w:rsidRPr="004F7194" w:rsidRDefault="004F7194" w:rsidP="004F7194">
      <w:pPr>
        <w:ind w:left="360"/>
        <w:jc w:val="both"/>
        <w:rPr>
          <w:rFonts w:ascii="Arial Narrow" w:hAnsi="Arial Narrow"/>
          <w:bCs/>
        </w:rPr>
      </w:pPr>
    </w:p>
    <w:p w14:paraId="0B4A07E8" w14:textId="0449EA6F" w:rsidR="009B43A3" w:rsidRPr="00FD4D87" w:rsidRDefault="009B43A3" w:rsidP="0098493E">
      <w:pPr>
        <w:pStyle w:val="Prrafodelista"/>
        <w:numPr>
          <w:ilvl w:val="0"/>
          <w:numId w:val="11"/>
        </w:numPr>
        <w:ind w:left="426"/>
        <w:jc w:val="both"/>
        <w:rPr>
          <w:rFonts w:ascii="Arial Narrow" w:hAnsi="Arial Narrow" w:cs="Arial"/>
          <w:szCs w:val="24"/>
        </w:rPr>
      </w:pPr>
      <w:r w:rsidRPr="00FD4D87">
        <w:rPr>
          <w:rFonts w:ascii="Arial Narrow" w:hAnsi="Arial Narrow" w:cs="Arial"/>
          <w:szCs w:val="24"/>
        </w:rPr>
        <w:t xml:space="preserve">Con respecto a la lista de evaluación de inocuidad caso por caso de los </w:t>
      </w:r>
      <w:proofErr w:type="spellStart"/>
      <w:r w:rsidRPr="00FD4D87">
        <w:rPr>
          <w:rFonts w:ascii="Arial Narrow" w:hAnsi="Arial Narrow" w:cs="Arial"/>
          <w:szCs w:val="24"/>
        </w:rPr>
        <w:t>OGMs</w:t>
      </w:r>
      <w:proofErr w:type="spellEnd"/>
      <w:r w:rsidRPr="00FD4D87">
        <w:rPr>
          <w:rFonts w:ascii="Arial Narrow" w:hAnsi="Arial Narrow" w:cs="Arial"/>
          <w:szCs w:val="24"/>
        </w:rPr>
        <w:t xml:space="preserve"> que se destinen al consumo humano, animal y procesamiento, la Comisión de Evaluación y Manejo de Riesgos (CEMAR) de la COFEPRIS durante el periodo del 1° de enero </w:t>
      </w:r>
      <w:r w:rsidR="00F060AE">
        <w:rPr>
          <w:rFonts w:ascii="Arial Narrow" w:hAnsi="Arial Narrow" w:cs="Arial"/>
          <w:szCs w:val="24"/>
        </w:rPr>
        <w:t>y hasta e</w:t>
      </w:r>
      <w:r w:rsidRPr="00FD4D87">
        <w:rPr>
          <w:rFonts w:ascii="Arial Narrow" w:hAnsi="Arial Narrow" w:cs="Arial"/>
          <w:szCs w:val="24"/>
        </w:rPr>
        <w:t xml:space="preserve">l </w:t>
      </w:r>
      <w:r w:rsidR="00086BD8">
        <w:rPr>
          <w:rFonts w:ascii="Arial Narrow" w:hAnsi="Arial Narrow" w:cs="Arial"/>
          <w:szCs w:val="24"/>
        </w:rPr>
        <w:t>31 de diciembre de 2016</w:t>
      </w:r>
      <w:r w:rsidRPr="00FD4D87">
        <w:rPr>
          <w:rFonts w:ascii="Arial Narrow" w:hAnsi="Arial Narrow" w:cs="Arial"/>
          <w:szCs w:val="24"/>
        </w:rPr>
        <w:t xml:space="preserve">, </w:t>
      </w:r>
      <w:r w:rsidR="005D517F">
        <w:rPr>
          <w:rFonts w:ascii="Arial Narrow" w:hAnsi="Arial Narrow" w:cs="Arial"/>
          <w:szCs w:val="24"/>
        </w:rPr>
        <w:t xml:space="preserve">no </w:t>
      </w:r>
      <w:r w:rsidRPr="00FD4D87">
        <w:rPr>
          <w:rFonts w:ascii="Arial Narrow" w:hAnsi="Arial Narrow" w:cs="Arial"/>
          <w:szCs w:val="24"/>
        </w:rPr>
        <w:t>se han</w:t>
      </w:r>
      <w:r w:rsidR="00A42FB0">
        <w:rPr>
          <w:rFonts w:ascii="Arial Narrow" w:hAnsi="Arial Narrow" w:cs="Arial"/>
          <w:szCs w:val="24"/>
        </w:rPr>
        <w:t xml:space="preserve"> </w:t>
      </w:r>
      <w:r w:rsidR="00086BD8">
        <w:rPr>
          <w:rFonts w:ascii="Arial Narrow" w:hAnsi="Arial Narrow" w:cs="Arial"/>
          <w:szCs w:val="24"/>
        </w:rPr>
        <w:t xml:space="preserve">recibido </w:t>
      </w:r>
      <w:r w:rsidR="00A42FB0">
        <w:rPr>
          <w:rFonts w:ascii="Arial Narrow" w:hAnsi="Arial Narrow" w:cs="Arial"/>
          <w:szCs w:val="24"/>
        </w:rPr>
        <w:t>solici</w:t>
      </w:r>
      <w:r w:rsidR="00086BD8">
        <w:rPr>
          <w:rFonts w:ascii="Arial Narrow" w:hAnsi="Arial Narrow" w:cs="Arial"/>
          <w:szCs w:val="24"/>
        </w:rPr>
        <w:t>tudes</w:t>
      </w:r>
      <w:r w:rsidR="00A42FB0">
        <w:rPr>
          <w:rFonts w:ascii="Arial Narrow" w:hAnsi="Arial Narrow" w:cs="Arial"/>
          <w:szCs w:val="24"/>
        </w:rPr>
        <w:t xml:space="preserve"> ni</w:t>
      </w:r>
      <w:r w:rsidRPr="00FD4D87">
        <w:rPr>
          <w:rFonts w:ascii="Arial Narrow" w:hAnsi="Arial Narrow" w:cs="Arial"/>
          <w:szCs w:val="24"/>
        </w:rPr>
        <w:t xml:space="preserve"> </w:t>
      </w:r>
      <w:r w:rsidR="003A3F71">
        <w:rPr>
          <w:rFonts w:ascii="Arial Narrow" w:hAnsi="Arial Narrow" w:cs="Arial"/>
          <w:szCs w:val="24"/>
        </w:rPr>
        <w:t xml:space="preserve">se han </w:t>
      </w:r>
      <w:r w:rsidRPr="00FD4D87">
        <w:rPr>
          <w:rFonts w:ascii="Arial Narrow" w:hAnsi="Arial Narrow" w:cs="Arial"/>
          <w:szCs w:val="24"/>
        </w:rPr>
        <w:t>otorgado autorizaciones de Organismos Genéticamente Modificados. Todas las autorizaciones emitidas por COFEPRIS pueden ser consultadas en la Lista de Evaluación de Inocuidad Caso por Caso de los Organismos Genéticamente Modificados (</w:t>
      </w:r>
      <w:proofErr w:type="spellStart"/>
      <w:r w:rsidRPr="00FD4D87">
        <w:rPr>
          <w:rFonts w:ascii="Arial Narrow" w:hAnsi="Arial Narrow" w:cs="Arial"/>
          <w:szCs w:val="24"/>
        </w:rPr>
        <w:t>OGMs</w:t>
      </w:r>
      <w:proofErr w:type="spellEnd"/>
      <w:r w:rsidRPr="00FD4D87">
        <w:rPr>
          <w:rFonts w:ascii="Arial Narrow" w:hAnsi="Arial Narrow" w:cs="Arial"/>
          <w:szCs w:val="24"/>
        </w:rPr>
        <w:t xml:space="preserve">) en </w:t>
      </w:r>
      <w:r w:rsidR="00C65EAD" w:rsidRPr="00FD4D87">
        <w:rPr>
          <w:rFonts w:ascii="Arial Narrow" w:hAnsi="Arial Narrow" w:cs="Arial"/>
          <w:szCs w:val="24"/>
        </w:rPr>
        <w:t>la siguiente liga</w:t>
      </w:r>
      <w:r w:rsidRPr="00FD4D87">
        <w:rPr>
          <w:rFonts w:ascii="Arial Narrow" w:hAnsi="Arial Narrow" w:cs="Arial"/>
          <w:szCs w:val="24"/>
        </w:rPr>
        <w:t>:</w:t>
      </w:r>
    </w:p>
    <w:p w14:paraId="321E17E3" w14:textId="77777777" w:rsidR="009B43A3" w:rsidRPr="00FD4D87" w:rsidRDefault="0041583E" w:rsidP="0098493E">
      <w:pPr>
        <w:pStyle w:val="Prrafodelista"/>
        <w:ind w:left="426"/>
        <w:rPr>
          <w:rStyle w:val="Hipervnculo"/>
          <w:rFonts w:ascii="Arial Narrow" w:hAnsi="Arial Narrow" w:cs="Arial"/>
          <w:szCs w:val="24"/>
        </w:rPr>
      </w:pPr>
      <w:hyperlink r:id="rId26" w:history="1">
        <w:r w:rsidR="009B43A3" w:rsidRPr="00FD4D87">
          <w:rPr>
            <w:rStyle w:val="Hipervnculo"/>
            <w:rFonts w:ascii="Arial Narrow" w:hAnsi="Arial Narrow" w:cs="Arial"/>
            <w:szCs w:val="24"/>
          </w:rPr>
          <w:t>http://www.conacyt.gob.mx/cibiogem/index.php/sistema-nacional-de-informacion/registro-nacional-bioseguridad-ogms</w:t>
        </w:r>
      </w:hyperlink>
    </w:p>
    <w:p w14:paraId="478739AE" w14:textId="1E1295B0" w:rsidR="009B43A3" w:rsidRDefault="004F7194" w:rsidP="0098493E">
      <w:pPr>
        <w:pStyle w:val="Prrafodelista"/>
        <w:numPr>
          <w:ilvl w:val="0"/>
          <w:numId w:val="11"/>
        </w:numPr>
        <w:ind w:left="426"/>
        <w:jc w:val="both"/>
        <w:rPr>
          <w:rFonts w:ascii="Arial Narrow" w:hAnsi="Arial Narrow" w:cs="Arial"/>
          <w:szCs w:val="24"/>
        </w:rPr>
      </w:pPr>
      <w:r>
        <w:rPr>
          <w:rFonts w:ascii="Arial Narrow" w:hAnsi="Arial Narrow" w:cs="Arial"/>
          <w:szCs w:val="24"/>
        </w:rPr>
        <w:t xml:space="preserve">Se remitieron al registro, </w:t>
      </w:r>
      <w:r w:rsidR="009B43A3" w:rsidRPr="00FD4D87">
        <w:rPr>
          <w:rFonts w:ascii="Arial Narrow" w:hAnsi="Arial Narrow" w:cs="Arial"/>
          <w:szCs w:val="24"/>
        </w:rPr>
        <w:t>2</w:t>
      </w:r>
      <w:r>
        <w:rPr>
          <w:rFonts w:ascii="Arial Narrow" w:hAnsi="Arial Narrow" w:cs="Arial"/>
          <w:szCs w:val="24"/>
        </w:rPr>
        <w:t>0</w:t>
      </w:r>
      <w:r w:rsidR="009B43A3" w:rsidRPr="00FD4D87">
        <w:rPr>
          <w:rFonts w:ascii="Arial Narrow" w:hAnsi="Arial Narrow" w:cs="Arial"/>
          <w:szCs w:val="24"/>
        </w:rPr>
        <w:t xml:space="preserve"> avisos de utilización confinada de OGM, como se muestra en la tabla </w:t>
      </w:r>
      <w:r w:rsidR="00A42FB0">
        <w:rPr>
          <w:rFonts w:ascii="Arial Narrow" w:hAnsi="Arial Narrow" w:cs="Arial"/>
          <w:szCs w:val="24"/>
        </w:rPr>
        <w:t>6</w:t>
      </w:r>
      <w:r w:rsidR="00AD340E" w:rsidRPr="00FD4D87">
        <w:rPr>
          <w:rFonts w:ascii="Arial Narrow" w:hAnsi="Arial Narrow" w:cs="Arial"/>
          <w:szCs w:val="24"/>
        </w:rPr>
        <w:t>.</w:t>
      </w:r>
    </w:p>
    <w:p w14:paraId="4A05371C" w14:textId="0AF38A1F" w:rsidR="00F77C2B" w:rsidRDefault="00F77C2B" w:rsidP="00F77C2B">
      <w:pPr>
        <w:jc w:val="both"/>
        <w:rPr>
          <w:rFonts w:ascii="Arial Narrow" w:hAnsi="Arial Narrow" w:cs="Arial"/>
          <w:szCs w:val="24"/>
        </w:rPr>
      </w:pPr>
    </w:p>
    <w:p w14:paraId="3C06890D" w14:textId="4CA74D55" w:rsidR="00F77C2B" w:rsidRDefault="00F77C2B" w:rsidP="00F77C2B">
      <w:pPr>
        <w:jc w:val="both"/>
        <w:rPr>
          <w:rFonts w:ascii="Arial Narrow" w:hAnsi="Arial Narrow" w:cs="Arial"/>
          <w:szCs w:val="24"/>
        </w:rPr>
      </w:pPr>
    </w:p>
    <w:p w14:paraId="494E8F45" w14:textId="214C90E9" w:rsidR="00F77C2B" w:rsidRDefault="00F77C2B" w:rsidP="00F77C2B">
      <w:pPr>
        <w:jc w:val="both"/>
        <w:rPr>
          <w:rFonts w:ascii="Arial Narrow" w:hAnsi="Arial Narrow" w:cs="Arial"/>
          <w:szCs w:val="24"/>
        </w:rPr>
      </w:pPr>
    </w:p>
    <w:p w14:paraId="1160104B" w14:textId="718049A7" w:rsidR="00F77C2B" w:rsidRDefault="00F77C2B" w:rsidP="00F77C2B">
      <w:pPr>
        <w:jc w:val="both"/>
        <w:rPr>
          <w:rFonts w:ascii="Arial Narrow" w:hAnsi="Arial Narrow" w:cs="Arial"/>
          <w:szCs w:val="24"/>
        </w:rPr>
      </w:pPr>
    </w:p>
    <w:p w14:paraId="61967431" w14:textId="42EE57BF" w:rsidR="00F77C2B" w:rsidRDefault="00F77C2B" w:rsidP="00F77C2B">
      <w:pPr>
        <w:jc w:val="both"/>
        <w:rPr>
          <w:rFonts w:ascii="Arial Narrow" w:hAnsi="Arial Narrow" w:cs="Arial"/>
          <w:szCs w:val="24"/>
        </w:rPr>
      </w:pPr>
    </w:p>
    <w:p w14:paraId="4CA91280" w14:textId="637180DA" w:rsidR="00F77C2B" w:rsidRDefault="00F77C2B" w:rsidP="00F77C2B">
      <w:pPr>
        <w:jc w:val="both"/>
        <w:rPr>
          <w:rFonts w:ascii="Arial Narrow" w:hAnsi="Arial Narrow" w:cs="Arial"/>
          <w:szCs w:val="24"/>
        </w:rPr>
      </w:pPr>
    </w:p>
    <w:p w14:paraId="146903EA" w14:textId="78E784CE" w:rsidR="00F77C2B" w:rsidRDefault="00F77C2B" w:rsidP="00F77C2B">
      <w:pPr>
        <w:jc w:val="both"/>
        <w:rPr>
          <w:rFonts w:ascii="Arial Narrow" w:hAnsi="Arial Narrow" w:cs="Arial"/>
          <w:szCs w:val="24"/>
        </w:rPr>
      </w:pPr>
    </w:p>
    <w:p w14:paraId="64DEBBE2" w14:textId="77777777" w:rsidR="00F77C2B" w:rsidRPr="00F77C2B" w:rsidRDefault="00F77C2B" w:rsidP="00F77C2B">
      <w:pPr>
        <w:jc w:val="both"/>
        <w:rPr>
          <w:rFonts w:ascii="Arial Narrow" w:hAnsi="Arial Narrow" w:cs="Arial"/>
          <w:szCs w:val="24"/>
        </w:rPr>
      </w:pPr>
    </w:p>
    <w:p w14:paraId="29BC965D" w14:textId="77777777" w:rsidR="00AD340E" w:rsidRPr="00FD4D87" w:rsidRDefault="00AD340E" w:rsidP="00AD340E">
      <w:pPr>
        <w:jc w:val="both"/>
        <w:rPr>
          <w:rFonts w:ascii="Arial Narrow" w:hAnsi="Arial Narrow" w:cs="Arial"/>
          <w:sz w:val="24"/>
          <w:szCs w:val="24"/>
        </w:rPr>
      </w:pPr>
    </w:p>
    <w:p w14:paraId="42E13292" w14:textId="77777777" w:rsidR="009B43A3" w:rsidRDefault="00AD340E" w:rsidP="00AD340E">
      <w:pPr>
        <w:pStyle w:val="Ttulo4"/>
        <w:jc w:val="left"/>
        <w:rPr>
          <w:rFonts w:ascii="Arial Narrow" w:hAnsi="Arial Narrow" w:cs="Arial"/>
          <w:sz w:val="24"/>
          <w:szCs w:val="24"/>
        </w:rPr>
      </w:pPr>
      <w:r w:rsidRPr="005D517F">
        <w:rPr>
          <w:rFonts w:ascii="Arial Narrow" w:eastAsia="Calibri" w:hAnsi="Arial Narrow" w:cs="Arial"/>
          <w:b/>
          <w:sz w:val="24"/>
          <w:szCs w:val="24"/>
          <w:lang w:val="es-MX" w:eastAsia="en-US"/>
        </w:rPr>
        <w:lastRenderedPageBreak/>
        <w:t xml:space="preserve">Tabla </w:t>
      </w:r>
      <w:r w:rsidR="00A42FB0">
        <w:rPr>
          <w:rFonts w:ascii="Arial Narrow" w:eastAsia="Calibri" w:hAnsi="Arial Narrow" w:cs="Arial"/>
          <w:b/>
          <w:sz w:val="24"/>
          <w:szCs w:val="24"/>
          <w:lang w:val="es-MX" w:eastAsia="en-US"/>
        </w:rPr>
        <w:t>6</w:t>
      </w:r>
      <w:r w:rsidRPr="00FD4D87">
        <w:rPr>
          <w:rFonts w:ascii="Arial Narrow" w:eastAsia="Calibri" w:hAnsi="Arial Narrow" w:cs="Arial"/>
          <w:sz w:val="24"/>
          <w:szCs w:val="24"/>
          <w:lang w:val="es-MX" w:eastAsia="en-US"/>
        </w:rPr>
        <w:t xml:space="preserve">. </w:t>
      </w:r>
      <w:r w:rsidR="009B43A3" w:rsidRPr="00FD4D87">
        <w:rPr>
          <w:rFonts w:ascii="Arial Narrow" w:hAnsi="Arial Narrow" w:cs="Arial"/>
          <w:sz w:val="24"/>
          <w:szCs w:val="24"/>
        </w:rPr>
        <w:t>Avisos de utilización confinada en el RNBIOGM recibidos en el 201</w:t>
      </w:r>
      <w:r w:rsidR="005D517F">
        <w:rPr>
          <w:rFonts w:ascii="Arial Narrow" w:hAnsi="Arial Narrow" w:cs="Arial"/>
          <w:sz w:val="24"/>
          <w:szCs w:val="24"/>
        </w:rPr>
        <w:t>6</w:t>
      </w:r>
      <w:r w:rsidR="009B43A3" w:rsidRPr="00FD4D87">
        <w:rPr>
          <w:rFonts w:ascii="Arial Narrow" w:hAnsi="Arial Narrow" w:cs="Arial"/>
          <w:sz w:val="24"/>
          <w:szCs w:val="24"/>
        </w:rPr>
        <w:t>.</w:t>
      </w:r>
    </w:p>
    <w:p w14:paraId="545DDB23" w14:textId="77777777" w:rsidR="005D517F" w:rsidRPr="00FD4D87" w:rsidRDefault="005D517F" w:rsidP="00AD340E">
      <w:pPr>
        <w:pStyle w:val="Ttulo4"/>
        <w:jc w:val="left"/>
        <w:rPr>
          <w:rFonts w:ascii="Arial Narrow" w:hAnsi="Arial Narrow" w:cs="Arial"/>
          <w:sz w:val="24"/>
          <w:szCs w:val="24"/>
        </w:rPr>
      </w:pPr>
    </w:p>
    <w:tbl>
      <w:tblPr>
        <w:tblW w:w="10072" w:type="dxa"/>
        <w:jc w:val="center"/>
        <w:tblCellMar>
          <w:left w:w="0" w:type="dxa"/>
          <w:right w:w="0" w:type="dxa"/>
        </w:tblCellMar>
        <w:tblLook w:val="04A0" w:firstRow="1" w:lastRow="0" w:firstColumn="1" w:lastColumn="0" w:noHBand="0" w:noVBand="1"/>
      </w:tblPr>
      <w:tblGrid>
        <w:gridCol w:w="1242"/>
        <w:gridCol w:w="1474"/>
        <w:gridCol w:w="1457"/>
        <w:gridCol w:w="1399"/>
        <w:gridCol w:w="1399"/>
        <w:gridCol w:w="1629"/>
        <w:gridCol w:w="1472"/>
      </w:tblGrid>
      <w:tr w:rsidR="00AD340E" w:rsidRPr="00FD4D87" w14:paraId="2841DC36" w14:textId="77777777" w:rsidTr="00AD340E">
        <w:trPr>
          <w:trHeight w:val="397"/>
          <w:jc w:val="center"/>
        </w:trPr>
        <w:tc>
          <w:tcPr>
            <w:tcW w:w="1274" w:type="dxa"/>
            <w:tcBorders>
              <w:top w:val="single" w:sz="8" w:space="0" w:color="auto"/>
              <w:left w:val="single" w:sz="8" w:space="0" w:color="auto"/>
              <w:bottom w:val="single" w:sz="8" w:space="0" w:color="auto"/>
              <w:right w:val="single" w:sz="8" w:space="0" w:color="auto"/>
            </w:tcBorders>
            <w:shd w:val="clear" w:color="auto" w:fill="D6E3BC"/>
            <w:tcMar>
              <w:top w:w="0" w:type="dxa"/>
              <w:left w:w="108" w:type="dxa"/>
              <w:bottom w:w="0" w:type="dxa"/>
              <w:right w:w="108" w:type="dxa"/>
            </w:tcMar>
            <w:vAlign w:val="center"/>
            <w:hideMark/>
          </w:tcPr>
          <w:p w14:paraId="2FACAE39" w14:textId="77777777" w:rsidR="009B43A3" w:rsidRPr="00FD4D87" w:rsidRDefault="009B43A3" w:rsidP="004152F2">
            <w:pPr>
              <w:jc w:val="center"/>
              <w:rPr>
                <w:rFonts w:ascii="Arial Narrow" w:hAnsi="Arial Narrow" w:cs="Arial"/>
                <w:sz w:val="24"/>
                <w:szCs w:val="24"/>
              </w:rPr>
            </w:pPr>
            <w:r w:rsidRPr="00FD4D87">
              <w:rPr>
                <w:rFonts w:ascii="Arial Narrow" w:hAnsi="Arial Narrow" w:cs="Arial"/>
                <w:b/>
                <w:bCs/>
                <w:sz w:val="24"/>
                <w:szCs w:val="24"/>
              </w:rPr>
              <w:t>Año/Aviso</w:t>
            </w:r>
          </w:p>
        </w:tc>
        <w:tc>
          <w:tcPr>
            <w:tcW w:w="1415" w:type="dxa"/>
            <w:tcBorders>
              <w:top w:val="single" w:sz="8" w:space="0" w:color="auto"/>
              <w:left w:val="nil"/>
              <w:bottom w:val="single" w:sz="8" w:space="0" w:color="auto"/>
              <w:right w:val="single" w:sz="8" w:space="0" w:color="auto"/>
            </w:tcBorders>
            <w:shd w:val="clear" w:color="auto" w:fill="D6E3BC"/>
            <w:tcMar>
              <w:top w:w="0" w:type="dxa"/>
              <w:left w:w="108" w:type="dxa"/>
              <w:bottom w:w="0" w:type="dxa"/>
              <w:right w:w="108" w:type="dxa"/>
            </w:tcMar>
            <w:vAlign w:val="center"/>
            <w:hideMark/>
          </w:tcPr>
          <w:p w14:paraId="0EA498C0" w14:textId="6AA65828" w:rsidR="009B43A3" w:rsidRPr="00637726" w:rsidRDefault="00637726" w:rsidP="004152F2">
            <w:pPr>
              <w:jc w:val="center"/>
              <w:rPr>
                <w:rFonts w:ascii="Arial Narrow" w:hAnsi="Arial Narrow" w:cs="Arial"/>
                <w:b/>
                <w:bCs/>
                <w:sz w:val="24"/>
                <w:szCs w:val="24"/>
              </w:rPr>
            </w:pPr>
            <w:r w:rsidRPr="00637726">
              <w:rPr>
                <w:rFonts w:ascii="Arial Narrow" w:hAnsi="Arial Narrow" w:cs="Arial"/>
                <w:b/>
                <w:bCs/>
                <w:sz w:val="24"/>
                <w:szCs w:val="24"/>
              </w:rPr>
              <w:t>Aviso de integración de las Comisiones Internas de Bioseguridad</w:t>
            </w:r>
          </w:p>
        </w:tc>
        <w:tc>
          <w:tcPr>
            <w:tcW w:w="1492" w:type="dxa"/>
            <w:tcBorders>
              <w:top w:val="single" w:sz="8" w:space="0" w:color="auto"/>
              <w:left w:val="nil"/>
              <w:bottom w:val="single" w:sz="8" w:space="0" w:color="auto"/>
              <w:right w:val="single" w:sz="8" w:space="0" w:color="auto"/>
            </w:tcBorders>
            <w:shd w:val="clear" w:color="auto" w:fill="D6E3BC"/>
            <w:vAlign w:val="center"/>
            <w:hideMark/>
          </w:tcPr>
          <w:p w14:paraId="5B84C1A2" w14:textId="0B62B8CA" w:rsidR="009B43A3" w:rsidRPr="00637726" w:rsidRDefault="00637726" w:rsidP="004152F2">
            <w:pPr>
              <w:jc w:val="center"/>
              <w:rPr>
                <w:rFonts w:ascii="Arial Narrow" w:hAnsi="Arial Narrow" w:cs="Arial"/>
                <w:b/>
                <w:bCs/>
                <w:sz w:val="24"/>
                <w:szCs w:val="24"/>
              </w:rPr>
            </w:pPr>
            <w:r w:rsidRPr="00637726">
              <w:rPr>
                <w:rFonts w:ascii="Arial Narrow" w:hAnsi="Arial Narrow" w:cs="Arial"/>
                <w:b/>
                <w:bCs/>
                <w:sz w:val="24"/>
                <w:szCs w:val="24"/>
              </w:rPr>
              <w:t>Aviso de la primera utilización de laboratorios o instalaciones específicas de enseñanza o investigación científica y tecnológica en las que se manejen, generen y produzcan organismos genéticamente modificados.</w:t>
            </w:r>
          </w:p>
        </w:tc>
        <w:tc>
          <w:tcPr>
            <w:tcW w:w="1355" w:type="dxa"/>
            <w:tcBorders>
              <w:top w:val="single" w:sz="8" w:space="0" w:color="auto"/>
              <w:left w:val="nil"/>
              <w:bottom w:val="single" w:sz="8" w:space="0" w:color="auto"/>
              <w:right w:val="single" w:sz="8" w:space="0" w:color="auto"/>
            </w:tcBorders>
            <w:shd w:val="clear" w:color="auto" w:fill="D6E3BC"/>
            <w:vAlign w:val="center"/>
            <w:hideMark/>
          </w:tcPr>
          <w:p w14:paraId="0F05536C" w14:textId="333FBFA1" w:rsidR="009B43A3" w:rsidRPr="00637726" w:rsidRDefault="00637726" w:rsidP="004152F2">
            <w:pPr>
              <w:jc w:val="center"/>
              <w:rPr>
                <w:rFonts w:ascii="Arial Narrow" w:hAnsi="Arial Narrow" w:cs="Arial"/>
                <w:b/>
                <w:bCs/>
                <w:sz w:val="24"/>
                <w:szCs w:val="24"/>
              </w:rPr>
            </w:pPr>
            <w:r w:rsidRPr="00637726">
              <w:rPr>
                <w:rFonts w:ascii="Arial Narrow" w:hAnsi="Arial Narrow" w:cs="Arial"/>
                <w:b/>
                <w:bCs/>
                <w:sz w:val="24"/>
                <w:szCs w:val="24"/>
              </w:rPr>
              <w:t>Aviso del manejo, generación y producción de organismos genéticamente modificados con fines de enseñanza e investigación científica y tecnológica</w:t>
            </w:r>
          </w:p>
        </w:tc>
        <w:tc>
          <w:tcPr>
            <w:tcW w:w="1268" w:type="dxa"/>
            <w:tcBorders>
              <w:top w:val="single" w:sz="8" w:space="0" w:color="auto"/>
              <w:left w:val="nil"/>
              <w:bottom w:val="single" w:sz="8" w:space="0" w:color="auto"/>
              <w:right w:val="single" w:sz="8" w:space="0" w:color="auto"/>
            </w:tcBorders>
            <w:shd w:val="clear" w:color="auto" w:fill="D6E3BC"/>
            <w:vAlign w:val="center"/>
            <w:hideMark/>
          </w:tcPr>
          <w:p w14:paraId="5A5E1B78" w14:textId="1972FD27" w:rsidR="009B43A3" w:rsidRPr="00FD4D87" w:rsidRDefault="00637726" w:rsidP="004152F2">
            <w:pPr>
              <w:jc w:val="center"/>
              <w:rPr>
                <w:rFonts w:ascii="Arial Narrow" w:hAnsi="Arial Narrow" w:cs="Arial"/>
                <w:b/>
                <w:bCs/>
                <w:sz w:val="24"/>
                <w:szCs w:val="24"/>
              </w:rPr>
            </w:pPr>
            <w:r w:rsidRPr="00637726">
              <w:rPr>
                <w:rFonts w:ascii="Arial Narrow" w:hAnsi="Arial Narrow" w:cs="Arial"/>
                <w:b/>
                <w:bCs/>
                <w:sz w:val="24"/>
                <w:szCs w:val="24"/>
              </w:rPr>
              <w:t>Aviso de la primera utilización de instalaciones específicas en donde se produzcan los organismos genéticamente modificados que se utilicen en procesos industriales</w:t>
            </w:r>
          </w:p>
        </w:tc>
        <w:tc>
          <w:tcPr>
            <w:tcW w:w="1751" w:type="dxa"/>
            <w:tcBorders>
              <w:top w:val="single" w:sz="8" w:space="0" w:color="auto"/>
              <w:left w:val="nil"/>
              <w:bottom w:val="single" w:sz="8" w:space="0" w:color="auto"/>
              <w:right w:val="single" w:sz="8" w:space="0" w:color="auto"/>
            </w:tcBorders>
            <w:shd w:val="clear" w:color="auto" w:fill="D6E3BC"/>
            <w:vAlign w:val="center"/>
            <w:hideMark/>
          </w:tcPr>
          <w:p w14:paraId="67509E23" w14:textId="2802CE24" w:rsidR="009B43A3" w:rsidRPr="00FD4D87" w:rsidRDefault="0056750C" w:rsidP="0056750C">
            <w:pPr>
              <w:jc w:val="center"/>
              <w:rPr>
                <w:rFonts w:ascii="Arial Narrow" w:hAnsi="Arial Narrow" w:cs="Arial"/>
                <w:b/>
                <w:bCs/>
                <w:sz w:val="24"/>
                <w:szCs w:val="24"/>
              </w:rPr>
            </w:pPr>
            <w:r>
              <w:rPr>
                <w:rFonts w:ascii="Arial Narrow" w:hAnsi="Arial Narrow" w:cs="Arial"/>
                <w:b/>
                <w:bCs/>
                <w:sz w:val="24"/>
                <w:szCs w:val="24"/>
              </w:rPr>
              <w:t>Aviso de la producción de</w:t>
            </w:r>
            <w:r w:rsidR="009B43A3" w:rsidRPr="00FD4D87">
              <w:rPr>
                <w:rFonts w:ascii="Arial Narrow" w:hAnsi="Arial Narrow" w:cs="Arial"/>
                <w:b/>
                <w:bCs/>
                <w:sz w:val="24"/>
                <w:szCs w:val="24"/>
              </w:rPr>
              <w:t xml:space="preserve"> Organismos Genéticamente Modificados </w:t>
            </w:r>
            <w:r>
              <w:rPr>
                <w:rFonts w:ascii="Arial Narrow" w:hAnsi="Arial Narrow" w:cs="Arial"/>
                <w:b/>
                <w:bCs/>
                <w:sz w:val="24"/>
                <w:szCs w:val="24"/>
              </w:rPr>
              <w:t>que se utilicen procesos industriales</w:t>
            </w:r>
          </w:p>
        </w:tc>
        <w:tc>
          <w:tcPr>
            <w:tcW w:w="1517" w:type="dxa"/>
            <w:tcBorders>
              <w:top w:val="single" w:sz="8" w:space="0" w:color="auto"/>
              <w:left w:val="nil"/>
              <w:bottom w:val="single" w:sz="8" w:space="0" w:color="auto"/>
              <w:right w:val="single" w:sz="8" w:space="0" w:color="auto"/>
            </w:tcBorders>
            <w:shd w:val="clear" w:color="auto" w:fill="D6E3BC"/>
            <w:vAlign w:val="center"/>
          </w:tcPr>
          <w:p w14:paraId="1ACF92DD" w14:textId="07BFF5AB" w:rsidR="009B43A3" w:rsidRPr="00FD4D87" w:rsidRDefault="00637726" w:rsidP="004152F2">
            <w:pPr>
              <w:jc w:val="center"/>
              <w:rPr>
                <w:rFonts w:ascii="Arial Narrow" w:hAnsi="Arial Narrow" w:cs="Arial"/>
                <w:b/>
                <w:bCs/>
                <w:sz w:val="24"/>
                <w:szCs w:val="24"/>
              </w:rPr>
            </w:pPr>
            <w:r w:rsidRPr="00637726">
              <w:rPr>
                <w:rFonts w:ascii="Arial Narrow" w:hAnsi="Arial Narrow" w:cs="Arial"/>
                <w:b/>
                <w:bCs/>
                <w:sz w:val="24"/>
                <w:szCs w:val="24"/>
              </w:rPr>
              <w:t>Aviso de importación de organismos genéticamente modificados para su utilización confinada con fines industriales o comerciales</w:t>
            </w:r>
          </w:p>
        </w:tc>
      </w:tr>
      <w:tr w:rsidR="00AD340E" w:rsidRPr="00FD4D87" w14:paraId="66E8C3E0" w14:textId="77777777" w:rsidTr="00AD340E">
        <w:trPr>
          <w:trHeight w:val="397"/>
          <w:jc w:val="center"/>
        </w:trPr>
        <w:tc>
          <w:tcPr>
            <w:tcW w:w="1274" w:type="dxa"/>
            <w:tcBorders>
              <w:top w:val="nil"/>
              <w:left w:val="single" w:sz="8" w:space="0" w:color="auto"/>
              <w:bottom w:val="single" w:sz="8" w:space="0" w:color="auto"/>
              <w:right w:val="single" w:sz="8" w:space="0" w:color="auto"/>
            </w:tcBorders>
            <w:shd w:val="clear" w:color="auto" w:fill="D6E3BC"/>
            <w:tcMar>
              <w:top w:w="0" w:type="dxa"/>
              <w:left w:w="108" w:type="dxa"/>
              <w:bottom w:w="0" w:type="dxa"/>
              <w:right w:w="108" w:type="dxa"/>
            </w:tcMar>
            <w:vAlign w:val="center"/>
            <w:hideMark/>
          </w:tcPr>
          <w:p w14:paraId="01A9D8BD" w14:textId="77777777" w:rsidR="009B43A3" w:rsidRPr="00FD4D87" w:rsidRDefault="009B43A3" w:rsidP="005D517F">
            <w:pPr>
              <w:spacing w:line="276" w:lineRule="auto"/>
              <w:jc w:val="center"/>
              <w:rPr>
                <w:rFonts w:ascii="Arial Narrow" w:hAnsi="Arial Narrow" w:cs="Arial"/>
                <w:b/>
                <w:sz w:val="24"/>
                <w:szCs w:val="24"/>
              </w:rPr>
            </w:pPr>
            <w:r w:rsidRPr="00FD4D87">
              <w:rPr>
                <w:rFonts w:ascii="Arial Narrow" w:hAnsi="Arial Narrow" w:cs="Arial"/>
                <w:b/>
                <w:sz w:val="24"/>
                <w:szCs w:val="24"/>
              </w:rPr>
              <w:t>201</w:t>
            </w:r>
            <w:r w:rsidR="005D517F">
              <w:rPr>
                <w:rFonts w:ascii="Arial Narrow" w:hAnsi="Arial Narrow" w:cs="Arial"/>
                <w:b/>
                <w:sz w:val="24"/>
                <w:szCs w:val="24"/>
              </w:rPr>
              <w:t>6</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center"/>
          </w:tcPr>
          <w:p w14:paraId="6BEC8B52" w14:textId="77777777" w:rsidR="009B43A3" w:rsidRPr="00FD4D87" w:rsidRDefault="00A068EA" w:rsidP="00B63AD4">
            <w:pPr>
              <w:spacing w:line="276" w:lineRule="auto"/>
              <w:jc w:val="center"/>
              <w:rPr>
                <w:rFonts w:ascii="Arial Narrow" w:hAnsi="Arial Narrow" w:cs="Arial"/>
                <w:b/>
                <w:sz w:val="24"/>
                <w:szCs w:val="24"/>
              </w:rPr>
            </w:pPr>
            <w:r>
              <w:rPr>
                <w:rFonts w:ascii="Arial Narrow" w:hAnsi="Arial Narrow" w:cs="Arial"/>
                <w:b/>
                <w:sz w:val="24"/>
                <w:szCs w:val="24"/>
              </w:rPr>
              <w:t>6</w:t>
            </w:r>
          </w:p>
        </w:tc>
        <w:tc>
          <w:tcPr>
            <w:tcW w:w="1492" w:type="dxa"/>
            <w:tcBorders>
              <w:top w:val="nil"/>
              <w:left w:val="nil"/>
              <w:bottom w:val="single" w:sz="8" w:space="0" w:color="auto"/>
              <w:right w:val="single" w:sz="8" w:space="0" w:color="auto"/>
            </w:tcBorders>
            <w:vAlign w:val="center"/>
          </w:tcPr>
          <w:p w14:paraId="6CA9BFA0" w14:textId="77777777" w:rsidR="009B43A3" w:rsidRPr="00FD4D87" w:rsidRDefault="00A068EA" w:rsidP="00B63AD4">
            <w:pPr>
              <w:spacing w:line="276" w:lineRule="auto"/>
              <w:jc w:val="center"/>
              <w:rPr>
                <w:rFonts w:ascii="Arial Narrow" w:hAnsi="Arial Narrow" w:cs="Arial"/>
                <w:b/>
                <w:sz w:val="24"/>
                <w:szCs w:val="24"/>
              </w:rPr>
            </w:pPr>
            <w:r>
              <w:rPr>
                <w:rFonts w:ascii="Arial Narrow" w:hAnsi="Arial Narrow" w:cs="Arial"/>
                <w:b/>
                <w:sz w:val="24"/>
                <w:szCs w:val="24"/>
              </w:rPr>
              <w:t>6</w:t>
            </w:r>
          </w:p>
        </w:tc>
        <w:tc>
          <w:tcPr>
            <w:tcW w:w="1355" w:type="dxa"/>
            <w:tcBorders>
              <w:top w:val="nil"/>
              <w:left w:val="nil"/>
              <w:bottom w:val="single" w:sz="8" w:space="0" w:color="auto"/>
              <w:right w:val="single" w:sz="8" w:space="0" w:color="auto"/>
            </w:tcBorders>
            <w:vAlign w:val="center"/>
          </w:tcPr>
          <w:p w14:paraId="472945A6" w14:textId="77777777" w:rsidR="009B43A3" w:rsidRPr="00FD4D87" w:rsidRDefault="00A068EA" w:rsidP="00B63AD4">
            <w:pPr>
              <w:spacing w:line="276" w:lineRule="auto"/>
              <w:jc w:val="center"/>
              <w:rPr>
                <w:rFonts w:ascii="Arial Narrow" w:hAnsi="Arial Narrow" w:cs="Arial"/>
                <w:b/>
                <w:sz w:val="24"/>
                <w:szCs w:val="24"/>
              </w:rPr>
            </w:pPr>
            <w:r>
              <w:rPr>
                <w:rFonts w:ascii="Arial Narrow" w:hAnsi="Arial Narrow" w:cs="Arial"/>
                <w:b/>
                <w:sz w:val="24"/>
                <w:szCs w:val="24"/>
              </w:rPr>
              <w:t>6</w:t>
            </w:r>
          </w:p>
        </w:tc>
        <w:tc>
          <w:tcPr>
            <w:tcW w:w="1268" w:type="dxa"/>
            <w:tcBorders>
              <w:top w:val="nil"/>
              <w:left w:val="nil"/>
              <w:bottom w:val="single" w:sz="8" w:space="0" w:color="auto"/>
              <w:right w:val="single" w:sz="8" w:space="0" w:color="auto"/>
            </w:tcBorders>
            <w:vAlign w:val="center"/>
          </w:tcPr>
          <w:p w14:paraId="1561DA22" w14:textId="77777777" w:rsidR="009B43A3" w:rsidRPr="00FD4D87" w:rsidRDefault="00A068EA" w:rsidP="00B63AD4">
            <w:pPr>
              <w:spacing w:line="276" w:lineRule="auto"/>
              <w:jc w:val="center"/>
              <w:rPr>
                <w:rFonts w:ascii="Arial Narrow" w:hAnsi="Arial Narrow" w:cs="Arial"/>
                <w:b/>
                <w:sz w:val="24"/>
                <w:szCs w:val="24"/>
              </w:rPr>
            </w:pPr>
            <w:r>
              <w:rPr>
                <w:rFonts w:ascii="Arial Narrow" w:hAnsi="Arial Narrow" w:cs="Arial"/>
                <w:b/>
                <w:sz w:val="24"/>
                <w:szCs w:val="24"/>
              </w:rPr>
              <w:t>1</w:t>
            </w:r>
          </w:p>
        </w:tc>
        <w:tc>
          <w:tcPr>
            <w:tcW w:w="1751" w:type="dxa"/>
            <w:tcBorders>
              <w:top w:val="nil"/>
              <w:left w:val="nil"/>
              <w:bottom w:val="single" w:sz="8" w:space="0" w:color="auto"/>
              <w:right w:val="single" w:sz="8" w:space="0" w:color="auto"/>
            </w:tcBorders>
            <w:vAlign w:val="center"/>
          </w:tcPr>
          <w:p w14:paraId="65FA023F" w14:textId="77777777" w:rsidR="009B43A3" w:rsidRPr="00FD4D87" w:rsidRDefault="00A068EA" w:rsidP="00B63AD4">
            <w:pPr>
              <w:spacing w:line="276" w:lineRule="auto"/>
              <w:jc w:val="center"/>
              <w:rPr>
                <w:rFonts w:ascii="Arial Narrow" w:hAnsi="Arial Narrow" w:cs="Arial"/>
                <w:b/>
                <w:sz w:val="24"/>
                <w:szCs w:val="24"/>
              </w:rPr>
            </w:pPr>
            <w:r>
              <w:rPr>
                <w:rFonts w:ascii="Arial Narrow" w:hAnsi="Arial Narrow" w:cs="Arial"/>
                <w:b/>
                <w:sz w:val="24"/>
                <w:szCs w:val="24"/>
              </w:rPr>
              <w:t>0</w:t>
            </w:r>
          </w:p>
        </w:tc>
        <w:tc>
          <w:tcPr>
            <w:tcW w:w="1517" w:type="dxa"/>
            <w:tcBorders>
              <w:top w:val="nil"/>
              <w:left w:val="nil"/>
              <w:bottom w:val="single" w:sz="8" w:space="0" w:color="auto"/>
              <w:right w:val="single" w:sz="8" w:space="0" w:color="auto"/>
            </w:tcBorders>
            <w:vAlign w:val="center"/>
          </w:tcPr>
          <w:p w14:paraId="4335180F" w14:textId="77777777" w:rsidR="009B43A3" w:rsidRPr="00FD4D87" w:rsidRDefault="00A068EA" w:rsidP="00B63AD4">
            <w:pPr>
              <w:spacing w:line="276" w:lineRule="auto"/>
              <w:jc w:val="center"/>
              <w:rPr>
                <w:rFonts w:ascii="Arial Narrow" w:hAnsi="Arial Narrow" w:cs="Arial"/>
                <w:b/>
                <w:sz w:val="24"/>
                <w:szCs w:val="24"/>
              </w:rPr>
            </w:pPr>
            <w:r>
              <w:rPr>
                <w:rFonts w:ascii="Arial Narrow" w:hAnsi="Arial Narrow" w:cs="Arial"/>
                <w:b/>
                <w:sz w:val="24"/>
                <w:szCs w:val="24"/>
              </w:rPr>
              <w:t>1</w:t>
            </w:r>
          </w:p>
        </w:tc>
      </w:tr>
    </w:tbl>
    <w:p w14:paraId="0AAF4CB5" w14:textId="77777777" w:rsidR="009B43A3" w:rsidRPr="00FD4D87" w:rsidRDefault="009B43A3" w:rsidP="009B43A3">
      <w:pPr>
        <w:kinsoku w:val="0"/>
        <w:overflowPunct w:val="0"/>
        <w:textAlignment w:val="baseline"/>
        <w:rPr>
          <w:rFonts w:ascii="Arial Narrow" w:hAnsi="Arial Narrow"/>
          <w:b/>
          <w:bCs/>
          <w:kern w:val="24"/>
          <w:sz w:val="24"/>
          <w:szCs w:val="24"/>
          <w:lang w:eastAsia="es-MX"/>
        </w:rPr>
      </w:pPr>
    </w:p>
    <w:p w14:paraId="0D07D904" w14:textId="3294FC9A" w:rsidR="0008444F" w:rsidRPr="00FD4D87" w:rsidRDefault="0008444F" w:rsidP="00AD340E">
      <w:pPr>
        <w:kinsoku w:val="0"/>
        <w:overflowPunct w:val="0"/>
        <w:textAlignment w:val="baseline"/>
        <w:rPr>
          <w:rFonts w:ascii="Arial Narrow" w:hAnsi="Arial Narrow"/>
          <w:b/>
          <w:bCs/>
          <w:kern w:val="24"/>
          <w:sz w:val="24"/>
          <w:szCs w:val="24"/>
          <w:lang w:eastAsia="es-MX"/>
        </w:rPr>
      </w:pPr>
    </w:p>
    <w:p w14:paraId="65DD0DC0" w14:textId="77777777" w:rsidR="009B43A3" w:rsidRPr="00FD4D87" w:rsidRDefault="009B43A3" w:rsidP="009B43A3">
      <w:pPr>
        <w:kinsoku w:val="0"/>
        <w:overflowPunct w:val="0"/>
        <w:textAlignment w:val="baseline"/>
        <w:rPr>
          <w:rFonts w:ascii="Arial Narrow" w:hAnsi="Arial Narrow"/>
          <w:b/>
          <w:bCs/>
          <w:kern w:val="24"/>
          <w:sz w:val="24"/>
          <w:szCs w:val="24"/>
          <w:lang w:eastAsia="es-MX"/>
        </w:rPr>
      </w:pPr>
      <w:r w:rsidRPr="00FD4D87">
        <w:rPr>
          <w:rFonts w:ascii="Arial Narrow" w:hAnsi="Arial Narrow"/>
          <w:b/>
          <w:bCs/>
          <w:kern w:val="24"/>
          <w:sz w:val="24"/>
          <w:szCs w:val="24"/>
          <w:lang w:eastAsia="es-MX"/>
        </w:rPr>
        <w:t>Actividades de actuali</w:t>
      </w:r>
      <w:r w:rsidR="002F23CF" w:rsidRPr="00FD4D87">
        <w:rPr>
          <w:rFonts w:ascii="Arial Narrow" w:hAnsi="Arial Narrow"/>
          <w:b/>
          <w:bCs/>
          <w:kern w:val="24"/>
          <w:sz w:val="24"/>
          <w:szCs w:val="24"/>
          <w:lang w:eastAsia="es-MX"/>
        </w:rPr>
        <w:t>zación de la Página de CIBIOGEM</w:t>
      </w:r>
    </w:p>
    <w:p w14:paraId="6C655B10" w14:textId="77777777" w:rsidR="002F23CF" w:rsidRPr="00FD4D87" w:rsidRDefault="002F23CF" w:rsidP="009B43A3">
      <w:pPr>
        <w:kinsoku w:val="0"/>
        <w:overflowPunct w:val="0"/>
        <w:textAlignment w:val="baseline"/>
        <w:rPr>
          <w:rFonts w:ascii="Arial Narrow" w:hAnsi="Arial Narrow"/>
          <w:b/>
          <w:bCs/>
          <w:kern w:val="24"/>
          <w:sz w:val="24"/>
          <w:szCs w:val="24"/>
          <w:lang w:eastAsia="es-MX"/>
        </w:rPr>
      </w:pPr>
    </w:p>
    <w:p w14:paraId="07635D44" w14:textId="77777777" w:rsidR="000E07A8" w:rsidRPr="00AC1201" w:rsidRDefault="000E07A8" w:rsidP="0098493E">
      <w:pPr>
        <w:pStyle w:val="Prrafodelista"/>
        <w:numPr>
          <w:ilvl w:val="1"/>
          <w:numId w:val="19"/>
        </w:numPr>
        <w:kinsoku w:val="0"/>
        <w:overflowPunct w:val="0"/>
        <w:ind w:left="426"/>
        <w:jc w:val="both"/>
        <w:textAlignment w:val="baseline"/>
        <w:rPr>
          <w:rFonts w:ascii="Arial Narrow" w:hAnsi="Arial Narrow"/>
          <w:bCs/>
          <w:kern w:val="24"/>
          <w:lang w:eastAsia="es-MX"/>
        </w:rPr>
      </w:pPr>
      <w:r w:rsidRPr="00AC1201">
        <w:rPr>
          <w:rFonts w:ascii="Arial Narrow" w:hAnsi="Arial Narrow"/>
          <w:bCs/>
          <w:kern w:val="24"/>
          <w:lang w:eastAsia="es-MX"/>
        </w:rPr>
        <w:t xml:space="preserve">Actualización constante de información en la página principal de la CIBIOGEM (Eventos científicos, publicaciones y documentos de interés, Sistema Nacional de Información, Registro Nacional de Bioseguridad de </w:t>
      </w:r>
      <w:proofErr w:type="spellStart"/>
      <w:r w:rsidRPr="00AC1201">
        <w:rPr>
          <w:rFonts w:ascii="Arial Narrow" w:hAnsi="Arial Narrow"/>
          <w:bCs/>
          <w:kern w:val="24"/>
          <w:lang w:eastAsia="es-MX"/>
        </w:rPr>
        <w:t>OGMs</w:t>
      </w:r>
      <w:proofErr w:type="spellEnd"/>
      <w:r w:rsidRPr="00AC1201">
        <w:rPr>
          <w:rFonts w:ascii="Arial Narrow" w:hAnsi="Arial Narrow"/>
          <w:bCs/>
          <w:kern w:val="24"/>
          <w:lang w:eastAsia="es-MX"/>
        </w:rPr>
        <w:t>, Herramientas para la enseñanza y capacitación, Publicaciones y Documentos de interés, etc.)</w:t>
      </w:r>
    </w:p>
    <w:p w14:paraId="09FDB546" w14:textId="77777777" w:rsidR="00246BE9" w:rsidRDefault="00246BE9" w:rsidP="00246BE9">
      <w:pPr>
        <w:pStyle w:val="Prrafodelista"/>
        <w:numPr>
          <w:ilvl w:val="2"/>
          <w:numId w:val="19"/>
        </w:numPr>
        <w:kinsoku w:val="0"/>
        <w:overflowPunct w:val="0"/>
        <w:ind w:left="1134"/>
        <w:jc w:val="both"/>
        <w:textAlignment w:val="baseline"/>
        <w:rPr>
          <w:rFonts w:ascii="Arial Narrow" w:hAnsi="Arial Narrow"/>
          <w:bCs/>
          <w:kern w:val="24"/>
          <w:lang w:eastAsia="es-MX"/>
        </w:rPr>
      </w:pPr>
      <w:r>
        <w:rPr>
          <w:rFonts w:ascii="Arial Narrow" w:hAnsi="Arial Narrow"/>
          <w:bCs/>
          <w:kern w:val="24"/>
          <w:lang w:eastAsia="es-MX"/>
        </w:rPr>
        <w:t>Actualización y p</w:t>
      </w:r>
      <w:r w:rsidRPr="00AC1201">
        <w:rPr>
          <w:rFonts w:ascii="Arial Narrow" w:hAnsi="Arial Narrow"/>
          <w:bCs/>
          <w:kern w:val="24"/>
          <w:lang w:eastAsia="es-MX"/>
        </w:rPr>
        <w:t xml:space="preserve">ublicación de información sobre </w:t>
      </w:r>
      <w:r>
        <w:rPr>
          <w:rFonts w:ascii="Arial Narrow" w:hAnsi="Arial Narrow"/>
          <w:bCs/>
          <w:kern w:val="24"/>
          <w:lang w:eastAsia="es-MX"/>
        </w:rPr>
        <w:t>Avisos de Utilización Confinada.</w:t>
      </w:r>
    </w:p>
    <w:p w14:paraId="6520016A" w14:textId="77777777" w:rsidR="00246BE9" w:rsidRPr="00DF78D6" w:rsidRDefault="00246BE9" w:rsidP="00246BE9">
      <w:pPr>
        <w:pStyle w:val="Prrafodelista"/>
        <w:numPr>
          <w:ilvl w:val="2"/>
          <w:numId w:val="19"/>
        </w:numPr>
        <w:kinsoku w:val="0"/>
        <w:overflowPunct w:val="0"/>
        <w:ind w:left="1134"/>
        <w:jc w:val="both"/>
        <w:textAlignment w:val="baseline"/>
        <w:rPr>
          <w:rFonts w:ascii="Arial Narrow" w:hAnsi="Arial Narrow"/>
          <w:bCs/>
          <w:kern w:val="24"/>
          <w:lang w:eastAsia="es-MX"/>
        </w:rPr>
      </w:pPr>
      <w:r w:rsidRPr="00DF78D6">
        <w:rPr>
          <w:rFonts w:ascii="Arial Narrow" w:hAnsi="Arial Narrow"/>
          <w:bCs/>
          <w:kern w:val="24"/>
          <w:lang w:eastAsia="es-MX"/>
        </w:rPr>
        <w:t>Aviso de integración de las Comisiones Internas de Bioseguridad</w:t>
      </w:r>
      <w:r>
        <w:rPr>
          <w:rFonts w:ascii="Arial Narrow" w:hAnsi="Arial Narrow"/>
          <w:bCs/>
          <w:kern w:val="24"/>
          <w:lang w:eastAsia="es-MX"/>
        </w:rPr>
        <w:t>.</w:t>
      </w:r>
    </w:p>
    <w:p w14:paraId="17E3282F" w14:textId="77777777" w:rsidR="00246BE9" w:rsidRDefault="00246BE9" w:rsidP="00246BE9">
      <w:pPr>
        <w:pStyle w:val="Prrafodelista"/>
        <w:numPr>
          <w:ilvl w:val="2"/>
          <w:numId w:val="19"/>
        </w:numPr>
        <w:kinsoku w:val="0"/>
        <w:overflowPunct w:val="0"/>
        <w:ind w:left="1134"/>
        <w:jc w:val="both"/>
        <w:textAlignment w:val="baseline"/>
        <w:rPr>
          <w:rFonts w:ascii="Arial Narrow" w:hAnsi="Arial Narrow"/>
          <w:bCs/>
          <w:kern w:val="24"/>
          <w:lang w:eastAsia="es-MX"/>
        </w:rPr>
      </w:pPr>
      <w:r w:rsidRPr="00DF78D6">
        <w:rPr>
          <w:rFonts w:ascii="Arial Narrow" w:hAnsi="Arial Narrow"/>
          <w:bCs/>
          <w:kern w:val="24"/>
          <w:lang w:eastAsia="es-MX"/>
        </w:rPr>
        <w:t>Aviso de la primera utilización de laboratorios o instalaciones específicas de enseñanza o investigación científica y tecnológica en las que se manejen, generen y produzcan organ</w:t>
      </w:r>
      <w:r>
        <w:rPr>
          <w:rFonts w:ascii="Arial Narrow" w:hAnsi="Arial Narrow"/>
          <w:bCs/>
          <w:kern w:val="24"/>
          <w:lang w:eastAsia="es-MX"/>
        </w:rPr>
        <w:t>ismos genéticamente modificados.</w:t>
      </w:r>
    </w:p>
    <w:p w14:paraId="00896367" w14:textId="77777777" w:rsidR="00246BE9" w:rsidRPr="00246BE9" w:rsidRDefault="00246BE9" w:rsidP="00246BE9">
      <w:pPr>
        <w:pStyle w:val="Prrafodelista"/>
        <w:numPr>
          <w:ilvl w:val="2"/>
          <w:numId w:val="19"/>
        </w:numPr>
        <w:kinsoku w:val="0"/>
        <w:overflowPunct w:val="0"/>
        <w:ind w:left="1134"/>
        <w:jc w:val="both"/>
        <w:textAlignment w:val="baseline"/>
        <w:rPr>
          <w:rFonts w:ascii="Arial Narrow" w:hAnsi="Arial Narrow"/>
          <w:bCs/>
          <w:kern w:val="24"/>
          <w:lang w:eastAsia="es-MX"/>
        </w:rPr>
      </w:pPr>
      <w:r w:rsidRPr="00246BE9">
        <w:rPr>
          <w:rFonts w:ascii="Arial Narrow" w:hAnsi="Arial Narrow"/>
          <w:bCs/>
          <w:kern w:val="24"/>
          <w:lang w:eastAsia="es-MX"/>
        </w:rPr>
        <w:t>Aviso del manejo, generación y producción de organismos genéticamente modificados con fines de enseñanza e investigación científica y tecnológica.</w:t>
      </w:r>
    </w:p>
    <w:p w14:paraId="31B70F1B" w14:textId="77777777" w:rsidR="000E07A8" w:rsidRPr="00AC1201" w:rsidRDefault="000E07A8" w:rsidP="0098493E">
      <w:pPr>
        <w:pStyle w:val="Prrafodelista"/>
        <w:numPr>
          <w:ilvl w:val="1"/>
          <w:numId w:val="19"/>
        </w:numPr>
        <w:kinsoku w:val="0"/>
        <w:overflowPunct w:val="0"/>
        <w:ind w:left="426"/>
        <w:jc w:val="both"/>
        <w:textAlignment w:val="baseline"/>
        <w:rPr>
          <w:rFonts w:ascii="Arial Narrow" w:hAnsi="Arial Narrow"/>
          <w:bCs/>
          <w:kern w:val="24"/>
          <w:lang w:eastAsia="es-MX"/>
        </w:rPr>
      </w:pPr>
      <w:r w:rsidRPr="00AC1201">
        <w:rPr>
          <w:rFonts w:ascii="Arial Narrow" w:hAnsi="Arial Narrow"/>
          <w:bCs/>
          <w:kern w:val="24"/>
          <w:lang w:eastAsia="es-MX"/>
        </w:rPr>
        <w:t>Publicación de enlace a solicitudes en consulta pública 020/2015, 021/2015, 022/2015 y 023/2015</w:t>
      </w:r>
      <w:r w:rsidR="00405602">
        <w:rPr>
          <w:rFonts w:ascii="Arial Narrow" w:hAnsi="Arial Narrow"/>
          <w:bCs/>
          <w:kern w:val="24"/>
          <w:lang w:eastAsia="es-MX"/>
        </w:rPr>
        <w:t>.</w:t>
      </w:r>
    </w:p>
    <w:p w14:paraId="56CB4A7C" w14:textId="77777777" w:rsidR="000E07A8" w:rsidRDefault="000E07A8" w:rsidP="0098493E">
      <w:pPr>
        <w:pStyle w:val="Prrafodelista"/>
        <w:numPr>
          <w:ilvl w:val="1"/>
          <w:numId w:val="19"/>
        </w:numPr>
        <w:kinsoku w:val="0"/>
        <w:overflowPunct w:val="0"/>
        <w:ind w:left="426"/>
        <w:jc w:val="both"/>
        <w:textAlignment w:val="baseline"/>
        <w:rPr>
          <w:rFonts w:ascii="Arial Narrow" w:hAnsi="Arial Narrow"/>
          <w:bCs/>
          <w:kern w:val="24"/>
          <w:lang w:eastAsia="es-MX"/>
        </w:rPr>
      </w:pPr>
      <w:r w:rsidRPr="00AC1201">
        <w:rPr>
          <w:rFonts w:ascii="Arial Narrow" w:hAnsi="Arial Narrow"/>
          <w:bCs/>
          <w:kern w:val="24"/>
          <w:lang w:eastAsia="es-MX"/>
        </w:rPr>
        <w:t>Publicación de información sobre eventos en Calendario de eventos científicos</w:t>
      </w:r>
      <w:r w:rsidR="00DF78D6">
        <w:rPr>
          <w:rFonts w:ascii="Arial Narrow" w:hAnsi="Arial Narrow"/>
          <w:bCs/>
          <w:kern w:val="24"/>
          <w:lang w:eastAsia="es-MX"/>
        </w:rPr>
        <w:t>.</w:t>
      </w:r>
    </w:p>
    <w:p w14:paraId="4FF56DEC" w14:textId="77777777" w:rsidR="00943837" w:rsidRPr="00AC1201" w:rsidRDefault="00943837" w:rsidP="0098493E">
      <w:pPr>
        <w:pStyle w:val="Prrafodelista"/>
        <w:numPr>
          <w:ilvl w:val="1"/>
          <w:numId w:val="19"/>
        </w:numPr>
        <w:kinsoku w:val="0"/>
        <w:overflowPunct w:val="0"/>
        <w:ind w:left="426"/>
        <w:jc w:val="both"/>
        <w:textAlignment w:val="baseline"/>
        <w:rPr>
          <w:rFonts w:ascii="Arial Narrow" w:hAnsi="Arial Narrow"/>
          <w:bCs/>
          <w:kern w:val="24"/>
          <w:lang w:eastAsia="es-MX"/>
        </w:rPr>
      </w:pPr>
      <w:r w:rsidRPr="00AC1201">
        <w:rPr>
          <w:rFonts w:ascii="Arial Narrow" w:hAnsi="Arial Narrow"/>
          <w:bCs/>
          <w:kern w:val="24"/>
          <w:lang w:eastAsia="es-MX"/>
        </w:rPr>
        <w:t>Se publicó la Convocatoria para renovar a los integrantes del Consejo Consultivo Científico (CCC) de la CIBIOGEM en las disciplina</w:t>
      </w:r>
      <w:r>
        <w:rPr>
          <w:rFonts w:ascii="Arial Narrow" w:hAnsi="Arial Narrow"/>
          <w:bCs/>
          <w:kern w:val="24"/>
          <w:lang w:eastAsia="es-MX"/>
        </w:rPr>
        <w:t>s de</w:t>
      </w:r>
      <w:r w:rsidRPr="00AC1201">
        <w:rPr>
          <w:rFonts w:ascii="Arial Narrow" w:hAnsi="Arial Narrow"/>
          <w:bCs/>
          <w:kern w:val="24"/>
          <w:lang w:eastAsia="es-MX"/>
        </w:rPr>
        <w:t xml:space="preserve"> Medio Ambiente y Biodiversidad, Sanidad Acuícola, </w:t>
      </w:r>
      <w:proofErr w:type="spellStart"/>
      <w:r w:rsidRPr="00AC1201">
        <w:rPr>
          <w:rFonts w:ascii="Arial Narrow" w:hAnsi="Arial Narrow"/>
          <w:bCs/>
          <w:kern w:val="24"/>
          <w:lang w:eastAsia="es-MX"/>
        </w:rPr>
        <w:t>Fitomejoramiento</w:t>
      </w:r>
      <w:proofErr w:type="spellEnd"/>
      <w:r w:rsidRPr="00AC1201">
        <w:rPr>
          <w:rFonts w:ascii="Arial Narrow" w:hAnsi="Arial Narrow"/>
          <w:bCs/>
          <w:kern w:val="24"/>
          <w:lang w:eastAsia="es-MX"/>
        </w:rPr>
        <w:t>, Biología Molecular de Plantas, Derecho y Economía. – 2016_02</w:t>
      </w:r>
      <w:r>
        <w:rPr>
          <w:rFonts w:ascii="Arial Narrow" w:hAnsi="Arial Narrow"/>
          <w:bCs/>
          <w:kern w:val="24"/>
          <w:lang w:eastAsia="es-MX"/>
        </w:rPr>
        <w:t xml:space="preserve"> y posteriormente también de Biotecnología de Alimentos.</w:t>
      </w:r>
    </w:p>
    <w:p w14:paraId="1586C410" w14:textId="77777777" w:rsidR="000E07A8" w:rsidRDefault="000E07A8" w:rsidP="0098493E">
      <w:pPr>
        <w:pStyle w:val="Prrafodelista"/>
        <w:numPr>
          <w:ilvl w:val="1"/>
          <w:numId w:val="19"/>
        </w:numPr>
        <w:kinsoku w:val="0"/>
        <w:overflowPunct w:val="0"/>
        <w:ind w:left="426"/>
        <w:jc w:val="both"/>
        <w:textAlignment w:val="baseline"/>
        <w:rPr>
          <w:rFonts w:ascii="Arial Narrow" w:hAnsi="Arial Narrow"/>
          <w:bCs/>
          <w:kern w:val="24"/>
          <w:lang w:eastAsia="es-MX"/>
        </w:rPr>
      </w:pPr>
      <w:r w:rsidRPr="00AC1201">
        <w:rPr>
          <w:rFonts w:ascii="Arial Narrow" w:hAnsi="Arial Narrow"/>
          <w:bCs/>
          <w:kern w:val="24"/>
          <w:lang w:eastAsia="es-MX"/>
        </w:rPr>
        <w:t>Se publicaron los documentos Preparat</w:t>
      </w:r>
      <w:r w:rsidR="00A42FB0">
        <w:rPr>
          <w:rFonts w:ascii="Arial Narrow" w:hAnsi="Arial Narrow"/>
          <w:bCs/>
          <w:kern w:val="24"/>
          <w:lang w:eastAsia="es-MX"/>
        </w:rPr>
        <w:t xml:space="preserve">orios relativos a las cuatro Sesiones </w:t>
      </w:r>
      <w:r w:rsidRPr="00AC1201">
        <w:rPr>
          <w:rFonts w:ascii="Arial Narrow" w:hAnsi="Arial Narrow"/>
          <w:bCs/>
          <w:kern w:val="24"/>
          <w:lang w:eastAsia="es-MX"/>
        </w:rPr>
        <w:t>Ordinaria</w:t>
      </w:r>
      <w:r w:rsidR="00A42FB0">
        <w:rPr>
          <w:rFonts w:ascii="Arial Narrow" w:hAnsi="Arial Narrow"/>
          <w:bCs/>
          <w:kern w:val="24"/>
          <w:lang w:eastAsia="es-MX"/>
        </w:rPr>
        <w:t>s</w:t>
      </w:r>
      <w:r w:rsidR="00943837">
        <w:rPr>
          <w:rFonts w:ascii="Arial Narrow" w:hAnsi="Arial Narrow"/>
          <w:bCs/>
          <w:kern w:val="24"/>
          <w:lang w:eastAsia="es-MX"/>
        </w:rPr>
        <w:t xml:space="preserve"> y una Extraordinaria </w:t>
      </w:r>
      <w:r w:rsidRPr="00AC1201">
        <w:rPr>
          <w:rFonts w:ascii="Arial Narrow" w:hAnsi="Arial Narrow"/>
          <w:bCs/>
          <w:kern w:val="24"/>
          <w:lang w:eastAsia="es-MX"/>
        </w:rPr>
        <w:t>del Consejo Consultivo Científico</w:t>
      </w:r>
      <w:r w:rsidR="00405602">
        <w:rPr>
          <w:rFonts w:ascii="Arial Narrow" w:hAnsi="Arial Narrow"/>
          <w:bCs/>
          <w:kern w:val="24"/>
          <w:lang w:eastAsia="es-MX"/>
        </w:rPr>
        <w:t>.</w:t>
      </w:r>
    </w:p>
    <w:p w14:paraId="6E1C5EAB" w14:textId="77777777" w:rsidR="00246BE9" w:rsidRPr="00246BE9" w:rsidRDefault="00246BE9" w:rsidP="00246BE9">
      <w:pPr>
        <w:pStyle w:val="Prrafodelista"/>
        <w:numPr>
          <w:ilvl w:val="0"/>
          <w:numId w:val="19"/>
        </w:numPr>
        <w:kinsoku w:val="0"/>
        <w:overflowPunct w:val="0"/>
        <w:jc w:val="both"/>
        <w:textAlignment w:val="baseline"/>
        <w:rPr>
          <w:rFonts w:ascii="Arial Narrow" w:hAnsi="Arial Narrow"/>
          <w:bCs/>
          <w:kern w:val="24"/>
          <w:lang w:eastAsia="es-MX"/>
        </w:rPr>
      </w:pPr>
      <w:r w:rsidRPr="00246BE9">
        <w:rPr>
          <w:rFonts w:ascii="Arial Narrow" w:hAnsi="Arial Narrow"/>
          <w:bCs/>
          <w:kern w:val="24"/>
          <w:lang w:eastAsia="es-MX"/>
        </w:rPr>
        <w:lastRenderedPageBreak/>
        <w:t>Se publicaron artículos científicos para consulta de los integrantes del Consejo Consultivo Científico</w:t>
      </w:r>
      <w:r w:rsidRPr="00246BE9">
        <w:rPr>
          <w:rFonts w:ascii="Arial Narrow" w:hAnsi="Arial Narrow"/>
          <w:noProof/>
          <w:lang w:eastAsia="es-MX"/>
        </w:rPr>
        <w:t>.</w:t>
      </w:r>
    </w:p>
    <w:p w14:paraId="5168C38D" w14:textId="54D80146" w:rsidR="000E07A8" w:rsidRPr="00AC1201" w:rsidRDefault="009259BD" w:rsidP="0098493E">
      <w:pPr>
        <w:pStyle w:val="Prrafodelista"/>
        <w:numPr>
          <w:ilvl w:val="1"/>
          <w:numId w:val="19"/>
        </w:numPr>
        <w:kinsoku w:val="0"/>
        <w:overflowPunct w:val="0"/>
        <w:ind w:left="426"/>
        <w:jc w:val="both"/>
        <w:textAlignment w:val="baseline"/>
        <w:rPr>
          <w:rFonts w:ascii="Arial Narrow" w:hAnsi="Arial Narrow"/>
          <w:bCs/>
          <w:kern w:val="24"/>
          <w:lang w:eastAsia="es-MX"/>
        </w:rPr>
      </w:pPr>
      <w:r>
        <w:rPr>
          <w:rFonts w:ascii="Arial Narrow" w:hAnsi="Arial Narrow"/>
          <w:bCs/>
          <w:kern w:val="24"/>
          <w:lang w:eastAsia="es-MX"/>
        </w:rPr>
        <w:t xml:space="preserve">Publicación en la página </w:t>
      </w:r>
      <w:r w:rsidR="000E07A8" w:rsidRPr="00AC1201">
        <w:rPr>
          <w:rFonts w:ascii="Arial Narrow" w:hAnsi="Arial Narrow"/>
          <w:bCs/>
          <w:kern w:val="24"/>
          <w:lang w:eastAsia="es-MX"/>
        </w:rPr>
        <w:t xml:space="preserve">el Seminario “Resultados del proyecto: Percepciones y actitudes de la población urbana </w:t>
      </w:r>
      <w:r w:rsidR="00C063F8" w:rsidRPr="00AC1201">
        <w:rPr>
          <w:rFonts w:ascii="Arial Narrow" w:hAnsi="Arial Narrow"/>
          <w:bCs/>
          <w:kern w:val="24"/>
          <w:lang w:eastAsia="es-MX"/>
        </w:rPr>
        <w:t>mexicana</w:t>
      </w:r>
      <w:r w:rsidR="000E07A8" w:rsidRPr="00AC1201">
        <w:rPr>
          <w:rFonts w:ascii="Arial Narrow" w:hAnsi="Arial Narrow"/>
          <w:bCs/>
          <w:kern w:val="24"/>
          <w:lang w:eastAsia="es-MX"/>
        </w:rPr>
        <w:t xml:space="preserve"> sobre la producción y consumo de los organismos genéticamente modificados”</w:t>
      </w:r>
      <w:r w:rsidR="00405602">
        <w:rPr>
          <w:rFonts w:ascii="Arial Narrow" w:hAnsi="Arial Narrow"/>
          <w:bCs/>
          <w:kern w:val="24"/>
          <w:lang w:eastAsia="es-MX"/>
        </w:rPr>
        <w:t>.</w:t>
      </w:r>
    </w:p>
    <w:p w14:paraId="3B22D4C2" w14:textId="77777777" w:rsidR="000E07A8" w:rsidRPr="00AC1201" w:rsidRDefault="000E07A8" w:rsidP="0098493E">
      <w:pPr>
        <w:pStyle w:val="Prrafodelista"/>
        <w:numPr>
          <w:ilvl w:val="1"/>
          <w:numId w:val="19"/>
        </w:numPr>
        <w:kinsoku w:val="0"/>
        <w:overflowPunct w:val="0"/>
        <w:ind w:left="426"/>
        <w:jc w:val="both"/>
        <w:textAlignment w:val="baseline"/>
        <w:rPr>
          <w:rFonts w:ascii="Arial Narrow" w:hAnsi="Arial Narrow"/>
          <w:bCs/>
          <w:kern w:val="24"/>
          <w:lang w:eastAsia="es-MX"/>
        </w:rPr>
      </w:pPr>
      <w:r w:rsidRPr="00AC1201">
        <w:rPr>
          <w:rFonts w:ascii="Arial Narrow" w:hAnsi="Arial Narrow"/>
          <w:bCs/>
          <w:kern w:val="24"/>
          <w:lang w:eastAsia="es-MX"/>
        </w:rPr>
        <w:t>Se publicó la Convocatoria ICGEB-2016</w:t>
      </w:r>
      <w:r w:rsidR="00405602">
        <w:rPr>
          <w:rFonts w:ascii="Arial Narrow" w:hAnsi="Arial Narrow"/>
          <w:bCs/>
          <w:kern w:val="24"/>
          <w:lang w:eastAsia="es-MX"/>
        </w:rPr>
        <w:t>.</w:t>
      </w:r>
    </w:p>
    <w:p w14:paraId="4248FCD4" w14:textId="77777777" w:rsidR="000E07A8" w:rsidRPr="00AC1201" w:rsidRDefault="000E07A8" w:rsidP="0098493E">
      <w:pPr>
        <w:pStyle w:val="Prrafodelista"/>
        <w:numPr>
          <w:ilvl w:val="1"/>
          <w:numId w:val="19"/>
        </w:numPr>
        <w:kinsoku w:val="0"/>
        <w:overflowPunct w:val="0"/>
        <w:ind w:left="426"/>
        <w:jc w:val="both"/>
        <w:textAlignment w:val="baseline"/>
        <w:rPr>
          <w:rFonts w:ascii="Arial Narrow" w:hAnsi="Arial Narrow"/>
          <w:bCs/>
          <w:kern w:val="24"/>
          <w:lang w:eastAsia="es-MX"/>
        </w:rPr>
      </w:pPr>
      <w:r w:rsidRPr="00AC1201">
        <w:rPr>
          <w:rFonts w:ascii="Arial Narrow" w:hAnsi="Arial Narrow"/>
          <w:bCs/>
          <w:kern w:val="24"/>
          <w:lang w:eastAsia="es-MX"/>
        </w:rPr>
        <w:t>Se publicó el Sitio de Trabajo de los Puntos Focales Nacionales</w:t>
      </w:r>
      <w:r w:rsidR="00405602">
        <w:rPr>
          <w:rFonts w:ascii="Arial Narrow" w:hAnsi="Arial Narrow"/>
          <w:bCs/>
          <w:kern w:val="24"/>
          <w:lang w:eastAsia="es-MX"/>
        </w:rPr>
        <w:t>.</w:t>
      </w:r>
    </w:p>
    <w:p w14:paraId="05182F81" w14:textId="77777777" w:rsidR="000E07A8" w:rsidRPr="00AC1201" w:rsidRDefault="009259BD" w:rsidP="0098493E">
      <w:pPr>
        <w:pStyle w:val="Prrafodelista"/>
        <w:numPr>
          <w:ilvl w:val="1"/>
          <w:numId w:val="19"/>
        </w:numPr>
        <w:kinsoku w:val="0"/>
        <w:overflowPunct w:val="0"/>
        <w:ind w:left="426"/>
        <w:jc w:val="both"/>
        <w:textAlignment w:val="baseline"/>
        <w:rPr>
          <w:rFonts w:ascii="Arial Narrow" w:hAnsi="Arial Narrow"/>
          <w:bCs/>
          <w:kern w:val="24"/>
          <w:lang w:eastAsia="es-MX"/>
        </w:rPr>
      </w:pPr>
      <w:r>
        <w:rPr>
          <w:rFonts w:ascii="Arial Narrow" w:hAnsi="Arial Narrow"/>
          <w:bCs/>
          <w:kern w:val="24"/>
          <w:lang w:eastAsia="es-MX"/>
        </w:rPr>
        <w:t>Se publicaron</w:t>
      </w:r>
      <w:r w:rsidR="000E07A8" w:rsidRPr="00AC1201">
        <w:rPr>
          <w:rFonts w:ascii="Arial Narrow" w:hAnsi="Arial Narrow"/>
          <w:bCs/>
          <w:kern w:val="24"/>
          <w:lang w:eastAsia="es-MX"/>
        </w:rPr>
        <w:t xml:space="preserve"> los documentos Preparatorios relativos a </w:t>
      </w:r>
      <w:r w:rsidR="00A42FB0">
        <w:rPr>
          <w:rFonts w:ascii="Arial Narrow" w:hAnsi="Arial Narrow"/>
          <w:bCs/>
          <w:kern w:val="24"/>
          <w:lang w:eastAsia="es-MX"/>
        </w:rPr>
        <w:t>las cuatro Sesiones</w:t>
      </w:r>
      <w:r w:rsidR="000E07A8" w:rsidRPr="00AC1201">
        <w:rPr>
          <w:rFonts w:ascii="Arial Narrow" w:hAnsi="Arial Narrow"/>
          <w:bCs/>
          <w:kern w:val="24"/>
          <w:lang w:eastAsia="es-MX"/>
        </w:rPr>
        <w:t xml:space="preserve"> Ordinaria</w:t>
      </w:r>
      <w:r w:rsidR="00A42FB0">
        <w:rPr>
          <w:rFonts w:ascii="Arial Narrow" w:hAnsi="Arial Narrow"/>
          <w:bCs/>
          <w:kern w:val="24"/>
          <w:lang w:eastAsia="es-MX"/>
        </w:rPr>
        <w:t>s</w:t>
      </w:r>
      <w:r w:rsidR="000E07A8" w:rsidRPr="00AC1201">
        <w:rPr>
          <w:rFonts w:ascii="Arial Narrow" w:hAnsi="Arial Narrow"/>
          <w:bCs/>
          <w:kern w:val="24"/>
          <w:lang w:eastAsia="es-MX"/>
        </w:rPr>
        <w:t xml:space="preserve"> del Comité Técnico</w:t>
      </w:r>
      <w:r w:rsidR="00405602">
        <w:rPr>
          <w:rFonts w:ascii="Arial Narrow" w:hAnsi="Arial Narrow"/>
          <w:bCs/>
          <w:kern w:val="24"/>
          <w:lang w:eastAsia="es-MX"/>
        </w:rPr>
        <w:t>.</w:t>
      </w:r>
    </w:p>
    <w:p w14:paraId="0BE31D37" w14:textId="77777777" w:rsidR="000E07A8" w:rsidRPr="00AC1201" w:rsidRDefault="000E07A8" w:rsidP="0098493E">
      <w:pPr>
        <w:pStyle w:val="Prrafodelista"/>
        <w:numPr>
          <w:ilvl w:val="1"/>
          <w:numId w:val="19"/>
        </w:numPr>
        <w:kinsoku w:val="0"/>
        <w:overflowPunct w:val="0"/>
        <w:ind w:left="426"/>
        <w:jc w:val="both"/>
        <w:textAlignment w:val="baseline"/>
        <w:rPr>
          <w:rFonts w:ascii="Arial Narrow" w:hAnsi="Arial Narrow"/>
          <w:bCs/>
          <w:kern w:val="24"/>
          <w:lang w:eastAsia="es-MX"/>
        </w:rPr>
      </w:pPr>
      <w:r w:rsidRPr="00AC1201">
        <w:rPr>
          <w:rFonts w:ascii="Arial Narrow" w:hAnsi="Arial Narrow"/>
          <w:bCs/>
          <w:kern w:val="24"/>
          <w:lang w:eastAsia="es-MX"/>
        </w:rPr>
        <w:t xml:space="preserve">Se publicó </w:t>
      </w:r>
      <w:r w:rsidR="009259BD">
        <w:rPr>
          <w:rFonts w:ascii="Arial Narrow" w:hAnsi="Arial Narrow"/>
          <w:bCs/>
          <w:kern w:val="24"/>
          <w:lang w:eastAsia="es-MX"/>
        </w:rPr>
        <w:t xml:space="preserve">en la página </w:t>
      </w:r>
      <w:r w:rsidRPr="00AC1201">
        <w:rPr>
          <w:rFonts w:ascii="Arial Narrow" w:hAnsi="Arial Narrow"/>
          <w:bCs/>
          <w:kern w:val="24"/>
          <w:lang w:eastAsia="es-MX"/>
        </w:rPr>
        <w:t>el Seminario “Resultados del proyecto: Desarrollo de metodologías de detección en campo de organismos genéticamente modificados que se siembran actualmente en México”</w:t>
      </w:r>
      <w:r w:rsidR="00405602">
        <w:rPr>
          <w:rFonts w:ascii="Arial Narrow" w:hAnsi="Arial Narrow"/>
          <w:bCs/>
          <w:kern w:val="24"/>
          <w:lang w:eastAsia="es-MX"/>
        </w:rPr>
        <w:t>.</w:t>
      </w:r>
    </w:p>
    <w:p w14:paraId="22E4870C" w14:textId="77777777" w:rsidR="000E07A8" w:rsidRPr="00AC1201" w:rsidRDefault="000E07A8" w:rsidP="0098493E">
      <w:pPr>
        <w:pStyle w:val="Prrafodelista"/>
        <w:numPr>
          <w:ilvl w:val="1"/>
          <w:numId w:val="19"/>
        </w:numPr>
        <w:kinsoku w:val="0"/>
        <w:overflowPunct w:val="0"/>
        <w:ind w:left="426"/>
        <w:jc w:val="both"/>
        <w:textAlignment w:val="baseline"/>
        <w:rPr>
          <w:rFonts w:ascii="Arial Narrow" w:hAnsi="Arial Narrow"/>
          <w:bCs/>
          <w:kern w:val="24"/>
          <w:lang w:eastAsia="es-MX"/>
        </w:rPr>
      </w:pPr>
      <w:r w:rsidRPr="00AC1201">
        <w:rPr>
          <w:rFonts w:ascii="Arial Narrow" w:hAnsi="Arial Narrow"/>
          <w:bCs/>
          <w:kern w:val="24"/>
          <w:lang w:eastAsia="es-MX"/>
        </w:rPr>
        <w:t>Se publicó</w:t>
      </w:r>
      <w:r w:rsidR="00246BE9">
        <w:rPr>
          <w:rFonts w:ascii="Arial Narrow" w:hAnsi="Arial Narrow"/>
          <w:bCs/>
          <w:kern w:val="24"/>
          <w:lang w:eastAsia="es-MX"/>
        </w:rPr>
        <w:t xml:space="preserve"> el sitio y </w:t>
      </w:r>
      <w:r w:rsidRPr="00AC1201">
        <w:rPr>
          <w:rFonts w:ascii="Arial Narrow" w:hAnsi="Arial Narrow"/>
          <w:bCs/>
          <w:kern w:val="24"/>
          <w:lang w:eastAsia="es-MX"/>
        </w:rPr>
        <w:t>la Convocatoria para el “Tercer Curso Regional para el Fortalecimiento de Capacidades en Bioseguridad de Organismos Genéticamente Modificados”</w:t>
      </w:r>
      <w:r w:rsidR="00405602">
        <w:rPr>
          <w:rFonts w:ascii="Arial Narrow" w:hAnsi="Arial Narrow"/>
          <w:bCs/>
          <w:kern w:val="24"/>
          <w:lang w:eastAsia="es-MX"/>
        </w:rPr>
        <w:t>.</w:t>
      </w:r>
    </w:p>
    <w:p w14:paraId="341D9673" w14:textId="77777777" w:rsidR="000E07A8" w:rsidRPr="00AC1201" w:rsidRDefault="000E07A8" w:rsidP="0098493E">
      <w:pPr>
        <w:pStyle w:val="Prrafodelista"/>
        <w:numPr>
          <w:ilvl w:val="1"/>
          <w:numId w:val="19"/>
        </w:numPr>
        <w:kinsoku w:val="0"/>
        <w:overflowPunct w:val="0"/>
        <w:ind w:left="426"/>
        <w:jc w:val="both"/>
        <w:textAlignment w:val="baseline"/>
        <w:rPr>
          <w:rFonts w:ascii="Arial Narrow" w:hAnsi="Arial Narrow"/>
          <w:bCs/>
          <w:kern w:val="24"/>
          <w:lang w:eastAsia="es-MX"/>
        </w:rPr>
      </w:pPr>
      <w:r w:rsidRPr="00AC1201">
        <w:rPr>
          <w:rFonts w:ascii="Arial Narrow" w:hAnsi="Arial Narrow"/>
          <w:bCs/>
          <w:kern w:val="24"/>
          <w:lang w:eastAsia="es-MX"/>
        </w:rPr>
        <w:t>Se creó el Sitio con acceso reservado referente a la Reunión Anual de la Red Nacional de Laboratorios de Detección, Identificación y Cuantificación de Organismos Genéticamente Modificados (RNLD-OGM)</w:t>
      </w:r>
      <w:r w:rsidR="00405602">
        <w:rPr>
          <w:rFonts w:ascii="Arial Narrow" w:hAnsi="Arial Narrow"/>
          <w:bCs/>
          <w:kern w:val="24"/>
          <w:lang w:eastAsia="es-MX"/>
        </w:rPr>
        <w:t>.</w:t>
      </w:r>
    </w:p>
    <w:p w14:paraId="6E21915E" w14:textId="77777777" w:rsidR="000E07A8" w:rsidRPr="00AC1201" w:rsidRDefault="000E07A8" w:rsidP="0098493E">
      <w:pPr>
        <w:pStyle w:val="Prrafodelista"/>
        <w:numPr>
          <w:ilvl w:val="1"/>
          <w:numId w:val="19"/>
        </w:numPr>
        <w:kinsoku w:val="0"/>
        <w:overflowPunct w:val="0"/>
        <w:ind w:left="426"/>
        <w:jc w:val="both"/>
        <w:textAlignment w:val="baseline"/>
        <w:rPr>
          <w:rFonts w:ascii="Arial Narrow" w:hAnsi="Arial Narrow"/>
          <w:bCs/>
          <w:kern w:val="24"/>
          <w:lang w:eastAsia="es-MX"/>
        </w:rPr>
      </w:pPr>
      <w:r w:rsidRPr="00AC1201">
        <w:rPr>
          <w:rFonts w:ascii="Arial Narrow" w:hAnsi="Arial Narrow"/>
          <w:bCs/>
          <w:kern w:val="24"/>
          <w:lang w:eastAsia="es-MX"/>
        </w:rPr>
        <w:t xml:space="preserve">Se </w:t>
      </w:r>
      <w:r w:rsidR="00D2291C">
        <w:rPr>
          <w:rFonts w:ascii="Arial Narrow" w:hAnsi="Arial Narrow"/>
          <w:bCs/>
          <w:kern w:val="24"/>
          <w:lang w:eastAsia="es-MX"/>
        </w:rPr>
        <w:t>publicaron</w:t>
      </w:r>
      <w:r w:rsidRPr="00AC1201">
        <w:rPr>
          <w:rFonts w:ascii="Arial Narrow" w:hAnsi="Arial Narrow"/>
          <w:bCs/>
          <w:kern w:val="24"/>
          <w:lang w:eastAsia="es-MX"/>
        </w:rPr>
        <w:t xml:space="preserve"> diversos </w:t>
      </w:r>
      <w:r w:rsidRPr="000E07A8">
        <w:rPr>
          <w:rFonts w:ascii="Arial Narrow" w:hAnsi="Arial Narrow"/>
          <w:bCs/>
          <w:kern w:val="24"/>
          <w:lang w:eastAsia="es-MX"/>
        </w:rPr>
        <w:t>Comunicados de prensa asociados al Convenio de Diversidad Biológica</w:t>
      </w:r>
      <w:r>
        <w:rPr>
          <w:rFonts w:ascii="Arial Narrow" w:hAnsi="Arial Narrow"/>
          <w:bCs/>
          <w:kern w:val="24"/>
          <w:lang w:eastAsia="es-MX"/>
        </w:rPr>
        <w:t xml:space="preserve">, </w:t>
      </w:r>
      <w:r w:rsidRPr="00AC1201">
        <w:rPr>
          <w:rFonts w:ascii="Arial Narrow" w:hAnsi="Arial Narrow"/>
          <w:bCs/>
          <w:kern w:val="24"/>
          <w:lang w:eastAsia="es-MX"/>
        </w:rPr>
        <w:t>los cuales se enlistan a continuación:</w:t>
      </w:r>
    </w:p>
    <w:p w14:paraId="18D2A9F4" w14:textId="77777777" w:rsidR="000E07A8" w:rsidRPr="00AC1201" w:rsidRDefault="000E07A8" w:rsidP="004120C1">
      <w:pPr>
        <w:pStyle w:val="Prrafodelista"/>
        <w:numPr>
          <w:ilvl w:val="2"/>
          <w:numId w:val="19"/>
        </w:numPr>
        <w:kinsoku w:val="0"/>
        <w:overflowPunct w:val="0"/>
        <w:ind w:left="1134"/>
        <w:jc w:val="both"/>
        <w:textAlignment w:val="baseline"/>
        <w:rPr>
          <w:rFonts w:ascii="Arial Narrow" w:hAnsi="Arial Narrow"/>
          <w:bCs/>
          <w:kern w:val="24"/>
          <w:lang w:eastAsia="es-MX"/>
        </w:rPr>
      </w:pPr>
      <w:r w:rsidRPr="00AC1201">
        <w:rPr>
          <w:rFonts w:ascii="Arial Narrow" w:hAnsi="Arial Narrow"/>
          <w:bCs/>
          <w:kern w:val="24"/>
          <w:lang w:eastAsia="es-MX"/>
        </w:rPr>
        <w:t>México exhorta a la ratificación del tratado internacional sobre acceso y participación en los beneficios</w:t>
      </w:r>
      <w:r w:rsidR="00405602">
        <w:rPr>
          <w:rFonts w:ascii="Arial Narrow" w:hAnsi="Arial Narrow"/>
          <w:bCs/>
          <w:kern w:val="24"/>
          <w:lang w:eastAsia="es-MX"/>
        </w:rPr>
        <w:t>.</w:t>
      </w:r>
    </w:p>
    <w:p w14:paraId="64CEB135" w14:textId="77777777" w:rsidR="000E07A8" w:rsidRPr="00AC1201" w:rsidRDefault="000E07A8" w:rsidP="004120C1">
      <w:pPr>
        <w:pStyle w:val="Prrafodelista"/>
        <w:numPr>
          <w:ilvl w:val="2"/>
          <w:numId w:val="19"/>
        </w:numPr>
        <w:kinsoku w:val="0"/>
        <w:overflowPunct w:val="0"/>
        <w:ind w:left="1134"/>
        <w:jc w:val="both"/>
        <w:textAlignment w:val="baseline"/>
        <w:rPr>
          <w:rFonts w:ascii="Arial Narrow" w:hAnsi="Arial Narrow"/>
          <w:bCs/>
          <w:kern w:val="24"/>
          <w:lang w:eastAsia="es-MX"/>
        </w:rPr>
      </w:pPr>
      <w:r w:rsidRPr="00AC1201">
        <w:rPr>
          <w:rFonts w:ascii="Arial Narrow" w:hAnsi="Arial Narrow"/>
          <w:bCs/>
          <w:kern w:val="24"/>
          <w:lang w:eastAsia="es-MX"/>
        </w:rPr>
        <w:t>Día Internacional de la mujer</w:t>
      </w:r>
      <w:r w:rsidR="00405602">
        <w:rPr>
          <w:rFonts w:ascii="Arial Narrow" w:hAnsi="Arial Narrow"/>
          <w:bCs/>
          <w:kern w:val="24"/>
          <w:lang w:eastAsia="es-MX"/>
        </w:rPr>
        <w:t>.</w:t>
      </w:r>
    </w:p>
    <w:p w14:paraId="6871279A" w14:textId="77777777" w:rsidR="000E07A8" w:rsidRPr="00AC1201" w:rsidRDefault="000E07A8" w:rsidP="004120C1">
      <w:pPr>
        <w:pStyle w:val="Prrafodelista"/>
        <w:numPr>
          <w:ilvl w:val="2"/>
          <w:numId w:val="19"/>
        </w:numPr>
        <w:kinsoku w:val="0"/>
        <w:overflowPunct w:val="0"/>
        <w:ind w:left="1134"/>
        <w:jc w:val="both"/>
        <w:textAlignment w:val="baseline"/>
        <w:rPr>
          <w:rFonts w:ascii="Arial Narrow" w:hAnsi="Arial Narrow"/>
          <w:bCs/>
          <w:kern w:val="24"/>
          <w:lang w:eastAsia="es-MX"/>
        </w:rPr>
      </w:pPr>
      <w:r w:rsidRPr="00AC1201">
        <w:rPr>
          <w:rFonts w:ascii="Arial Narrow" w:hAnsi="Arial Narrow"/>
          <w:bCs/>
          <w:kern w:val="24"/>
          <w:lang w:eastAsia="es-MX"/>
        </w:rPr>
        <w:t>Día Internacional de la madre Tierra</w:t>
      </w:r>
      <w:r w:rsidR="00405602">
        <w:rPr>
          <w:rFonts w:ascii="Arial Narrow" w:hAnsi="Arial Narrow"/>
          <w:bCs/>
          <w:kern w:val="24"/>
          <w:lang w:eastAsia="es-MX"/>
        </w:rPr>
        <w:t>.</w:t>
      </w:r>
    </w:p>
    <w:p w14:paraId="5809279E" w14:textId="77777777" w:rsidR="000E07A8" w:rsidRPr="00AC1201" w:rsidRDefault="000E07A8" w:rsidP="004120C1">
      <w:pPr>
        <w:pStyle w:val="Prrafodelista"/>
        <w:numPr>
          <w:ilvl w:val="2"/>
          <w:numId w:val="19"/>
        </w:numPr>
        <w:kinsoku w:val="0"/>
        <w:overflowPunct w:val="0"/>
        <w:ind w:left="1134"/>
        <w:jc w:val="both"/>
        <w:textAlignment w:val="baseline"/>
        <w:rPr>
          <w:rFonts w:ascii="Arial Narrow" w:hAnsi="Arial Narrow"/>
          <w:bCs/>
          <w:kern w:val="24"/>
          <w:lang w:eastAsia="es-MX"/>
        </w:rPr>
      </w:pPr>
      <w:r w:rsidRPr="00AC1201">
        <w:rPr>
          <w:rFonts w:ascii="Arial Narrow" w:hAnsi="Arial Narrow"/>
          <w:bCs/>
          <w:kern w:val="24"/>
          <w:lang w:eastAsia="es-MX"/>
        </w:rPr>
        <w:t>América Latina y el Caribe declaran su apoyo a favor de los esfuerzos de integración de la biodiversidad bajo el Convenio sobre Diversidad Biológica</w:t>
      </w:r>
      <w:r w:rsidR="00405602">
        <w:rPr>
          <w:rFonts w:ascii="Arial Narrow" w:hAnsi="Arial Narrow"/>
          <w:bCs/>
          <w:kern w:val="24"/>
          <w:lang w:eastAsia="es-MX"/>
        </w:rPr>
        <w:t>.</w:t>
      </w:r>
    </w:p>
    <w:p w14:paraId="7241CF15" w14:textId="77777777" w:rsidR="000E07A8" w:rsidRPr="00AC1201" w:rsidRDefault="000E07A8" w:rsidP="004120C1">
      <w:pPr>
        <w:pStyle w:val="Prrafodelista"/>
        <w:numPr>
          <w:ilvl w:val="2"/>
          <w:numId w:val="19"/>
        </w:numPr>
        <w:kinsoku w:val="0"/>
        <w:overflowPunct w:val="0"/>
        <w:ind w:left="1134"/>
        <w:jc w:val="both"/>
        <w:textAlignment w:val="baseline"/>
        <w:rPr>
          <w:rFonts w:ascii="Arial Narrow" w:hAnsi="Arial Narrow"/>
          <w:bCs/>
          <w:kern w:val="24"/>
          <w:lang w:eastAsia="es-MX"/>
        </w:rPr>
      </w:pPr>
      <w:r w:rsidRPr="00AC1201">
        <w:rPr>
          <w:rFonts w:ascii="Arial Narrow" w:hAnsi="Arial Narrow"/>
          <w:bCs/>
          <w:kern w:val="24"/>
          <w:lang w:eastAsia="es-MX"/>
        </w:rPr>
        <w:t>La implementación del Protocolo de Nagoya en la Unión Europea es reforzada por la reciente ratificación de Alemania</w:t>
      </w:r>
      <w:r w:rsidR="00405602">
        <w:rPr>
          <w:rFonts w:ascii="Arial Narrow" w:hAnsi="Arial Narrow"/>
          <w:bCs/>
          <w:kern w:val="24"/>
          <w:lang w:eastAsia="es-MX"/>
        </w:rPr>
        <w:t>.</w:t>
      </w:r>
    </w:p>
    <w:p w14:paraId="61B24E0A" w14:textId="77777777" w:rsidR="000E07A8" w:rsidRPr="00AC1201" w:rsidRDefault="000E07A8" w:rsidP="004120C1">
      <w:pPr>
        <w:pStyle w:val="Prrafodelista"/>
        <w:numPr>
          <w:ilvl w:val="2"/>
          <w:numId w:val="19"/>
        </w:numPr>
        <w:kinsoku w:val="0"/>
        <w:overflowPunct w:val="0"/>
        <w:ind w:left="1134"/>
        <w:jc w:val="both"/>
        <w:textAlignment w:val="baseline"/>
        <w:rPr>
          <w:rFonts w:ascii="Arial Narrow" w:hAnsi="Arial Narrow"/>
          <w:bCs/>
          <w:kern w:val="24"/>
          <w:lang w:eastAsia="es-MX"/>
        </w:rPr>
      </w:pPr>
      <w:r w:rsidRPr="00AC1201">
        <w:rPr>
          <w:rFonts w:ascii="Arial Narrow" w:hAnsi="Arial Narrow"/>
          <w:bCs/>
          <w:kern w:val="24"/>
          <w:lang w:eastAsia="es-MX"/>
        </w:rPr>
        <w:t>Día Mundial de las Aves Migratorias</w:t>
      </w:r>
      <w:r w:rsidR="00405602">
        <w:rPr>
          <w:rFonts w:ascii="Arial Narrow" w:hAnsi="Arial Narrow"/>
          <w:bCs/>
          <w:kern w:val="24"/>
          <w:lang w:eastAsia="es-MX"/>
        </w:rPr>
        <w:t>.</w:t>
      </w:r>
    </w:p>
    <w:p w14:paraId="1068C7C0" w14:textId="77777777" w:rsidR="000E07A8" w:rsidRPr="00AC1201" w:rsidRDefault="000E07A8" w:rsidP="004120C1">
      <w:pPr>
        <w:pStyle w:val="Prrafodelista"/>
        <w:numPr>
          <w:ilvl w:val="2"/>
          <w:numId w:val="19"/>
        </w:numPr>
        <w:kinsoku w:val="0"/>
        <w:overflowPunct w:val="0"/>
        <w:ind w:left="1134"/>
        <w:jc w:val="both"/>
        <w:textAlignment w:val="baseline"/>
        <w:rPr>
          <w:rFonts w:ascii="Arial Narrow" w:hAnsi="Arial Narrow"/>
          <w:bCs/>
          <w:kern w:val="24"/>
          <w:lang w:eastAsia="es-MX"/>
        </w:rPr>
      </w:pPr>
      <w:r w:rsidRPr="00AC1201">
        <w:rPr>
          <w:rFonts w:ascii="Arial Narrow" w:hAnsi="Arial Narrow"/>
          <w:bCs/>
          <w:kern w:val="24"/>
          <w:lang w:eastAsia="es-MX"/>
        </w:rPr>
        <w:t>Cuerpo científico de la Convención sobre la Diversidad de las Naciones Unidas proporciona consejos para mejorar el progreso hacia los objetivos de Aichi</w:t>
      </w:r>
      <w:r w:rsidR="00405602">
        <w:rPr>
          <w:rFonts w:ascii="Arial Narrow" w:hAnsi="Arial Narrow"/>
          <w:bCs/>
          <w:kern w:val="24"/>
          <w:lang w:eastAsia="es-MX"/>
        </w:rPr>
        <w:t>.</w:t>
      </w:r>
    </w:p>
    <w:p w14:paraId="1EC3DCBB" w14:textId="77777777" w:rsidR="000E07A8" w:rsidRDefault="000E07A8" w:rsidP="004120C1">
      <w:pPr>
        <w:pStyle w:val="Prrafodelista"/>
        <w:numPr>
          <w:ilvl w:val="2"/>
          <w:numId w:val="19"/>
        </w:numPr>
        <w:kinsoku w:val="0"/>
        <w:overflowPunct w:val="0"/>
        <w:ind w:left="1134"/>
        <w:jc w:val="both"/>
        <w:textAlignment w:val="baseline"/>
        <w:rPr>
          <w:rFonts w:ascii="Arial Narrow" w:hAnsi="Arial Narrow"/>
          <w:bCs/>
          <w:kern w:val="24"/>
          <w:lang w:eastAsia="es-MX"/>
        </w:rPr>
      </w:pPr>
      <w:r w:rsidRPr="00AC1201">
        <w:rPr>
          <w:rFonts w:ascii="Arial Narrow" w:hAnsi="Arial Narrow"/>
          <w:bCs/>
          <w:kern w:val="24"/>
          <w:lang w:eastAsia="es-MX"/>
        </w:rPr>
        <w:t>Primera reunión del órgano de aplicación de la biodiversidad</w:t>
      </w:r>
      <w:r w:rsidR="00CF0C15">
        <w:rPr>
          <w:rFonts w:ascii="Arial Narrow" w:hAnsi="Arial Narrow"/>
          <w:bCs/>
          <w:kern w:val="24"/>
          <w:lang w:eastAsia="es-MX"/>
        </w:rPr>
        <w:t>,</w:t>
      </w:r>
      <w:r w:rsidRPr="00AC1201">
        <w:rPr>
          <w:rFonts w:ascii="Arial Narrow" w:hAnsi="Arial Narrow"/>
          <w:bCs/>
          <w:kern w:val="24"/>
          <w:lang w:eastAsia="es-MX"/>
        </w:rPr>
        <w:t xml:space="preserve"> recomienda formas y medios para mejorar la consecución de los objetivos globales de biodiversidad</w:t>
      </w:r>
      <w:r w:rsidR="00405602">
        <w:rPr>
          <w:rFonts w:ascii="Arial Narrow" w:hAnsi="Arial Narrow"/>
          <w:bCs/>
          <w:kern w:val="24"/>
          <w:lang w:eastAsia="es-MX"/>
        </w:rPr>
        <w:t>.</w:t>
      </w:r>
    </w:p>
    <w:p w14:paraId="5AF7AC74" w14:textId="77777777" w:rsidR="000E07A8" w:rsidRPr="00AC1201" w:rsidRDefault="000E07A8" w:rsidP="004120C1">
      <w:pPr>
        <w:pStyle w:val="Prrafodelista"/>
        <w:numPr>
          <w:ilvl w:val="2"/>
          <w:numId w:val="19"/>
        </w:numPr>
        <w:kinsoku w:val="0"/>
        <w:overflowPunct w:val="0"/>
        <w:ind w:left="1134"/>
        <w:jc w:val="both"/>
        <w:textAlignment w:val="baseline"/>
        <w:rPr>
          <w:rFonts w:ascii="Arial Narrow" w:hAnsi="Arial Narrow"/>
          <w:bCs/>
          <w:kern w:val="24"/>
          <w:lang w:eastAsia="es-MX"/>
        </w:rPr>
      </w:pPr>
      <w:r w:rsidRPr="00AC1201">
        <w:rPr>
          <w:rFonts w:ascii="Arial Narrow" w:hAnsi="Arial Narrow"/>
          <w:bCs/>
          <w:kern w:val="24"/>
          <w:lang w:eastAsia="es-MX"/>
        </w:rPr>
        <w:t>Recientes medidas de China, Finlandia y Zambia acercan a la meta de 100 ratificaciones al Protocolo de Nagoya</w:t>
      </w:r>
      <w:r w:rsidR="00405602">
        <w:rPr>
          <w:rFonts w:ascii="Arial Narrow" w:hAnsi="Arial Narrow"/>
          <w:bCs/>
          <w:kern w:val="24"/>
          <w:lang w:eastAsia="es-MX"/>
        </w:rPr>
        <w:t>.</w:t>
      </w:r>
    </w:p>
    <w:p w14:paraId="6A9FB2A8" w14:textId="77777777" w:rsidR="000E07A8" w:rsidRPr="00AC1201" w:rsidRDefault="000E07A8" w:rsidP="004120C1">
      <w:pPr>
        <w:pStyle w:val="Prrafodelista"/>
        <w:numPr>
          <w:ilvl w:val="2"/>
          <w:numId w:val="19"/>
        </w:numPr>
        <w:kinsoku w:val="0"/>
        <w:overflowPunct w:val="0"/>
        <w:ind w:left="1134"/>
        <w:jc w:val="both"/>
        <w:textAlignment w:val="baseline"/>
        <w:rPr>
          <w:rFonts w:ascii="Arial Narrow" w:hAnsi="Arial Narrow"/>
          <w:bCs/>
          <w:kern w:val="24"/>
          <w:lang w:eastAsia="es-MX"/>
        </w:rPr>
      </w:pPr>
      <w:r w:rsidRPr="00AC1201">
        <w:rPr>
          <w:rFonts w:ascii="Arial Narrow" w:hAnsi="Arial Narrow"/>
          <w:bCs/>
          <w:kern w:val="24"/>
          <w:lang w:eastAsia="es-MX"/>
        </w:rPr>
        <w:t>Día Mundial del Medio Ambiente</w:t>
      </w:r>
      <w:r w:rsidR="00405602">
        <w:rPr>
          <w:rFonts w:ascii="Arial Narrow" w:hAnsi="Arial Narrow"/>
          <w:bCs/>
          <w:kern w:val="24"/>
          <w:lang w:eastAsia="es-MX"/>
        </w:rPr>
        <w:t>.</w:t>
      </w:r>
    </w:p>
    <w:p w14:paraId="0B95D30B" w14:textId="77777777" w:rsidR="000E07A8" w:rsidRPr="00AC1201" w:rsidRDefault="000E07A8" w:rsidP="004120C1">
      <w:pPr>
        <w:pStyle w:val="Prrafodelista"/>
        <w:numPr>
          <w:ilvl w:val="2"/>
          <w:numId w:val="19"/>
        </w:numPr>
        <w:kinsoku w:val="0"/>
        <w:overflowPunct w:val="0"/>
        <w:ind w:left="1134"/>
        <w:jc w:val="both"/>
        <w:textAlignment w:val="baseline"/>
        <w:rPr>
          <w:rFonts w:ascii="Arial Narrow" w:hAnsi="Arial Narrow"/>
          <w:bCs/>
          <w:kern w:val="24"/>
          <w:lang w:eastAsia="es-MX"/>
        </w:rPr>
      </w:pPr>
      <w:r w:rsidRPr="00AC1201">
        <w:rPr>
          <w:rFonts w:ascii="Arial Narrow" w:hAnsi="Arial Narrow"/>
          <w:bCs/>
          <w:kern w:val="24"/>
          <w:lang w:eastAsia="es-MX"/>
        </w:rPr>
        <w:t>Día Mundial para combatir la Desertificación</w:t>
      </w:r>
      <w:r w:rsidR="00405602">
        <w:rPr>
          <w:rFonts w:ascii="Arial Narrow" w:hAnsi="Arial Narrow"/>
          <w:bCs/>
          <w:kern w:val="24"/>
          <w:lang w:eastAsia="es-MX"/>
        </w:rPr>
        <w:t>.</w:t>
      </w:r>
    </w:p>
    <w:p w14:paraId="0DCDF1B7" w14:textId="77777777" w:rsidR="000E07A8" w:rsidRPr="00AC1201" w:rsidRDefault="000E07A8" w:rsidP="004120C1">
      <w:pPr>
        <w:pStyle w:val="Prrafodelista"/>
        <w:numPr>
          <w:ilvl w:val="2"/>
          <w:numId w:val="19"/>
        </w:numPr>
        <w:kinsoku w:val="0"/>
        <w:overflowPunct w:val="0"/>
        <w:ind w:left="1134"/>
        <w:jc w:val="both"/>
        <w:textAlignment w:val="baseline"/>
        <w:rPr>
          <w:rFonts w:ascii="Arial Narrow" w:hAnsi="Arial Narrow"/>
          <w:bCs/>
          <w:kern w:val="24"/>
          <w:lang w:eastAsia="es-MX"/>
        </w:rPr>
      </w:pPr>
      <w:r w:rsidRPr="00AC1201">
        <w:rPr>
          <w:rFonts w:ascii="Arial Narrow" w:hAnsi="Arial Narrow"/>
          <w:bCs/>
          <w:kern w:val="24"/>
          <w:lang w:eastAsia="es-MX"/>
        </w:rPr>
        <w:t>Nuevo reporte direcciona la necesidad de integrar servicios de biodiversidad y de los ecosistemas en la producción y la gestión agrícola en el Este de África</w:t>
      </w:r>
      <w:r w:rsidR="00405602">
        <w:rPr>
          <w:rFonts w:ascii="Arial Narrow" w:hAnsi="Arial Narrow"/>
          <w:bCs/>
          <w:kern w:val="24"/>
          <w:lang w:eastAsia="es-MX"/>
        </w:rPr>
        <w:t>.</w:t>
      </w:r>
    </w:p>
    <w:p w14:paraId="30BEAD1B" w14:textId="77777777" w:rsidR="000E07A8" w:rsidRPr="00AC1201" w:rsidRDefault="000E07A8" w:rsidP="004120C1">
      <w:pPr>
        <w:pStyle w:val="Prrafodelista"/>
        <w:numPr>
          <w:ilvl w:val="2"/>
          <w:numId w:val="19"/>
        </w:numPr>
        <w:kinsoku w:val="0"/>
        <w:overflowPunct w:val="0"/>
        <w:ind w:left="1134"/>
        <w:jc w:val="both"/>
        <w:textAlignment w:val="baseline"/>
        <w:rPr>
          <w:rFonts w:ascii="Arial Narrow" w:hAnsi="Arial Narrow"/>
          <w:bCs/>
          <w:kern w:val="24"/>
          <w:lang w:eastAsia="es-MX"/>
        </w:rPr>
      </w:pPr>
      <w:r w:rsidRPr="00AC1201">
        <w:rPr>
          <w:rFonts w:ascii="Arial Narrow" w:hAnsi="Arial Narrow"/>
          <w:bCs/>
          <w:kern w:val="24"/>
          <w:lang w:eastAsia="es-MX"/>
        </w:rPr>
        <w:t>101 países han adoptado nuevos compromisos nacionales en virtud del Convenio sobre la Diversidad Biológica</w:t>
      </w:r>
      <w:r w:rsidR="00405602">
        <w:rPr>
          <w:rFonts w:ascii="Arial Narrow" w:hAnsi="Arial Narrow"/>
          <w:bCs/>
          <w:kern w:val="24"/>
          <w:lang w:eastAsia="es-MX"/>
        </w:rPr>
        <w:t>.</w:t>
      </w:r>
    </w:p>
    <w:p w14:paraId="1E03C46B" w14:textId="77777777" w:rsidR="000E07A8" w:rsidRPr="00AC1201" w:rsidRDefault="000E07A8" w:rsidP="004120C1">
      <w:pPr>
        <w:pStyle w:val="Prrafodelista"/>
        <w:numPr>
          <w:ilvl w:val="2"/>
          <w:numId w:val="19"/>
        </w:numPr>
        <w:kinsoku w:val="0"/>
        <w:overflowPunct w:val="0"/>
        <w:ind w:left="1134"/>
        <w:jc w:val="both"/>
        <w:textAlignment w:val="baseline"/>
        <w:rPr>
          <w:rFonts w:ascii="Arial Narrow" w:hAnsi="Arial Narrow"/>
          <w:bCs/>
          <w:kern w:val="24"/>
          <w:lang w:eastAsia="es-MX"/>
        </w:rPr>
      </w:pPr>
      <w:r w:rsidRPr="00AC1201">
        <w:rPr>
          <w:rFonts w:ascii="Arial Narrow" w:hAnsi="Arial Narrow"/>
          <w:bCs/>
          <w:kern w:val="24"/>
          <w:lang w:eastAsia="es-MX"/>
        </w:rPr>
        <w:t>Comité Forestal de la FAO pide la colaboración en el contexto de la Biodiversidad en el período previo a la Décimo Tercera Reunión de la Conferencia de las Partes del Convenio sobre la Diversidad Biológica</w:t>
      </w:r>
      <w:r w:rsidR="00405602">
        <w:rPr>
          <w:rFonts w:ascii="Arial Narrow" w:hAnsi="Arial Narrow"/>
          <w:bCs/>
          <w:kern w:val="24"/>
          <w:lang w:eastAsia="es-MX"/>
        </w:rPr>
        <w:t>.</w:t>
      </w:r>
    </w:p>
    <w:p w14:paraId="11930E06" w14:textId="77777777" w:rsidR="000E07A8" w:rsidRDefault="000E07A8" w:rsidP="004120C1">
      <w:pPr>
        <w:pStyle w:val="Prrafodelista"/>
        <w:numPr>
          <w:ilvl w:val="2"/>
          <w:numId w:val="19"/>
        </w:numPr>
        <w:kinsoku w:val="0"/>
        <w:overflowPunct w:val="0"/>
        <w:ind w:left="1134"/>
        <w:jc w:val="both"/>
        <w:textAlignment w:val="baseline"/>
        <w:rPr>
          <w:rFonts w:ascii="Arial Narrow" w:hAnsi="Arial Narrow"/>
          <w:bCs/>
          <w:kern w:val="24"/>
          <w:lang w:eastAsia="es-MX"/>
        </w:rPr>
      </w:pPr>
      <w:r w:rsidRPr="000E07A8">
        <w:rPr>
          <w:rFonts w:ascii="Arial Narrow" w:hAnsi="Arial Narrow"/>
          <w:bCs/>
          <w:kern w:val="24"/>
          <w:lang w:eastAsia="es-MX"/>
        </w:rPr>
        <w:lastRenderedPageBreak/>
        <w:t xml:space="preserve">Cuatro instrumentos más de ratificación necesarios para la entrada en vigor del Protocolo de Nagoya – Kuala Lumpur sobre responsabilidad y compensación </w:t>
      </w:r>
      <w:r w:rsidR="00B81371" w:rsidRPr="000E07A8">
        <w:rPr>
          <w:rFonts w:ascii="Arial Narrow" w:hAnsi="Arial Narrow"/>
          <w:bCs/>
          <w:kern w:val="24"/>
          <w:lang w:eastAsia="es-MX"/>
        </w:rPr>
        <w:t>suplementaria</w:t>
      </w:r>
      <w:r w:rsidRPr="000E07A8">
        <w:rPr>
          <w:rFonts w:ascii="Arial Narrow" w:hAnsi="Arial Narrow"/>
          <w:bCs/>
          <w:kern w:val="24"/>
          <w:lang w:eastAsia="es-MX"/>
        </w:rPr>
        <w:t xml:space="preserve"> al Protocolo de Cartagena sobre Seguridad de la Biotecnología</w:t>
      </w:r>
      <w:r>
        <w:rPr>
          <w:rFonts w:ascii="Arial Narrow" w:hAnsi="Arial Narrow"/>
          <w:bCs/>
          <w:kern w:val="24"/>
          <w:lang w:eastAsia="es-MX"/>
        </w:rPr>
        <w:t>.</w:t>
      </w:r>
    </w:p>
    <w:p w14:paraId="518DA4CA" w14:textId="77777777" w:rsidR="000E07A8" w:rsidRDefault="000E07A8" w:rsidP="004120C1">
      <w:pPr>
        <w:pStyle w:val="Prrafodelista"/>
        <w:numPr>
          <w:ilvl w:val="2"/>
          <w:numId w:val="19"/>
        </w:numPr>
        <w:kinsoku w:val="0"/>
        <w:overflowPunct w:val="0"/>
        <w:ind w:left="1134"/>
        <w:jc w:val="both"/>
        <w:textAlignment w:val="baseline"/>
        <w:rPr>
          <w:rFonts w:ascii="Arial Narrow" w:hAnsi="Arial Narrow"/>
          <w:bCs/>
          <w:kern w:val="24"/>
          <w:lang w:eastAsia="es-MX"/>
        </w:rPr>
      </w:pPr>
      <w:r w:rsidRPr="000E07A8">
        <w:rPr>
          <w:rFonts w:ascii="Arial Narrow" w:hAnsi="Arial Narrow"/>
          <w:bCs/>
          <w:kern w:val="24"/>
          <w:lang w:eastAsia="es-MX"/>
        </w:rPr>
        <w:t>Día Mundial de los alimentos</w:t>
      </w:r>
      <w:r>
        <w:rPr>
          <w:rFonts w:ascii="Arial Narrow" w:hAnsi="Arial Narrow"/>
          <w:bCs/>
          <w:kern w:val="24"/>
          <w:lang w:eastAsia="es-MX"/>
        </w:rPr>
        <w:t>.</w:t>
      </w:r>
    </w:p>
    <w:p w14:paraId="41F7C475" w14:textId="77777777" w:rsidR="000E07A8" w:rsidRDefault="000E07A8" w:rsidP="004120C1">
      <w:pPr>
        <w:pStyle w:val="Prrafodelista"/>
        <w:numPr>
          <w:ilvl w:val="2"/>
          <w:numId w:val="19"/>
        </w:numPr>
        <w:kinsoku w:val="0"/>
        <w:overflowPunct w:val="0"/>
        <w:ind w:left="1134"/>
        <w:jc w:val="both"/>
        <w:textAlignment w:val="baseline"/>
        <w:rPr>
          <w:rFonts w:ascii="Arial Narrow" w:hAnsi="Arial Narrow"/>
          <w:bCs/>
          <w:kern w:val="24"/>
          <w:lang w:eastAsia="es-MX"/>
        </w:rPr>
      </w:pPr>
      <w:r w:rsidRPr="000E07A8">
        <w:rPr>
          <w:rFonts w:ascii="Arial Narrow" w:hAnsi="Arial Narrow"/>
          <w:bCs/>
          <w:kern w:val="24"/>
          <w:lang w:eastAsia="es-MX"/>
        </w:rPr>
        <w:t>El Protocolo de Nagoya de la Convención sobre Diversidad Biológica celebra el segundo aniversario de su entrada en vigor</w:t>
      </w:r>
      <w:r>
        <w:rPr>
          <w:rFonts w:ascii="Arial Narrow" w:hAnsi="Arial Narrow"/>
          <w:bCs/>
          <w:kern w:val="24"/>
          <w:lang w:eastAsia="es-MX"/>
        </w:rPr>
        <w:t>.</w:t>
      </w:r>
    </w:p>
    <w:p w14:paraId="593885A2" w14:textId="77777777" w:rsidR="000E07A8" w:rsidRPr="000E07A8" w:rsidRDefault="000E07A8" w:rsidP="004120C1">
      <w:pPr>
        <w:pStyle w:val="Prrafodelista"/>
        <w:numPr>
          <w:ilvl w:val="2"/>
          <w:numId w:val="19"/>
        </w:numPr>
        <w:kinsoku w:val="0"/>
        <w:overflowPunct w:val="0"/>
        <w:ind w:left="1134"/>
        <w:jc w:val="both"/>
        <w:textAlignment w:val="baseline"/>
        <w:rPr>
          <w:rFonts w:ascii="Arial Narrow" w:hAnsi="Arial Narrow"/>
          <w:bCs/>
          <w:kern w:val="24"/>
          <w:lang w:eastAsia="es-MX"/>
        </w:rPr>
      </w:pPr>
      <w:r w:rsidRPr="000E07A8">
        <w:rPr>
          <w:rFonts w:ascii="Arial Narrow" w:hAnsi="Arial Narrow"/>
          <w:bCs/>
          <w:kern w:val="24"/>
          <w:lang w:eastAsia="es-MX"/>
        </w:rPr>
        <w:t>México establece alianza para la biodiversidad y negocios</w:t>
      </w:r>
      <w:r w:rsidR="00405602">
        <w:rPr>
          <w:rFonts w:ascii="Arial Narrow" w:hAnsi="Arial Narrow"/>
          <w:bCs/>
          <w:kern w:val="24"/>
          <w:lang w:eastAsia="es-MX"/>
        </w:rPr>
        <w:t>.</w:t>
      </w:r>
    </w:p>
    <w:p w14:paraId="686B7C7A" w14:textId="77777777" w:rsidR="000E07A8" w:rsidRPr="000E07A8" w:rsidRDefault="000E07A8" w:rsidP="004120C1">
      <w:pPr>
        <w:pStyle w:val="Prrafodelista"/>
        <w:numPr>
          <w:ilvl w:val="2"/>
          <w:numId w:val="19"/>
        </w:numPr>
        <w:kinsoku w:val="0"/>
        <w:overflowPunct w:val="0"/>
        <w:ind w:left="1134"/>
        <w:jc w:val="both"/>
        <w:textAlignment w:val="baseline"/>
        <w:rPr>
          <w:rFonts w:ascii="Arial Narrow" w:hAnsi="Arial Narrow"/>
          <w:bCs/>
          <w:kern w:val="24"/>
          <w:lang w:eastAsia="es-MX"/>
        </w:rPr>
      </w:pPr>
      <w:r w:rsidRPr="000E07A8">
        <w:rPr>
          <w:rFonts w:ascii="Arial Narrow" w:hAnsi="Arial Narrow"/>
          <w:bCs/>
          <w:kern w:val="24"/>
          <w:lang w:eastAsia="es-MX"/>
        </w:rPr>
        <w:t>Ganadores del Premio MIDORI a la Biodiversidad 2016</w:t>
      </w:r>
      <w:r w:rsidR="00405602">
        <w:rPr>
          <w:rFonts w:ascii="Arial Narrow" w:hAnsi="Arial Narrow"/>
          <w:bCs/>
          <w:kern w:val="24"/>
          <w:lang w:eastAsia="es-MX"/>
        </w:rPr>
        <w:t>.</w:t>
      </w:r>
    </w:p>
    <w:p w14:paraId="7E935259" w14:textId="77777777" w:rsidR="000E07A8" w:rsidRPr="000E07A8" w:rsidRDefault="000E07A8" w:rsidP="004120C1">
      <w:pPr>
        <w:pStyle w:val="Prrafodelista"/>
        <w:numPr>
          <w:ilvl w:val="2"/>
          <w:numId w:val="19"/>
        </w:numPr>
        <w:kinsoku w:val="0"/>
        <w:overflowPunct w:val="0"/>
        <w:ind w:left="1134"/>
        <w:jc w:val="both"/>
        <w:textAlignment w:val="baseline"/>
        <w:rPr>
          <w:rFonts w:ascii="Arial Narrow" w:hAnsi="Arial Narrow"/>
          <w:bCs/>
          <w:kern w:val="24"/>
          <w:lang w:eastAsia="es-MX"/>
        </w:rPr>
      </w:pPr>
      <w:r w:rsidRPr="000E07A8">
        <w:rPr>
          <w:rFonts w:ascii="Arial Narrow" w:hAnsi="Arial Narrow"/>
          <w:bCs/>
          <w:kern w:val="24"/>
          <w:lang w:eastAsia="es-MX"/>
        </w:rPr>
        <w:t>Día mundial de las ciudades</w:t>
      </w:r>
      <w:r w:rsidR="00405602">
        <w:rPr>
          <w:rFonts w:ascii="Arial Narrow" w:hAnsi="Arial Narrow"/>
          <w:bCs/>
          <w:kern w:val="24"/>
          <w:lang w:eastAsia="es-MX"/>
        </w:rPr>
        <w:t>.</w:t>
      </w:r>
    </w:p>
    <w:p w14:paraId="74CB0E19" w14:textId="77777777" w:rsidR="000E07A8" w:rsidRPr="000E07A8" w:rsidRDefault="000E07A8" w:rsidP="004120C1">
      <w:pPr>
        <w:pStyle w:val="Prrafodelista"/>
        <w:numPr>
          <w:ilvl w:val="2"/>
          <w:numId w:val="19"/>
        </w:numPr>
        <w:kinsoku w:val="0"/>
        <w:overflowPunct w:val="0"/>
        <w:ind w:left="1134"/>
        <w:jc w:val="both"/>
        <w:textAlignment w:val="baseline"/>
        <w:rPr>
          <w:rFonts w:ascii="Arial Narrow" w:hAnsi="Arial Narrow"/>
          <w:bCs/>
          <w:kern w:val="24"/>
          <w:lang w:eastAsia="es-MX"/>
        </w:rPr>
      </w:pPr>
      <w:r w:rsidRPr="000E07A8">
        <w:rPr>
          <w:rFonts w:ascii="Arial Narrow" w:hAnsi="Arial Narrow"/>
          <w:bCs/>
          <w:kern w:val="24"/>
          <w:lang w:eastAsia="es-MX"/>
        </w:rPr>
        <w:t>Primera Conferencia Asiática sobre Diversidad Biocultural promueve vínculos de fortalecimiento entre la diversidad biológica y cultural</w:t>
      </w:r>
      <w:r w:rsidR="00405602">
        <w:rPr>
          <w:rFonts w:ascii="Arial Narrow" w:hAnsi="Arial Narrow"/>
          <w:bCs/>
          <w:kern w:val="24"/>
          <w:lang w:eastAsia="es-MX"/>
        </w:rPr>
        <w:t>.</w:t>
      </w:r>
    </w:p>
    <w:p w14:paraId="2CE8D955" w14:textId="77777777" w:rsidR="000E07A8" w:rsidRPr="000E07A8" w:rsidRDefault="000E07A8" w:rsidP="004120C1">
      <w:pPr>
        <w:pStyle w:val="Prrafodelista"/>
        <w:numPr>
          <w:ilvl w:val="2"/>
          <w:numId w:val="19"/>
        </w:numPr>
        <w:kinsoku w:val="0"/>
        <w:overflowPunct w:val="0"/>
        <w:ind w:left="1134"/>
        <w:jc w:val="both"/>
        <w:textAlignment w:val="baseline"/>
        <w:rPr>
          <w:rFonts w:ascii="Arial Narrow" w:hAnsi="Arial Narrow"/>
          <w:bCs/>
          <w:kern w:val="24"/>
          <w:lang w:eastAsia="es-MX"/>
        </w:rPr>
      </w:pPr>
      <w:r w:rsidRPr="000E07A8">
        <w:rPr>
          <w:rFonts w:ascii="Arial Narrow" w:hAnsi="Arial Narrow"/>
          <w:bCs/>
          <w:kern w:val="24"/>
          <w:lang w:eastAsia="es-MX"/>
        </w:rPr>
        <w:t>Informe de la ONU sobre biodiversidad identifica riesgos e incertidumbre de nuevas estrategias para hacer frente al cambio climático</w:t>
      </w:r>
      <w:r w:rsidR="00405602">
        <w:rPr>
          <w:rFonts w:ascii="Arial Narrow" w:hAnsi="Arial Narrow"/>
          <w:bCs/>
          <w:kern w:val="24"/>
          <w:lang w:eastAsia="es-MX"/>
        </w:rPr>
        <w:t>.</w:t>
      </w:r>
    </w:p>
    <w:p w14:paraId="7BE65C48" w14:textId="77777777" w:rsidR="000E07A8" w:rsidRPr="000E07A8" w:rsidRDefault="000E07A8" w:rsidP="004120C1">
      <w:pPr>
        <w:pStyle w:val="Prrafodelista"/>
        <w:numPr>
          <w:ilvl w:val="2"/>
          <w:numId w:val="19"/>
        </w:numPr>
        <w:kinsoku w:val="0"/>
        <w:overflowPunct w:val="0"/>
        <w:ind w:left="1134"/>
        <w:jc w:val="both"/>
        <w:textAlignment w:val="baseline"/>
        <w:rPr>
          <w:rFonts w:ascii="Arial Narrow" w:hAnsi="Arial Narrow"/>
          <w:bCs/>
          <w:kern w:val="24"/>
          <w:lang w:eastAsia="es-MX"/>
        </w:rPr>
      </w:pPr>
      <w:r w:rsidRPr="000E07A8">
        <w:rPr>
          <w:rFonts w:ascii="Arial Narrow" w:hAnsi="Arial Narrow"/>
          <w:bCs/>
          <w:kern w:val="24"/>
          <w:lang w:eastAsia="es-MX"/>
        </w:rPr>
        <w:t>El desafío de Honolulu: una ambiciosa iniciativa para hacer frente a la amenaza de las especies exóticas invasoras</w:t>
      </w:r>
      <w:r w:rsidR="00405602">
        <w:rPr>
          <w:rFonts w:ascii="Arial Narrow" w:hAnsi="Arial Narrow"/>
          <w:bCs/>
          <w:kern w:val="24"/>
          <w:lang w:eastAsia="es-MX"/>
        </w:rPr>
        <w:t>.</w:t>
      </w:r>
    </w:p>
    <w:p w14:paraId="4F6F1E28" w14:textId="77777777" w:rsidR="000E07A8" w:rsidRPr="000E07A8" w:rsidRDefault="000E07A8" w:rsidP="004120C1">
      <w:pPr>
        <w:pStyle w:val="Prrafodelista"/>
        <w:numPr>
          <w:ilvl w:val="2"/>
          <w:numId w:val="19"/>
        </w:numPr>
        <w:kinsoku w:val="0"/>
        <w:overflowPunct w:val="0"/>
        <w:ind w:left="1134"/>
        <w:jc w:val="both"/>
        <w:textAlignment w:val="baseline"/>
        <w:rPr>
          <w:rFonts w:ascii="Arial Narrow" w:hAnsi="Arial Narrow"/>
          <w:bCs/>
          <w:kern w:val="24"/>
          <w:lang w:eastAsia="es-MX"/>
        </w:rPr>
      </w:pPr>
      <w:r w:rsidRPr="000E07A8">
        <w:rPr>
          <w:rFonts w:ascii="Arial Narrow" w:hAnsi="Arial Narrow"/>
          <w:bCs/>
          <w:kern w:val="24"/>
          <w:lang w:eastAsia="es-MX"/>
        </w:rPr>
        <w:t>Más de 190 países tomarán decisiones para detener la pérdida de biodiversidad en todo el mundo</w:t>
      </w:r>
      <w:r w:rsidR="00405602">
        <w:rPr>
          <w:rFonts w:ascii="Arial Narrow" w:hAnsi="Arial Narrow"/>
          <w:bCs/>
          <w:kern w:val="24"/>
          <w:lang w:eastAsia="es-MX"/>
        </w:rPr>
        <w:t>.</w:t>
      </w:r>
    </w:p>
    <w:p w14:paraId="74E4C2DD" w14:textId="77777777" w:rsidR="000E07A8" w:rsidRPr="000E07A8" w:rsidRDefault="000E07A8" w:rsidP="004120C1">
      <w:pPr>
        <w:pStyle w:val="Prrafodelista"/>
        <w:numPr>
          <w:ilvl w:val="2"/>
          <w:numId w:val="19"/>
        </w:numPr>
        <w:kinsoku w:val="0"/>
        <w:overflowPunct w:val="0"/>
        <w:ind w:left="1134"/>
        <w:jc w:val="both"/>
        <w:textAlignment w:val="baseline"/>
        <w:rPr>
          <w:rFonts w:ascii="Arial Narrow" w:hAnsi="Arial Narrow"/>
          <w:bCs/>
          <w:kern w:val="24"/>
          <w:lang w:eastAsia="es-MX"/>
        </w:rPr>
      </w:pPr>
      <w:r w:rsidRPr="000E07A8">
        <w:rPr>
          <w:rFonts w:ascii="Arial Narrow" w:hAnsi="Arial Narrow"/>
          <w:bCs/>
          <w:kern w:val="24"/>
          <w:lang w:eastAsia="es-MX"/>
        </w:rPr>
        <w:t>Foro de Negocios y Biodiversidad 2016 se enfoca en oportunidades para negocios</w:t>
      </w:r>
      <w:r w:rsidR="00405602">
        <w:rPr>
          <w:rFonts w:ascii="Arial Narrow" w:hAnsi="Arial Narrow"/>
          <w:bCs/>
          <w:kern w:val="24"/>
          <w:lang w:eastAsia="es-MX"/>
        </w:rPr>
        <w:t>.</w:t>
      </w:r>
    </w:p>
    <w:p w14:paraId="07148C6E" w14:textId="77777777" w:rsidR="000E07A8" w:rsidRDefault="000E07A8" w:rsidP="004120C1">
      <w:pPr>
        <w:pStyle w:val="Prrafodelista"/>
        <w:numPr>
          <w:ilvl w:val="2"/>
          <w:numId w:val="19"/>
        </w:numPr>
        <w:kinsoku w:val="0"/>
        <w:overflowPunct w:val="0"/>
        <w:ind w:left="1134"/>
        <w:jc w:val="both"/>
        <w:textAlignment w:val="baseline"/>
        <w:rPr>
          <w:rFonts w:ascii="Arial Narrow" w:hAnsi="Arial Narrow"/>
          <w:bCs/>
          <w:kern w:val="24"/>
          <w:lang w:eastAsia="es-MX"/>
        </w:rPr>
      </w:pPr>
      <w:r w:rsidRPr="000E07A8">
        <w:rPr>
          <w:rFonts w:ascii="Arial Narrow" w:hAnsi="Arial Narrow"/>
          <w:bCs/>
          <w:kern w:val="24"/>
          <w:lang w:eastAsia="es-MX"/>
        </w:rPr>
        <w:t xml:space="preserve">Documental </w:t>
      </w:r>
      <w:proofErr w:type="spellStart"/>
      <w:r w:rsidRPr="000E07A8">
        <w:rPr>
          <w:rFonts w:ascii="Arial Narrow" w:hAnsi="Arial Narrow"/>
          <w:bCs/>
          <w:kern w:val="24"/>
          <w:lang w:eastAsia="es-MX"/>
        </w:rPr>
        <w:t>Bioblitz</w:t>
      </w:r>
      <w:proofErr w:type="spellEnd"/>
      <w:r w:rsidRPr="000E07A8">
        <w:rPr>
          <w:rFonts w:ascii="Arial Narrow" w:hAnsi="Arial Narrow"/>
          <w:bCs/>
          <w:kern w:val="24"/>
          <w:lang w:eastAsia="es-MX"/>
        </w:rPr>
        <w:t xml:space="preserve"> destinado a sensibilizar a la opinión pública sobre la importancia de la Biodiversidad en la Conferencia de la ONU sobre Biodiversidad</w:t>
      </w:r>
      <w:r w:rsidR="00405602">
        <w:rPr>
          <w:rFonts w:ascii="Arial Narrow" w:hAnsi="Arial Narrow"/>
          <w:bCs/>
          <w:kern w:val="24"/>
          <w:lang w:eastAsia="es-MX"/>
        </w:rPr>
        <w:t>.</w:t>
      </w:r>
    </w:p>
    <w:p w14:paraId="3A5BFA0E" w14:textId="77777777" w:rsidR="000E07A8" w:rsidRPr="00AC1201" w:rsidRDefault="000E07A8" w:rsidP="004120C1">
      <w:pPr>
        <w:pStyle w:val="Prrafodelista"/>
        <w:numPr>
          <w:ilvl w:val="2"/>
          <w:numId w:val="19"/>
        </w:numPr>
        <w:kinsoku w:val="0"/>
        <w:overflowPunct w:val="0"/>
        <w:ind w:left="1134"/>
        <w:jc w:val="both"/>
        <w:textAlignment w:val="baseline"/>
        <w:rPr>
          <w:rFonts w:ascii="Arial Narrow" w:hAnsi="Arial Narrow"/>
          <w:bCs/>
          <w:kern w:val="24"/>
          <w:lang w:eastAsia="es-MX"/>
        </w:rPr>
      </w:pPr>
      <w:r w:rsidRPr="000E07A8">
        <w:rPr>
          <w:rFonts w:ascii="Arial Narrow" w:hAnsi="Arial Narrow"/>
          <w:bCs/>
          <w:kern w:val="24"/>
          <w:lang w:eastAsia="es-MX"/>
        </w:rPr>
        <w:t>El Convenio sobre la Diversidad Biológica y WWF impulsan la concientización sobre el valor de la biodiversidad</w:t>
      </w:r>
      <w:r w:rsidR="00405602">
        <w:rPr>
          <w:rFonts w:ascii="Arial Narrow" w:hAnsi="Arial Narrow"/>
          <w:bCs/>
          <w:kern w:val="24"/>
          <w:lang w:eastAsia="es-MX"/>
        </w:rPr>
        <w:t>.</w:t>
      </w:r>
    </w:p>
    <w:p w14:paraId="7594B75C" w14:textId="22B3569A" w:rsidR="000E07A8" w:rsidRPr="00AC1201" w:rsidRDefault="000E07A8" w:rsidP="0098493E">
      <w:pPr>
        <w:pStyle w:val="Prrafodelista"/>
        <w:numPr>
          <w:ilvl w:val="1"/>
          <w:numId w:val="19"/>
        </w:numPr>
        <w:ind w:left="426"/>
        <w:jc w:val="both"/>
        <w:rPr>
          <w:rFonts w:ascii="Arial Narrow" w:hAnsi="Arial Narrow" w:cs="Arial"/>
        </w:rPr>
      </w:pPr>
      <w:r w:rsidRPr="00AC1201">
        <w:rPr>
          <w:rFonts w:ascii="Arial Narrow" w:hAnsi="Arial Narrow" w:cs="Arial"/>
        </w:rPr>
        <w:t xml:space="preserve">Se </w:t>
      </w:r>
      <w:r w:rsidR="00246BE9">
        <w:rPr>
          <w:rFonts w:ascii="Arial Narrow" w:hAnsi="Arial Narrow" w:cs="Arial"/>
        </w:rPr>
        <w:t>di</w:t>
      </w:r>
      <w:r w:rsidR="00086BD8">
        <w:rPr>
          <w:rFonts w:ascii="Arial Narrow" w:hAnsi="Arial Narrow" w:cs="Arial"/>
        </w:rPr>
        <w:t>o</w:t>
      </w:r>
      <w:r w:rsidRPr="00AC1201">
        <w:rPr>
          <w:rFonts w:ascii="Arial Narrow" w:hAnsi="Arial Narrow" w:cs="Arial"/>
        </w:rPr>
        <w:t xml:space="preserve"> difusión a </w:t>
      </w:r>
      <w:r w:rsidR="002C6B62">
        <w:rPr>
          <w:rFonts w:ascii="Arial Narrow" w:hAnsi="Arial Narrow" w:cs="Arial"/>
        </w:rPr>
        <w:t>6</w:t>
      </w:r>
      <w:r w:rsidRPr="00AC1201">
        <w:rPr>
          <w:rFonts w:ascii="Arial Narrow" w:hAnsi="Arial Narrow" w:cs="Arial"/>
        </w:rPr>
        <w:t xml:space="preserve"> Seminarios transmitidos a través de la plataforma </w:t>
      </w:r>
      <w:proofErr w:type="spellStart"/>
      <w:r w:rsidRPr="00AC1201">
        <w:rPr>
          <w:rFonts w:ascii="Arial Narrow" w:hAnsi="Arial Narrow" w:cs="Arial"/>
        </w:rPr>
        <w:t>Webex</w:t>
      </w:r>
      <w:proofErr w:type="spellEnd"/>
      <w:r w:rsidRPr="00AC1201">
        <w:rPr>
          <w:rFonts w:ascii="Arial Narrow" w:hAnsi="Arial Narrow" w:cs="Arial"/>
        </w:rPr>
        <w:t xml:space="preserve"> misma que ha sido proporcionada por el IICA, y son los siguientes:</w:t>
      </w:r>
    </w:p>
    <w:p w14:paraId="36B08A40" w14:textId="27B91153" w:rsidR="0056750C" w:rsidRDefault="0056750C" w:rsidP="0056750C">
      <w:pPr>
        <w:pStyle w:val="Prrafodelista"/>
        <w:numPr>
          <w:ilvl w:val="2"/>
          <w:numId w:val="19"/>
        </w:numPr>
        <w:kinsoku w:val="0"/>
        <w:overflowPunct w:val="0"/>
        <w:ind w:left="1134"/>
        <w:jc w:val="both"/>
        <w:textAlignment w:val="baseline"/>
        <w:rPr>
          <w:rFonts w:ascii="Arial Narrow" w:hAnsi="Arial Narrow"/>
          <w:bCs/>
          <w:kern w:val="24"/>
          <w:lang w:eastAsia="es-MX"/>
        </w:rPr>
      </w:pPr>
      <w:r w:rsidRPr="0056750C">
        <w:rPr>
          <w:rFonts w:ascii="Arial Narrow" w:hAnsi="Arial Narrow"/>
          <w:bCs/>
          <w:kern w:val="24"/>
          <w:lang w:eastAsia="es-MX"/>
        </w:rPr>
        <w:t>Resultados del proyecto: Percepciones y actitudes de la población urbana mexicana sobre la producción y consumo de los organismos genéticamente modificados</w:t>
      </w:r>
    </w:p>
    <w:p w14:paraId="279D7CA7" w14:textId="0606F5C1" w:rsidR="0056750C" w:rsidRDefault="0056750C" w:rsidP="0056750C">
      <w:pPr>
        <w:pStyle w:val="Prrafodelista"/>
        <w:kinsoku w:val="0"/>
        <w:overflowPunct w:val="0"/>
        <w:ind w:left="1134"/>
        <w:jc w:val="both"/>
        <w:textAlignment w:val="baseline"/>
        <w:rPr>
          <w:rFonts w:ascii="Arial Narrow" w:hAnsi="Arial Narrow"/>
          <w:bCs/>
          <w:kern w:val="24"/>
          <w:lang w:eastAsia="es-MX"/>
        </w:rPr>
      </w:pPr>
      <w:r>
        <w:rPr>
          <w:rFonts w:ascii="Arial Narrow" w:hAnsi="Arial Narrow"/>
          <w:bCs/>
          <w:kern w:val="24"/>
          <w:lang w:eastAsia="es-MX"/>
        </w:rPr>
        <w:t>(</w:t>
      </w:r>
      <w:hyperlink r:id="rId27" w:history="1">
        <w:r w:rsidRPr="000B2845">
          <w:rPr>
            <w:rStyle w:val="Hipervnculo"/>
            <w:rFonts w:ascii="Arial Narrow" w:hAnsi="Arial Narrow"/>
            <w:bCs/>
            <w:kern w:val="24"/>
            <w:lang w:eastAsia="es-MX"/>
          </w:rPr>
          <w:t>http://www.conacyt.mx/cibiogem/index.php/seminarios-en-biotecnologia-y-bioseguridad-de-ogms/resultados-proyecto-percepciones-actitudes</w:t>
        </w:r>
      </w:hyperlink>
      <w:r>
        <w:rPr>
          <w:rFonts w:ascii="Arial Narrow" w:hAnsi="Arial Narrow"/>
          <w:bCs/>
          <w:kern w:val="24"/>
          <w:lang w:eastAsia="es-MX"/>
        </w:rPr>
        <w:t xml:space="preserve">) </w:t>
      </w:r>
    </w:p>
    <w:p w14:paraId="654B412D" w14:textId="766FB646" w:rsidR="000E07A8" w:rsidRDefault="000E07A8" w:rsidP="004120C1">
      <w:pPr>
        <w:pStyle w:val="Prrafodelista"/>
        <w:numPr>
          <w:ilvl w:val="2"/>
          <w:numId w:val="19"/>
        </w:numPr>
        <w:kinsoku w:val="0"/>
        <w:overflowPunct w:val="0"/>
        <w:ind w:left="1134"/>
        <w:jc w:val="both"/>
        <w:textAlignment w:val="baseline"/>
        <w:rPr>
          <w:rFonts w:ascii="Arial Narrow" w:hAnsi="Arial Narrow"/>
          <w:bCs/>
          <w:kern w:val="24"/>
          <w:lang w:eastAsia="es-MX"/>
        </w:rPr>
      </w:pPr>
      <w:r w:rsidRPr="00AC1201">
        <w:rPr>
          <w:rFonts w:ascii="Arial Narrow" w:hAnsi="Arial Narrow"/>
          <w:bCs/>
          <w:kern w:val="24"/>
          <w:lang w:eastAsia="es-MX"/>
        </w:rPr>
        <w:t>Resultados del proyecto: Desarrollo de metodologías de detección en campo de organismos genéticamente modificados que se siembran actualmente en México (</w:t>
      </w:r>
      <w:hyperlink r:id="rId28" w:history="1">
        <w:r w:rsidR="002C6B62" w:rsidRPr="001A485B">
          <w:rPr>
            <w:rStyle w:val="Hipervnculo"/>
            <w:rFonts w:ascii="Arial Narrow" w:hAnsi="Arial Narrow"/>
            <w:bCs/>
            <w:kern w:val="24"/>
            <w:lang w:eastAsia="es-MX"/>
          </w:rPr>
          <w:t>http://www.conacyt.mx/cibiogem/index.php/seminarios-en-biotecnologia-y-bioseguridad-de-ogms/desarrollo-metodologias-deteccion</w:t>
        </w:r>
      </w:hyperlink>
      <w:r w:rsidRPr="00AC1201">
        <w:rPr>
          <w:rFonts w:ascii="Arial Narrow" w:hAnsi="Arial Narrow"/>
          <w:bCs/>
          <w:kern w:val="24"/>
          <w:lang w:eastAsia="es-MX"/>
        </w:rPr>
        <w:t>)</w:t>
      </w:r>
      <w:r w:rsidR="00405602">
        <w:rPr>
          <w:rFonts w:ascii="Arial Narrow" w:hAnsi="Arial Narrow"/>
          <w:bCs/>
          <w:kern w:val="24"/>
          <w:lang w:eastAsia="es-MX"/>
        </w:rPr>
        <w:t>.</w:t>
      </w:r>
    </w:p>
    <w:p w14:paraId="131045D3" w14:textId="77777777" w:rsidR="002C6B62" w:rsidRPr="002C6B62" w:rsidRDefault="002C6B62" w:rsidP="004120C1">
      <w:pPr>
        <w:pStyle w:val="Prrafodelista"/>
        <w:numPr>
          <w:ilvl w:val="2"/>
          <w:numId w:val="19"/>
        </w:numPr>
        <w:kinsoku w:val="0"/>
        <w:overflowPunct w:val="0"/>
        <w:ind w:left="1134"/>
        <w:jc w:val="both"/>
        <w:textAlignment w:val="baseline"/>
        <w:rPr>
          <w:rFonts w:ascii="Arial Narrow" w:hAnsi="Arial Narrow"/>
          <w:bCs/>
          <w:kern w:val="24"/>
          <w:lang w:eastAsia="es-MX"/>
        </w:rPr>
      </w:pPr>
      <w:r w:rsidRPr="002C6B62">
        <w:rPr>
          <w:rFonts w:ascii="Arial Narrow" w:hAnsi="Arial Narrow"/>
          <w:bCs/>
          <w:kern w:val="24"/>
          <w:lang w:eastAsia="es-MX"/>
        </w:rPr>
        <w:t xml:space="preserve">Construcción de Objetos de estudio: El reto </w:t>
      </w:r>
      <w:proofErr w:type="spellStart"/>
      <w:r w:rsidRPr="002C6B62">
        <w:rPr>
          <w:rFonts w:ascii="Arial Narrow" w:hAnsi="Arial Narrow"/>
          <w:bCs/>
          <w:kern w:val="24"/>
          <w:lang w:eastAsia="es-MX"/>
        </w:rPr>
        <w:t>uni</w:t>
      </w:r>
      <w:proofErr w:type="spellEnd"/>
      <w:r w:rsidRPr="002C6B62">
        <w:rPr>
          <w:rFonts w:ascii="Arial Narrow" w:hAnsi="Arial Narrow"/>
          <w:bCs/>
          <w:kern w:val="24"/>
          <w:lang w:eastAsia="es-MX"/>
        </w:rPr>
        <w:t xml:space="preserve">, </w:t>
      </w:r>
      <w:proofErr w:type="spellStart"/>
      <w:r w:rsidRPr="002C6B62">
        <w:rPr>
          <w:rFonts w:ascii="Arial Narrow" w:hAnsi="Arial Narrow"/>
          <w:bCs/>
          <w:kern w:val="24"/>
          <w:lang w:eastAsia="es-MX"/>
        </w:rPr>
        <w:t>multi</w:t>
      </w:r>
      <w:proofErr w:type="spellEnd"/>
      <w:r w:rsidRPr="002C6B62">
        <w:rPr>
          <w:rFonts w:ascii="Arial Narrow" w:hAnsi="Arial Narrow"/>
          <w:bCs/>
          <w:kern w:val="24"/>
          <w:lang w:eastAsia="es-MX"/>
        </w:rPr>
        <w:t xml:space="preserve">, inter y </w:t>
      </w:r>
      <w:proofErr w:type="spellStart"/>
      <w:r w:rsidRPr="002C6B62">
        <w:rPr>
          <w:rFonts w:ascii="Arial Narrow" w:hAnsi="Arial Narrow"/>
          <w:bCs/>
          <w:kern w:val="24"/>
          <w:lang w:eastAsia="es-MX"/>
        </w:rPr>
        <w:t>transdisciplinario</w:t>
      </w:r>
      <w:proofErr w:type="spellEnd"/>
      <w:r>
        <w:rPr>
          <w:rFonts w:ascii="Arial Narrow" w:hAnsi="Arial Narrow"/>
          <w:bCs/>
          <w:kern w:val="24"/>
          <w:lang w:eastAsia="es-MX"/>
        </w:rPr>
        <w:t xml:space="preserve"> (</w:t>
      </w:r>
      <w:r w:rsidRPr="00EF34FA">
        <w:rPr>
          <w:rFonts w:ascii="Arial Narrow" w:hAnsi="Arial Narrow"/>
          <w:color w:val="0000FF"/>
          <w:u w:val="single"/>
          <w:lang w:eastAsia="es-MX"/>
        </w:rPr>
        <w:t>http://www.conacyt.mx/cibiogem/index.php/seminarios-en-biotecnologia-y-bioseguridad-de-ogms/construccion-objetos-estudio</w:t>
      </w:r>
      <w:r>
        <w:rPr>
          <w:rFonts w:ascii="Arial Narrow" w:hAnsi="Arial Narrow"/>
          <w:bCs/>
          <w:kern w:val="24"/>
          <w:lang w:eastAsia="es-MX"/>
        </w:rPr>
        <w:t>)</w:t>
      </w:r>
      <w:r w:rsidR="00405602">
        <w:rPr>
          <w:rFonts w:ascii="Arial Narrow" w:hAnsi="Arial Narrow"/>
          <w:bCs/>
          <w:kern w:val="24"/>
          <w:lang w:eastAsia="es-MX"/>
        </w:rPr>
        <w:t>.</w:t>
      </w:r>
    </w:p>
    <w:p w14:paraId="72536765" w14:textId="77777777" w:rsidR="000E07A8" w:rsidRDefault="002C6B62" w:rsidP="004120C1">
      <w:pPr>
        <w:pStyle w:val="Prrafodelista"/>
        <w:numPr>
          <w:ilvl w:val="2"/>
          <w:numId w:val="19"/>
        </w:numPr>
        <w:kinsoku w:val="0"/>
        <w:overflowPunct w:val="0"/>
        <w:ind w:left="1134"/>
        <w:jc w:val="both"/>
        <w:textAlignment w:val="baseline"/>
        <w:rPr>
          <w:rFonts w:ascii="Arial Narrow" w:hAnsi="Arial Narrow"/>
          <w:bCs/>
          <w:kern w:val="24"/>
          <w:lang w:eastAsia="es-MX"/>
        </w:rPr>
      </w:pPr>
      <w:r w:rsidRPr="002C6B62">
        <w:rPr>
          <w:rFonts w:ascii="Arial Narrow" w:hAnsi="Arial Narrow"/>
          <w:bCs/>
          <w:kern w:val="24"/>
          <w:lang w:eastAsia="es-MX"/>
        </w:rPr>
        <w:t>La promoción y protección de los derechos humanos en materia ambiental desde el ámbito no jurisdiccional</w:t>
      </w:r>
      <w:r w:rsidR="000E07A8" w:rsidRPr="00AC1201">
        <w:rPr>
          <w:rFonts w:ascii="Arial Narrow" w:hAnsi="Arial Narrow"/>
          <w:bCs/>
          <w:kern w:val="24"/>
          <w:lang w:eastAsia="es-MX"/>
        </w:rPr>
        <w:t xml:space="preserve"> (</w:t>
      </w:r>
      <w:hyperlink r:id="rId29" w:history="1">
        <w:r w:rsidRPr="001A485B">
          <w:rPr>
            <w:rStyle w:val="Hipervnculo"/>
            <w:rFonts w:ascii="Arial Narrow" w:hAnsi="Arial Narrow"/>
            <w:lang w:eastAsia="es-MX"/>
          </w:rPr>
          <w:t>http://www.conacyt.mx/cibiogem/index.php/seminarios-en-biotecnologia-y-bioseguridad-de-ogms/promocion-proteccion-derechos-humanos-materia-ambiental</w:t>
        </w:r>
      </w:hyperlink>
      <w:r w:rsidR="000E07A8" w:rsidRPr="00AC1201">
        <w:rPr>
          <w:rFonts w:ascii="Arial Narrow" w:hAnsi="Arial Narrow"/>
          <w:bCs/>
          <w:kern w:val="24"/>
          <w:lang w:eastAsia="es-MX"/>
        </w:rPr>
        <w:t>)</w:t>
      </w:r>
      <w:r w:rsidR="00405602">
        <w:rPr>
          <w:rFonts w:ascii="Arial Narrow" w:hAnsi="Arial Narrow"/>
          <w:bCs/>
          <w:kern w:val="24"/>
          <w:lang w:eastAsia="es-MX"/>
        </w:rPr>
        <w:t>.</w:t>
      </w:r>
    </w:p>
    <w:p w14:paraId="04B2934B" w14:textId="77777777" w:rsidR="002C6B62" w:rsidRPr="002C6B62" w:rsidRDefault="002C6B62" w:rsidP="004120C1">
      <w:pPr>
        <w:pStyle w:val="Prrafodelista"/>
        <w:numPr>
          <w:ilvl w:val="2"/>
          <w:numId w:val="19"/>
        </w:numPr>
        <w:kinsoku w:val="0"/>
        <w:overflowPunct w:val="0"/>
        <w:ind w:left="1134"/>
        <w:jc w:val="both"/>
        <w:textAlignment w:val="baseline"/>
        <w:rPr>
          <w:rFonts w:ascii="Arial Narrow" w:hAnsi="Arial Narrow"/>
          <w:bCs/>
          <w:kern w:val="24"/>
          <w:lang w:eastAsia="es-MX"/>
        </w:rPr>
      </w:pPr>
      <w:r w:rsidRPr="002C6B62">
        <w:rPr>
          <w:rFonts w:ascii="Arial Narrow" w:hAnsi="Arial Narrow"/>
          <w:bCs/>
          <w:kern w:val="24"/>
          <w:lang w:eastAsia="es-MX"/>
        </w:rPr>
        <w:t xml:space="preserve">¿Qué son los organismos genéticamente modificados - </w:t>
      </w:r>
      <w:proofErr w:type="spellStart"/>
      <w:r w:rsidRPr="002C6B62">
        <w:rPr>
          <w:rFonts w:ascii="Arial Narrow" w:hAnsi="Arial Narrow"/>
          <w:bCs/>
          <w:kern w:val="24"/>
          <w:lang w:eastAsia="es-MX"/>
        </w:rPr>
        <w:t>OGMs</w:t>
      </w:r>
      <w:proofErr w:type="spellEnd"/>
      <w:r w:rsidRPr="002C6B62">
        <w:rPr>
          <w:rFonts w:ascii="Arial Narrow" w:hAnsi="Arial Narrow"/>
          <w:bCs/>
          <w:kern w:val="24"/>
          <w:lang w:eastAsia="es-MX"/>
        </w:rPr>
        <w:t xml:space="preserve">? Y Desarrollo de </w:t>
      </w:r>
      <w:proofErr w:type="spellStart"/>
      <w:r w:rsidRPr="002C6B62">
        <w:rPr>
          <w:rFonts w:ascii="Arial Narrow" w:hAnsi="Arial Narrow"/>
          <w:bCs/>
          <w:kern w:val="24"/>
          <w:lang w:eastAsia="es-MX"/>
        </w:rPr>
        <w:t>OGMs</w:t>
      </w:r>
      <w:proofErr w:type="spellEnd"/>
      <w:r w:rsidRPr="002C6B62">
        <w:rPr>
          <w:rFonts w:ascii="Arial Narrow" w:hAnsi="Arial Narrow"/>
          <w:bCs/>
          <w:kern w:val="24"/>
          <w:lang w:eastAsia="es-MX"/>
        </w:rPr>
        <w:t>: Biotecnología moderna y nuevas aplicaciones</w:t>
      </w:r>
      <w:r>
        <w:rPr>
          <w:rFonts w:ascii="Arial Narrow" w:hAnsi="Arial Narrow"/>
          <w:bCs/>
          <w:kern w:val="24"/>
          <w:lang w:eastAsia="es-MX"/>
        </w:rPr>
        <w:t xml:space="preserve"> (Sin página)</w:t>
      </w:r>
      <w:r w:rsidR="00405602">
        <w:rPr>
          <w:rFonts w:ascii="Arial Narrow" w:hAnsi="Arial Narrow"/>
          <w:bCs/>
          <w:kern w:val="24"/>
          <w:lang w:eastAsia="es-MX"/>
        </w:rPr>
        <w:t>.</w:t>
      </w:r>
    </w:p>
    <w:p w14:paraId="51C952A0" w14:textId="77777777" w:rsidR="000E07A8" w:rsidRPr="00943837" w:rsidRDefault="002C6B62" w:rsidP="00943837">
      <w:pPr>
        <w:pStyle w:val="Prrafodelista"/>
        <w:numPr>
          <w:ilvl w:val="2"/>
          <w:numId w:val="19"/>
        </w:numPr>
        <w:kinsoku w:val="0"/>
        <w:overflowPunct w:val="0"/>
        <w:ind w:left="1134"/>
        <w:jc w:val="both"/>
        <w:textAlignment w:val="baseline"/>
        <w:rPr>
          <w:rFonts w:ascii="Arial Narrow" w:hAnsi="Arial Narrow"/>
          <w:bCs/>
          <w:kern w:val="24"/>
          <w:lang w:eastAsia="es-MX"/>
        </w:rPr>
      </w:pPr>
      <w:r w:rsidRPr="002C6B62">
        <w:rPr>
          <w:rFonts w:ascii="Arial Narrow" w:hAnsi="Arial Narrow"/>
          <w:bCs/>
          <w:kern w:val="24"/>
          <w:lang w:eastAsia="es-MX"/>
        </w:rPr>
        <w:t xml:space="preserve">Cultivos genéticamente modificados: experiencia pasada y perspectivas </w:t>
      </w:r>
      <w:r w:rsidR="000E07A8" w:rsidRPr="00AC1201">
        <w:rPr>
          <w:rFonts w:ascii="Arial Narrow" w:hAnsi="Arial Narrow"/>
          <w:bCs/>
          <w:kern w:val="24"/>
          <w:lang w:eastAsia="es-MX"/>
        </w:rPr>
        <w:t>(</w:t>
      </w:r>
      <w:r w:rsidRPr="0066633D">
        <w:rPr>
          <w:rFonts w:ascii="Arial Narrow" w:hAnsi="Arial Narrow"/>
          <w:color w:val="0000FF"/>
          <w:u w:val="single"/>
          <w:lang w:eastAsia="es-MX"/>
        </w:rPr>
        <w:t>http://conacyt.gob.mx/cibiogem/index.php/seminarios-en-biotecnologia-y-bioseguridad-de-ogms/cultivos-gm-experiencia-pasada-perspectivas</w:t>
      </w:r>
      <w:r w:rsidR="000E07A8" w:rsidRPr="00AC1201">
        <w:rPr>
          <w:rFonts w:ascii="Arial Narrow" w:hAnsi="Arial Narrow"/>
          <w:bCs/>
          <w:kern w:val="24"/>
          <w:lang w:eastAsia="es-MX"/>
        </w:rPr>
        <w:t>)</w:t>
      </w:r>
      <w:r w:rsidR="00405602">
        <w:rPr>
          <w:rFonts w:ascii="Arial Narrow" w:hAnsi="Arial Narrow"/>
          <w:b/>
          <w:bCs/>
          <w:kern w:val="24"/>
          <w:lang w:eastAsia="es-MX"/>
        </w:rPr>
        <w:t>.</w:t>
      </w:r>
    </w:p>
    <w:p w14:paraId="3373AEAD" w14:textId="77777777" w:rsidR="00943837" w:rsidRPr="00943837" w:rsidRDefault="000E07A8" w:rsidP="00943837">
      <w:pPr>
        <w:pStyle w:val="Prrafodelista"/>
        <w:numPr>
          <w:ilvl w:val="1"/>
          <w:numId w:val="8"/>
        </w:numPr>
        <w:kinsoku w:val="0"/>
        <w:overflowPunct w:val="0"/>
        <w:ind w:left="426"/>
        <w:jc w:val="both"/>
        <w:textAlignment w:val="baseline"/>
        <w:rPr>
          <w:rFonts w:ascii="Arial Narrow" w:hAnsi="Arial Narrow"/>
          <w:kern w:val="24"/>
          <w:lang w:eastAsia="es-MX"/>
        </w:rPr>
      </w:pPr>
      <w:r w:rsidRPr="00AC1201">
        <w:rPr>
          <w:rFonts w:ascii="Arial Narrow" w:hAnsi="Arial Narrow"/>
          <w:kern w:val="24"/>
          <w:lang w:eastAsia="es-MX"/>
        </w:rPr>
        <w:lastRenderedPageBreak/>
        <w:t>Se creó el Sitio con acceso reservado referente al “Sitio electrónico del Grupo de Trabajo que definirá la postura en Preparación a la Octava Reunión de la Conferencia de las Partes del Convenio sobre Diversidad Biológica que actúa como Reunión de las Partes del Protocolo de Cartagena”</w:t>
      </w:r>
      <w:r w:rsidR="00405602">
        <w:rPr>
          <w:rFonts w:ascii="Arial Narrow" w:hAnsi="Arial Narrow"/>
          <w:kern w:val="24"/>
          <w:lang w:eastAsia="es-MX"/>
        </w:rPr>
        <w:t>.</w:t>
      </w:r>
      <w:r w:rsidR="00943837" w:rsidRPr="00943837">
        <w:rPr>
          <w:rFonts w:ascii="Arial Narrow" w:hAnsi="Arial Narrow"/>
          <w:kern w:val="24"/>
          <w:lang w:eastAsia="es-MX"/>
        </w:rPr>
        <w:t xml:space="preserve"> Se publicaron documentos referentes a las diez Sesiones Ordinarias y una de cierre de este grupo de trabajo. Además</w:t>
      </w:r>
      <w:r w:rsidR="00943837">
        <w:rPr>
          <w:rFonts w:ascii="Arial Narrow" w:hAnsi="Arial Narrow"/>
          <w:kern w:val="24"/>
          <w:lang w:eastAsia="es-MX"/>
        </w:rPr>
        <w:t>,</w:t>
      </w:r>
      <w:r w:rsidR="00943837" w:rsidRPr="00943837">
        <w:rPr>
          <w:rFonts w:ascii="Arial Narrow" w:hAnsi="Arial Narrow"/>
          <w:kern w:val="24"/>
          <w:lang w:eastAsia="es-MX"/>
        </w:rPr>
        <w:t xml:space="preserve"> dentro de este se publicó información sobre la Octava reunión Reuniones de la Conferencia de las Partes en el Convenio sobre la Diversidad Biológica (COPMOP8).</w:t>
      </w:r>
    </w:p>
    <w:p w14:paraId="7800E18F" w14:textId="77777777" w:rsidR="00943837" w:rsidRDefault="00943837" w:rsidP="00943837">
      <w:pPr>
        <w:pStyle w:val="Prrafodelista"/>
        <w:numPr>
          <w:ilvl w:val="2"/>
          <w:numId w:val="8"/>
        </w:numPr>
        <w:kinsoku w:val="0"/>
        <w:overflowPunct w:val="0"/>
        <w:jc w:val="both"/>
        <w:textAlignment w:val="baseline"/>
        <w:rPr>
          <w:rFonts w:ascii="Arial Narrow" w:hAnsi="Arial Narrow"/>
          <w:bCs/>
          <w:kern w:val="24"/>
          <w:lang w:eastAsia="es-MX"/>
        </w:rPr>
      </w:pPr>
      <w:r w:rsidRPr="00DF78D6">
        <w:rPr>
          <w:rFonts w:ascii="Arial Narrow" w:hAnsi="Arial Narrow"/>
          <w:bCs/>
          <w:kern w:val="24"/>
          <w:lang w:eastAsia="es-MX"/>
        </w:rPr>
        <w:t>Acciones coordinadas de las Autoridades Nacionales Competentes para la actualizació</w:t>
      </w:r>
      <w:r>
        <w:rPr>
          <w:rFonts w:ascii="Arial Narrow" w:hAnsi="Arial Narrow"/>
          <w:bCs/>
          <w:kern w:val="24"/>
          <w:lang w:eastAsia="es-MX"/>
        </w:rPr>
        <w:t xml:space="preserve">n en el CIISB de la información </w:t>
      </w:r>
      <w:r w:rsidRPr="00DF78D6">
        <w:rPr>
          <w:rFonts w:ascii="Arial Narrow" w:hAnsi="Arial Narrow"/>
          <w:bCs/>
          <w:kern w:val="24"/>
          <w:lang w:eastAsia="es-MX"/>
        </w:rPr>
        <w:t>sobre Evaluación de Riesgos y Documentos de Decisión</w:t>
      </w:r>
      <w:r>
        <w:rPr>
          <w:rFonts w:ascii="Arial Narrow" w:hAnsi="Arial Narrow"/>
          <w:bCs/>
          <w:kern w:val="24"/>
          <w:lang w:eastAsia="es-MX"/>
        </w:rPr>
        <w:t>.</w:t>
      </w:r>
    </w:p>
    <w:p w14:paraId="54DA2C6D" w14:textId="77777777" w:rsidR="00943837" w:rsidRDefault="00943837" w:rsidP="00943837">
      <w:pPr>
        <w:pStyle w:val="Prrafodelista"/>
        <w:numPr>
          <w:ilvl w:val="2"/>
          <w:numId w:val="8"/>
        </w:numPr>
        <w:kinsoku w:val="0"/>
        <w:overflowPunct w:val="0"/>
        <w:jc w:val="both"/>
        <w:textAlignment w:val="baseline"/>
        <w:rPr>
          <w:rFonts w:ascii="Arial Narrow" w:hAnsi="Arial Narrow"/>
          <w:bCs/>
          <w:kern w:val="24"/>
          <w:lang w:eastAsia="es-MX"/>
        </w:rPr>
      </w:pPr>
      <w:r w:rsidRPr="00DF78D6">
        <w:rPr>
          <w:rFonts w:ascii="Arial Narrow" w:hAnsi="Arial Narrow"/>
          <w:bCs/>
          <w:kern w:val="24"/>
          <w:lang w:eastAsia="es-MX"/>
        </w:rPr>
        <w:t>Mecanismos de Intercambio de Información</w:t>
      </w:r>
      <w:r>
        <w:rPr>
          <w:rFonts w:ascii="Arial Narrow" w:hAnsi="Arial Narrow"/>
          <w:bCs/>
          <w:kern w:val="24"/>
          <w:lang w:eastAsia="es-MX"/>
        </w:rPr>
        <w:t>.</w:t>
      </w:r>
    </w:p>
    <w:p w14:paraId="50E726A4" w14:textId="77777777" w:rsidR="00943837" w:rsidRDefault="00943837" w:rsidP="00943837">
      <w:pPr>
        <w:pStyle w:val="Prrafodelista"/>
        <w:numPr>
          <w:ilvl w:val="2"/>
          <w:numId w:val="8"/>
        </w:numPr>
        <w:kinsoku w:val="0"/>
        <w:overflowPunct w:val="0"/>
        <w:jc w:val="both"/>
        <w:textAlignment w:val="baseline"/>
        <w:rPr>
          <w:rFonts w:ascii="Arial Narrow" w:hAnsi="Arial Narrow"/>
          <w:bCs/>
          <w:kern w:val="24"/>
          <w:lang w:eastAsia="es-MX"/>
        </w:rPr>
      </w:pPr>
      <w:r w:rsidRPr="00DF78D6">
        <w:rPr>
          <w:rFonts w:ascii="Arial Narrow" w:hAnsi="Arial Narrow"/>
          <w:bCs/>
          <w:kern w:val="24"/>
          <w:lang w:eastAsia="es-MX"/>
        </w:rPr>
        <w:t>Implementación del artículo 23 del Protocolo de Cartagena sobre concienciación y participación del público</w:t>
      </w:r>
      <w:r>
        <w:rPr>
          <w:rFonts w:ascii="Arial Narrow" w:hAnsi="Arial Narrow"/>
          <w:bCs/>
          <w:kern w:val="24"/>
          <w:lang w:eastAsia="es-MX"/>
        </w:rPr>
        <w:t>.</w:t>
      </w:r>
    </w:p>
    <w:p w14:paraId="4EC241A3" w14:textId="77777777" w:rsidR="00943837" w:rsidRPr="00DF78D6" w:rsidRDefault="00943837" w:rsidP="00943837">
      <w:pPr>
        <w:pStyle w:val="Prrafodelista"/>
        <w:numPr>
          <w:ilvl w:val="2"/>
          <w:numId w:val="8"/>
        </w:numPr>
        <w:kinsoku w:val="0"/>
        <w:overflowPunct w:val="0"/>
        <w:jc w:val="both"/>
        <w:textAlignment w:val="baseline"/>
        <w:rPr>
          <w:rFonts w:ascii="Arial Narrow" w:hAnsi="Arial Narrow"/>
          <w:bCs/>
          <w:kern w:val="24"/>
          <w:lang w:eastAsia="es-MX"/>
        </w:rPr>
      </w:pPr>
      <w:r w:rsidRPr="00DF78D6">
        <w:rPr>
          <w:rFonts w:ascii="Arial Narrow" w:hAnsi="Arial Narrow"/>
          <w:bCs/>
          <w:kern w:val="24"/>
          <w:lang w:eastAsia="es-MX"/>
        </w:rPr>
        <w:t>COPMOP8 en imágenes</w:t>
      </w:r>
      <w:r>
        <w:rPr>
          <w:rFonts w:ascii="Arial Narrow" w:hAnsi="Arial Narrow"/>
          <w:bCs/>
          <w:kern w:val="24"/>
          <w:lang w:eastAsia="es-MX"/>
        </w:rPr>
        <w:t>.</w:t>
      </w:r>
    </w:p>
    <w:p w14:paraId="0D5CDED0" w14:textId="77777777" w:rsidR="000E07A8" w:rsidRPr="00943837" w:rsidRDefault="00943837" w:rsidP="00943837">
      <w:pPr>
        <w:pStyle w:val="Prrafodelista"/>
        <w:numPr>
          <w:ilvl w:val="2"/>
          <w:numId w:val="8"/>
        </w:numPr>
        <w:kinsoku w:val="0"/>
        <w:overflowPunct w:val="0"/>
        <w:jc w:val="both"/>
        <w:textAlignment w:val="baseline"/>
        <w:rPr>
          <w:rFonts w:ascii="Arial Narrow" w:hAnsi="Arial Narrow"/>
          <w:bCs/>
          <w:kern w:val="24"/>
          <w:lang w:eastAsia="es-MX"/>
        </w:rPr>
      </w:pPr>
      <w:r w:rsidRPr="00DF78D6">
        <w:rPr>
          <w:rFonts w:ascii="Arial Narrow" w:hAnsi="Arial Narrow"/>
          <w:bCs/>
          <w:kern w:val="24"/>
          <w:lang w:eastAsia="es-MX"/>
        </w:rPr>
        <w:t xml:space="preserve">E stand de CIBIOGEM en la CEPA </w:t>
      </w:r>
      <w:proofErr w:type="spellStart"/>
      <w:r w:rsidRPr="00DF78D6">
        <w:rPr>
          <w:rFonts w:ascii="Arial Narrow" w:hAnsi="Arial Narrow"/>
          <w:bCs/>
          <w:kern w:val="24"/>
          <w:lang w:eastAsia="es-MX"/>
        </w:rPr>
        <w:t>Fair</w:t>
      </w:r>
      <w:proofErr w:type="spellEnd"/>
      <w:r>
        <w:rPr>
          <w:rFonts w:ascii="Arial Narrow" w:hAnsi="Arial Narrow"/>
          <w:bCs/>
          <w:kern w:val="24"/>
          <w:lang w:eastAsia="es-MX"/>
        </w:rPr>
        <w:t>.</w:t>
      </w:r>
    </w:p>
    <w:p w14:paraId="3EDC87D0" w14:textId="77777777" w:rsidR="000E07A8" w:rsidRPr="00AC1201" w:rsidRDefault="000E07A8" w:rsidP="0098493E">
      <w:pPr>
        <w:pStyle w:val="Prrafodelista"/>
        <w:numPr>
          <w:ilvl w:val="1"/>
          <w:numId w:val="8"/>
        </w:numPr>
        <w:kinsoku w:val="0"/>
        <w:overflowPunct w:val="0"/>
        <w:ind w:left="426"/>
        <w:jc w:val="both"/>
        <w:textAlignment w:val="baseline"/>
        <w:rPr>
          <w:rFonts w:ascii="Arial Narrow" w:hAnsi="Arial Narrow"/>
          <w:kern w:val="24"/>
          <w:lang w:eastAsia="es-MX"/>
        </w:rPr>
      </w:pPr>
      <w:r w:rsidRPr="00AC1201">
        <w:rPr>
          <w:rFonts w:ascii="Arial Narrow" w:hAnsi="Arial Narrow"/>
          <w:kern w:val="24"/>
          <w:lang w:eastAsia="es-MX"/>
        </w:rPr>
        <w:t>Se creó el Sitio y se publicó material referente a la “Mesa Redonda Nacional para la Creación de Capacidades para promover la Implementación Integrada del Convenio sobre Diversidad Biológica y sus Protocolos”</w:t>
      </w:r>
      <w:r w:rsidR="00405602">
        <w:rPr>
          <w:rFonts w:ascii="Arial Narrow" w:hAnsi="Arial Narrow"/>
          <w:kern w:val="24"/>
          <w:lang w:eastAsia="es-MX"/>
        </w:rPr>
        <w:t>.</w:t>
      </w:r>
    </w:p>
    <w:p w14:paraId="2D52FD85" w14:textId="77777777" w:rsidR="0099466E" w:rsidRPr="00AC1201" w:rsidRDefault="0099466E" w:rsidP="00246BE9">
      <w:pPr>
        <w:pStyle w:val="Prrafodelista"/>
        <w:numPr>
          <w:ilvl w:val="1"/>
          <w:numId w:val="8"/>
        </w:numPr>
        <w:kinsoku w:val="0"/>
        <w:overflowPunct w:val="0"/>
        <w:ind w:left="426"/>
        <w:jc w:val="both"/>
        <w:textAlignment w:val="baseline"/>
        <w:rPr>
          <w:rFonts w:ascii="Arial Narrow" w:hAnsi="Arial Narrow"/>
          <w:bCs/>
          <w:kern w:val="24"/>
          <w:lang w:eastAsia="es-MX"/>
        </w:rPr>
      </w:pPr>
      <w:r w:rsidRPr="00AC1201">
        <w:rPr>
          <w:rFonts w:ascii="Arial Narrow" w:hAnsi="Arial Narrow"/>
          <w:bCs/>
          <w:kern w:val="24"/>
          <w:lang w:eastAsia="es-MX"/>
        </w:rPr>
        <w:t xml:space="preserve">Se publicaron documentos referentes a </w:t>
      </w:r>
      <w:r w:rsidR="00246BE9">
        <w:rPr>
          <w:rFonts w:ascii="Arial Narrow" w:hAnsi="Arial Narrow"/>
          <w:bCs/>
          <w:kern w:val="24"/>
          <w:lang w:eastAsia="es-MX"/>
        </w:rPr>
        <w:t>tres</w:t>
      </w:r>
      <w:r w:rsidRPr="00AC1201">
        <w:rPr>
          <w:rFonts w:ascii="Arial Narrow" w:hAnsi="Arial Narrow"/>
          <w:bCs/>
          <w:kern w:val="24"/>
          <w:lang w:eastAsia="es-MX"/>
        </w:rPr>
        <w:t xml:space="preserve"> </w:t>
      </w:r>
      <w:r w:rsidR="00246BE9" w:rsidRPr="00AC1201">
        <w:rPr>
          <w:rFonts w:ascii="Arial Narrow" w:hAnsi="Arial Narrow"/>
          <w:bCs/>
          <w:kern w:val="24"/>
          <w:lang w:eastAsia="es-MX"/>
        </w:rPr>
        <w:t>Sesion</w:t>
      </w:r>
      <w:r w:rsidR="00246BE9">
        <w:rPr>
          <w:rFonts w:ascii="Arial Narrow" w:hAnsi="Arial Narrow"/>
          <w:bCs/>
          <w:kern w:val="24"/>
          <w:lang w:eastAsia="es-MX"/>
        </w:rPr>
        <w:t>es O</w:t>
      </w:r>
      <w:r w:rsidRPr="00AC1201">
        <w:rPr>
          <w:rFonts w:ascii="Arial Narrow" w:hAnsi="Arial Narrow"/>
          <w:bCs/>
          <w:kern w:val="24"/>
          <w:lang w:eastAsia="es-MX"/>
        </w:rPr>
        <w:t xml:space="preserve">rdinaria del Consejo Consultivo </w:t>
      </w:r>
      <w:r>
        <w:rPr>
          <w:rFonts w:ascii="Arial Narrow" w:hAnsi="Arial Narrow"/>
          <w:bCs/>
          <w:kern w:val="24"/>
          <w:lang w:eastAsia="es-MX"/>
        </w:rPr>
        <w:t>Mixto</w:t>
      </w:r>
      <w:r w:rsidRPr="00AC1201">
        <w:rPr>
          <w:rFonts w:ascii="Arial Narrow" w:hAnsi="Arial Narrow"/>
          <w:bCs/>
          <w:kern w:val="24"/>
          <w:lang w:eastAsia="es-MX"/>
        </w:rPr>
        <w:t xml:space="preserve"> de 2016</w:t>
      </w:r>
      <w:r>
        <w:rPr>
          <w:rFonts w:ascii="Arial Narrow" w:hAnsi="Arial Narrow"/>
          <w:bCs/>
          <w:kern w:val="24"/>
          <w:lang w:eastAsia="es-MX"/>
        </w:rPr>
        <w:t>.</w:t>
      </w:r>
      <w:r w:rsidR="00246BE9">
        <w:rPr>
          <w:rFonts w:ascii="Arial Narrow" w:hAnsi="Arial Narrow"/>
          <w:bCs/>
          <w:kern w:val="24"/>
          <w:lang w:eastAsia="es-MX"/>
        </w:rPr>
        <w:t xml:space="preserve">y una </w:t>
      </w:r>
      <w:r w:rsidRPr="00246BE9">
        <w:rPr>
          <w:rFonts w:ascii="Arial Narrow" w:hAnsi="Arial Narrow"/>
          <w:bCs/>
          <w:kern w:val="24"/>
          <w:lang w:eastAsia="es-MX"/>
        </w:rPr>
        <w:t>Sesión de Trabajo del Consejo Consultivo Mixto de 2016.</w:t>
      </w:r>
    </w:p>
    <w:p w14:paraId="63D4B1AE" w14:textId="77777777" w:rsidR="0099466E" w:rsidRPr="00AC1201" w:rsidRDefault="0099466E" w:rsidP="0098493E">
      <w:pPr>
        <w:pStyle w:val="Prrafodelista"/>
        <w:numPr>
          <w:ilvl w:val="1"/>
          <w:numId w:val="8"/>
        </w:numPr>
        <w:kinsoku w:val="0"/>
        <w:overflowPunct w:val="0"/>
        <w:ind w:left="426"/>
        <w:jc w:val="both"/>
        <w:textAlignment w:val="baseline"/>
        <w:rPr>
          <w:rFonts w:ascii="Arial Narrow" w:hAnsi="Arial Narrow"/>
          <w:bCs/>
          <w:kern w:val="24"/>
          <w:lang w:eastAsia="es-MX"/>
        </w:rPr>
      </w:pPr>
      <w:r w:rsidRPr="00412A1F">
        <w:rPr>
          <w:rFonts w:ascii="Arial Narrow" w:hAnsi="Arial Narrow"/>
          <w:bCs/>
          <w:kern w:val="24"/>
          <w:lang w:eastAsia="es-MX"/>
        </w:rPr>
        <w:t xml:space="preserve">Se emitió la Convocatoria del FONDO CIBIOGEM denominada BIOSEGURIDAD 2016 que atendió la demanda específica “Diagnóstico Social para realizar la consulta y participación de los pueblos y comunidades indígenas asentadas en las zonas donde se pretenda la liberación al ambiente de </w:t>
      </w:r>
      <w:proofErr w:type="spellStart"/>
      <w:r w:rsidRPr="00412A1F">
        <w:rPr>
          <w:rFonts w:ascii="Arial Narrow" w:hAnsi="Arial Narrow"/>
          <w:bCs/>
          <w:kern w:val="24"/>
          <w:lang w:eastAsia="es-MX"/>
        </w:rPr>
        <w:t>OGMs</w:t>
      </w:r>
      <w:proofErr w:type="spellEnd"/>
      <w:r w:rsidRPr="00412A1F">
        <w:rPr>
          <w:rFonts w:ascii="Arial Narrow" w:hAnsi="Arial Narrow"/>
          <w:bCs/>
          <w:kern w:val="24"/>
          <w:lang w:eastAsia="es-MX"/>
        </w:rPr>
        <w:t xml:space="preserve"> (SOYA) en municipios del estado de Yucatán.”</w:t>
      </w:r>
    </w:p>
    <w:p w14:paraId="71B13C4C" w14:textId="77777777" w:rsidR="000E07A8" w:rsidRPr="00AC1201" w:rsidRDefault="000E07A8" w:rsidP="0098493E">
      <w:pPr>
        <w:pStyle w:val="Prrafodelista"/>
        <w:numPr>
          <w:ilvl w:val="1"/>
          <w:numId w:val="8"/>
        </w:numPr>
        <w:kinsoku w:val="0"/>
        <w:overflowPunct w:val="0"/>
        <w:ind w:left="426"/>
        <w:jc w:val="both"/>
        <w:textAlignment w:val="baseline"/>
        <w:rPr>
          <w:rFonts w:ascii="Arial Narrow" w:hAnsi="Arial Narrow"/>
          <w:kern w:val="24"/>
          <w:lang w:eastAsia="es-MX"/>
        </w:rPr>
      </w:pPr>
      <w:r w:rsidRPr="00AC1201">
        <w:rPr>
          <w:rFonts w:ascii="Arial Narrow" w:hAnsi="Arial Narrow"/>
          <w:kern w:val="24"/>
          <w:lang w:eastAsia="es-MX"/>
        </w:rPr>
        <w:t xml:space="preserve">Se cuenta con 35 Artículos </w:t>
      </w:r>
      <w:r w:rsidR="00AE5DB0">
        <w:rPr>
          <w:rFonts w:ascii="Arial Narrow" w:hAnsi="Arial Narrow"/>
          <w:kern w:val="24"/>
          <w:lang w:eastAsia="es-MX"/>
        </w:rPr>
        <w:t xml:space="preserve">Científicos nuevos que están a </w:t>
      </w:r>
      <w:r w:rsidRPr="00AC1201">
        <w:rPr>
          <w:rFonts w:ascii="Arial Narrow" w:hAnsi="Arial Narrow"/>
          <w:kern w:val="24"/>
          <w:lang w:eastAsia="es-MX"/>
        </w:rPr>
        <w:t>disposición del Público Usuario.</w:t>
      </w:r>
    </w:p>
    <w:p w14:paraId="37631284" w14:textId="77777777" w:rsidR="0099466E" w:rsidRPr="00AC1201" w:rsidRDefault="0099466E" w:rsidP="0098493E">
      <w:pPr>
        <w:pStyle w:val="Prrafodelista"/>
        <w:numPr>
          <w:ilvl w:val="1"/>
          <w:numId w:val="8"/>
        </w:numPr>
        <w:kinsoku w:val="0"/>
        <w:overflowPunct w:val="0"/>
        <w:ind w:left="426"/>
        <w:jc w:val="both"/>
        <w:textAlignment w:val="baseline"/>
        <w:rPr>
          <w:rFonts w:ascii="Arial Narrow" w:hAnsi="Arial Narrow"/>
          <w:bCs/>
          <w:kern w:val="24"/>
          <w:lang w:eastAsia="es-MX"/>
        </w:rPr>
      </w:pPr>
      <w:r w:rsidRPr="00AC1201">
        <w:rPr>
          <w:rFonts w:ascii="Arial Narrow" w:hAnsi="Arial Narrow"/>
          <w:bCs/>
          <w:kern w:val="24"/>
          <w:lang w:eastAsia="es-MX"/>
        </w:rPr>
        <w:t>Se creó el Sitio y se pub</w:t>
      </w:r>
      <w:r>
        <w:rPr>
          <w:rFonts w:ascii="Arial Narrow" w:hAnsi="Arial Narrow"/>
          <w:bCs/>
          <w:kern w:val="24"/>
          <w:lang w:eastAsia="es-MX"/>
        </w:rPr>
        <w:t>lic</w:t>
      </w:r>
      <w:r w:rsidR="00DF78D6">
        <w:rPr>
          <w:rFonts w:ascii="Arial Narrow" w:hAnsi="Arial Narrow"/>
          <w:bCs/>
          <w:kern w:val="24"/>
          <w:lang w:eastAsia="es-MX"/>
        </w:rPr>
        <w:t xml:space="preserve">ó información </w:t>
      </w:r>
      <w:r w:rsidR="00DF78D6" w:rsidRPr="00DF78D6">
        <w:rPr>
          <w:rFonts w:ascii="Arial Narrow" w:hAnsi="Arial Narrow"/>
          <w:bCs/>
          <w:kern w:val="24"/>
          <w:lang w:eastAsia="es-MX"/>
        </w:rPr>
        <w:t>del Proceso de consulta indígena</w:t>
      </w:r>
      <w:r>
        <w:rPr>
          <w:rFonts w:ascii="Arial Narrow" w:hAnsi="Arial Narrow"/>
          <w:bCs/>
          <w:kern w:val="24"/>
          <w:lang w:eastAsia="es-MX"/>
        </w:rPr>
        <w:t>.</w:t>
      </w:r>
    </w:p>
    <w:p w14:paraId="6ECA22CC" w14:textId="77777777" w:rsidR="00DF78D6" w:rsidRPr="00DF78D6" w:rsidRDefault="00DF78D6" w:rsidP="00D5130A">
      <w:pPr>
        <w:pStyle w:val="Prrafodelista"/>
        <w:numPr>
          <w:ilvl w:val="2"/>
          <w:numId w:val="8"/>
        </w:numPr>
        <w:kinsoku w:val="0"/>
        <w:overflowPunct w:val="0"/>
        <w:jc w:val="both"/>
        <w:textAlignment w:val="baseline"/>
        <w:rPr>
          <w:rFonts w:ascii="Arial Narrow" w:hAnsi="Arial Narrow"/>
          <w:bCs/>
          <w:kern w:val="24"/>
          <w:lang w:eastAsia="es-MX"/>
        </w:rPr>
      </w:pPr>
      <w:r w:rsidRPr="00DF78D6">
        <w:rPr>
          <w:rFonts w:ascii="Arial Narrow" w:hAnsi="Arial Narrow"/>
          <w:bCs/>
          <w:kern w:val="24"/>
          <w:lang w:eastAsia="es-MX"/>
        </w:rPr>
        <w:t>Boletín informativo No. 01/16 del Proceso de consulta indígena</w:t>
      </w:r>
      <w:r w:rsidR="00D5130A">
        <w:rPr>
          <w:rFonts w:ascii="Arial Narrow" w:hAnsi="Arial Narrow"/>
          <w:bCs/>
          <w:kern w:val="24"/>
          <w:lang w:eastAsia="es-MX"/>
        </w:rPr>
        <w:t>.</w:t>
      </w:r>
    </w:p>
    <w:p w14:paraId="5BA5EBF0" w14:textId="77777777" w:rsidR="00DF78D6" w:rsidRPr="00DF78D6" w:rsidRDefault="00DF78D6" w:rsidP="00D5130A">
      <w:pPr>
        <w:pStyle w:val="Prrafodelista"/>
        <w:numPr>
          <w:ilvl w:val="2"/>
          <w:numId w:val="8"/>
        </w:numPr>
        <w:kinsoku w:val="0"/>
        <w:overflowPunct w:val="0"/>
        <w:jc w:val="both"/>
        <w:textAlignment w:val="baseline"/>
        <w:rPr>
          <w:rFonts w:ascii="Arial Narrow" w:hAnsi="Arial Narrow"/>
          <w:bCs/>
          <w:kern w:val="24"/>
          <w:lang w:eastAsia="es-MX"/>
        </w:rPr>
      </w:pPr>
      <w:r w:rsidRPr="00DF78D6">
        <w:rPr>
          <w:rFonts w:ascii="Arial Narrow" w:hAnsi="Arial Narrow"/>
          <w:bCs/>
          <w:kern w:val="24"/>
          <w:lang w:eastAsia="es-MX"/>
        </w:rPr>
        <w:t>Boletín informativo No. 02/16 del Proceso de consulta indígena</w:t>
      </w:r>
      <w:r w:rsidR="00D5130A">
        <w:rPr>
          <w:rFonts w:ascii="Arial Narrow" w:hAnsi="Arial Narrow"/>
          <w:bCs/>
          <w:kern w:val="24"/>
          <w:lang w:eastAsia="es-MX"/>
        </w:rPr>
        <w:t>.</w:t>
      </w:r>
    </w:p>
    <w:p w14:paraId="07592B89" w14:textId="77777777" w:rsidR="00DF78D6" w:rsidRPr="00DF78D6" w:rsidRDefault="00DF78D6" w:rsidP="00D5130A">
      <w:pPr>
        <w:pStyle w:val="Prrafodelista"/>
        <w:numPr>
          <w:ilvl w:val="2"/>
          <w:numId w:val="8"/>
        </w:numPr>
        <w:kinsoku w:val="0"/>
        <w:overflowPunct w:val="0"/>
        <w:jc w:val="both"/>
        <w:textAlignment w:val="baseline"/>
        <w:rPr>
          <w:rFonts w:ascii="Arial Narrow" w:hAnsi="Arial Narrow"/>
          <w:bCs/>
          <w:kern w:val="24"/>
          <w:lang w:eastAsia="es-MX"/>
        </w:rPr>
      </w:pPr>
      <w:r w:rsidRPr="00DF78D6">
        <w:rPr>
          <w:rFonts w:ascii="Arial Narrow" w:hAnsi="Arial Narrow"/>
          <w:bCs/>
          <w:kern w:val="24"/>
          <w:lang w:eastAsia="es-MX"/>
        </w:rPr>
        <w:t>Boletín informativo No. 03/16 del Proceso de consulta indígena</w:t>
      </w:r>
      <w:r w:rsidR="00D5130A">
        <w:rPr>
          <w:rFonts w:ascii="Arial Narrow" w:hAnsi="Arial Narrow"/>
          <w:bCs/>
          <w:kern w:val="24"/>
          <w:lang w:eastAsia="es-MX"/>
        </w:rPr>
        <w:t>.</w:t>
      </w:r>
    </w:p>
    <w:p w14:paraId="02E7D5FA" w14:textId="77777777" w:rsidR="00412A1F" w:rsidRDefault="00DF78D6" w:rsidP="00D5130A">
      <w:pPr>
        <w:pStyle w:val="Prrafodelista"/>
        <w:numPr>
          <w:ilvl w:val="2"/>
          <w:numId w:val="8"/>
        </w:numPr>
        <w:kinsoku w:val="0"/>
        <w:overflowPunct w:val="0"/>
        <w:jc w:val="both"/>
        <w:textAlignment w:val="baseline"/>
        <w:rPr>
          <w:rFonts w:ascii="Arial Narrow" w:hAnsi="Arial Narrow"/>
          <w:bCs/>
          <w:kern w:val="24"/>
          <w:lang w:eastAsia="es-MX"/>
        </w:rPr>
      </w:pPr>
      <w:r w:rsidRPr="00DF78D6">
        <w:rPr>
          <w:rFonts w:ascii="Arial Narrow" w:hAnsi="Arial Narrow"/>
          <w:bCs/>
          <w:kern w:val="24"/>
          <w:lang w:eastAsia="es-MX"/>
        </w:rPr>
        <w:t>Boletín informativo No. 04/16 del Proceso de consulta indígena</w:t>
      </w:r>
      <w:r w:rsidR="00D5130A">
        <w:rPr>
          <w:rFonts w:ascii="Arial Narrow" w:hAnsi="Arial Narrow"/>
          <w:bCs/>
          <w:kern w:val="24"/>
          <w:lang w:eastAsia="es-MX"/>
        </w:rPr>
        <w:t>.</w:t>
      </w:r>
    </w:p>
    <w:p w14:paraId="13089BEF" w14:textId="77777777" w:rsidR="00D5130A" w:rsidRDefault="00D5130A" w:rsidP="00D5130A">
      <w:pPr>
        <w:pStyle w:val="Prrafodelista"/>
        <w:numPr>
          <w:ilvl w:val="1"/>
          <w:numId w:val="8"/>
        </w:numPr>
        <w:kinsoku w:val="0"/>
        <w:overflowPunct w:val="0"/>
        <w:ind w:left="567"/>
        <w:jc w:val="both"/>
        <w:textAlignment w:val="baseline"/>
        <w:rPr>
          <w:rFonts w:ascii="Arial Narrow" w:hAnsi="Arial Narrow"/>
          <w:bCs/>
          <w:kern w:val="24"/>
          <w:lang w:eastAsia="es-MX"/>
        </w:rPr>
      </w:pPr>
      <w:bookmarkStart w:id="3" w:name="OLE_LINK39"/>
      <w:bookmarkStart w:id="4" w:name="OLE_LINK40"/>
      <w:r w:rsidRPr="00AC1201">
        <w:rPr>
          <w:rFonts w:ascii="Arial Narrow" w:hAnsi="Arial Narrow"/>
          <w:bCs/>
          <w:kern w:val="24"/>
          <w:lang w:eastAsia="es-MX"/>
        </w:rPr>
        <w:t>Se creó el Sitio y se pub</w:t>
      </w:r>
      <w:r>
        <w:rPr>
          <w:rFonts w:ascii="Arial Narrow" w:hAnsi="Arial Narrow"/>
          <w:bCs/>
          <w:kern w:val="24"/>
          <w:lang w:eastAsia="es-MX"/>
        </w:rPr>
        <w:t>licó información sobre la</w:t>
      </w:r>
      <w:r w:rsidRPr="00D5130A">
        <w:rPr>
          <w:rFonts w:ascii="Arial Narrow" w:hAnsi="Arial Narrow"/>
          <w:bCs/>
          <w:kern w:val="24"/>
          <w:lang w:eastAsia="es-MX"/>
        </w:rPr>
        <w:t xml:space="preserve"> 23ª Semana Nacional de Ciencia y Tecnología</w:t>
      </w:r>
      <w:r>
        <w:rPr>
          <w:rFonts w:ascii="Arial Narrow" w:hAnsi="Arial Narrow"/>
          <w:bCs/>
          <w:kern w:val="24"/>
          <w:lang w:eastAsia="es-MX"/>
        </w:rPr>
        <w:t>.</w:t>
      </w:r>
    </w:p>
    <w:bookmarkEnd w:id="3"/>
    <w:bookmarkEnd w:id="4"/>
    <w:p w14:paraId="4C52D793" w14:textId="77777777" w:rsidR="00D5130A" w:rsidRDefault="00D5130A" w:rsidP="00D5130A">
      <w:pPr>
        <w:pStyle w:val="Prrafodelista"/>
        <w:numPr>
          <w:ilvl w:val="2"/>
          <w:numId w:val="8"/>
        </w:numPr>
        <w:kinsoku w:val="0"/>
        <w:overflowPunct w:val="0"/>
        <w:jc w:val="both"/>
        <w:textAlignment w:val="baseline"/>
        <w:rPr>
          <w:rFonts w:ascii="Arial Narrow" w:hAnsi="Arial Narrow"/>
          <w:bCs/>
          <w:kern w:val="24"/>
          <w:lang w:eastAsia="es-MX"/>
        </w:rPr>
      </w:pPr>
      <w:r>
        <w:rPr>
          <w:rFonts w:ascii="Arial Narrow" w:hAnsi="Arial Narrow"/>
          <w:bCs/>
          <w:kern w:val="24"/>
          <w:lang w:eastAsia="es-MX"/>
        </w:rPr>
        <w:t>Semana Nacional en imágenes</w:t>
      </w:r>
    </w:p>
    <w:p w14:paraId="2124F247" w14:textId="77777777" w:rsidR="003D59C0" w:rsidRDefault="003D59C0" w:rsidP="003D59C0">
      <w:pPr>
        <w:pStyle w:val="Prrafodelista"/>
        <w:numPr>
          <w:ilvl w:val="1"/>
          <w:numId w:val="8"/>
        </w:numPr>
        <w:kinsoku w:val="0"/>
        <w:overflowPunct w:val="0"/>
        <w:ind w:left="567"/>
        <w:jc w:val="both"/>
        <w:textAlignment w:val="baseline"/>
        <w:rPr>
          <w:rFonts w:ascii="Arial Narrow" w:hAnsi="Arial Narrow"/>
          <w:bCs/>
          <w:kern w:val="24"/>
          <w:lang w:eastAsia="es-MX"/>
        </w:rPr>
      </w:pPr>
      <w:r w:rsidRPr="00AC1201">
        <w:rPr>
          <w:rFonts w:ascii="Arial Narrow" w:hAnsi="Arial Narrow"/>
          <w:bCs/>
          <w:kern w:val="24"/>
          <w:lang w:eastAsia="es-MX"/>
        </w:rPr>
        <w:t>Se creó el Sitio y se pub</w:t>
      </w:r>
      <w:r>
        <w:rPr>
          <w:rFonts w:ascii="Arial Narrow" w:hAnsi="Arial Narrow"/>
          <w:bCs/>
          <w:kern w:val="24"/>
          <w:lang w:eastAsia="es-MX"/>
        </w:rPr>
        <w:t>licó información sobre la</w:t>
      </w:r>
      <w:r w:rsidRPr="00D5130A">
        <w:rPr>
          <w:rFonts w:ascii="Arial Narrow" w:hAnsi="Arial Narrow"/>
          <w:bCs/>
          <w:kern w:val="24"/>
          <w:lang w:eastAsia="es-MX"/>
        </w:rPr>
        <w:t xml:space="preserve"> </w:t>
      </w:r>
      <w:r>
        <w:rPr>
          <w:rFonts w:ascii="Arial Narrow" w:hAnsi="Arial Narrow"/>
          <w:bCs/>
          <w:kern w:val="24"/>
          <w:lang w:eastAsia="es-MX"/>
        </w:rPr>
        <w:t>Séptima Edición del día de Puertas Abiertas.</w:t>
      </w:r>
    </w:p>
    <w:p w14:paraId="216F5966" w14:textId="77777777" w:rsidR="003D59C0" w:rsidRDefault="003D59C0" w:rsidP="00D5130A">
      <w:pPr>
        <w:pStyle w:val="Prrafodelista"/>
        <w:numPr>
          <w:ilvl w:val="2"/>
          <w:numId w:val="8"/>
        </w:numPr>
        <w:kinsoku w:val="0"/>
        <w:overflowPunct w:val="0"/>
        <w:jc w:val="both"/>
        <w:textAlignment w:val="baseline"/>
        <w:rPr>
          <w:rFonts w:ascii="Arial Narrow" w:hAnsi="Arial Narrow"/>
          <w:bCs/>
          <w:kern w:val="24"/>
          <w:lang w:eastAsia="es-MX"/>
        </w:rPr>
      </w:pPr>
      <w:r>
        <w:rPr>
          <w:rFonts w:ascii="Arial Narrow" w:hAnsi="Arial Narrow"/>
          <w:bCs/>
          <w:kern w:val="24"/>
          <w:lang w:eastAsia="es-MX"/>
        </w:rPr>
        <w:t>Puertas abiertas en imágenes</w:t>
      </w:r>
    </w:p>
    <w:p w14:paraId="47C55C18" w14:textId="77777777" w:rsidR="003D59C0" w:rsidRDefault="003D59C0" w:rsidP="00D5130A">
      <w:pPr>
        <w:pStyle w:val="Prrafodelista"/>
        <w:numPr>
          <w:ilvl w:val="2"/>
          <w:numId w:val="8"/>
        </w:numPr>
        <w:kinsoku w:val="0"/>
        <w:overflowPunct w:val="0"/>
        <w:jc w:val="both"/>
        <w:textAlignment w:val="baseline"/>
        <w:rPr>
          <w:rFonts w:ascii="Arial Narrow" w:hAnsi="Arial Narrow"/>
          <w:bCs/>
          <w:kern w:val="24"/>
          <w:lang w:eastAsia="es-MX"/>
        </w:rPr>
      </w:pPr>
      <w:r>
        <w:rPr>
          <w:rFonts w:ascii="Arial Narrow" w:hAnsi="Arial Narrow"/>
          <w:bCs/>
          <w:kern w:val="24"/>
          <w:lang w:eastAsia="es-MX"/>
        </w:rPr>
        <w:t xml:space="preserve">Semblanzas de los </w:t>
      </w:r>
      <w:r w:rsidR="005656E5">
        <w:rPr>
          <w:rFonts w:ascii="Arial Narrow" w:hAnsi="Arial Narrow"/>
          <w:bCs/>
          <w:kern w:val="24"/>
          <w:lang w:eastAsia="es-MX"/>
        </w:rPr>
        <w:t>ponentes</w:t>
      </w:r>
    </w:p>
    <w:p w14:paraId="796AEDD7" w14:textId="77777777" w:rsidR="003D59C0" w:rsidRDefault="003D59C0" w:rsidP="00D5130A">
      <w:pPr>
        <w:pStyle w:val="Prrafodelista"/>
        <w:numPr>
          <w:ilvl w:val="2"/>
          <w:numId w:val="8"/>
        </w:numPr>
        <w:kinsoku w:val="0"/>
        <w:overflowPunct w:val="0"/>
        <w:jc w:val="both"/>
        <w:textAlignment w:val="baseline"/>
        <w:rPr>
          <w:rFonts w:ascii="Arial Narrow" w:hAnsi="Arial Narrow"/>
          <w:bCs/>
          <w:kern w:val="24"/>
          <w:lang w:eastAsia="es-MX"/>
        </w:rPr>
      </w:pPr>
      <w:r>
        <w:rPr>
          <w:rFonts w:ascii="Arial Narrow" w:hAnsi="Arial Narrow"/>
          <w:bCs/>
          <w:kern w:val="24"/>
          <w:lang w:eastAsia="es-MX"/>
        </w:rPr>
        <w:t>Presentaciones</w:t>
      </w:r>
    </w:p>
    <w:p w14:paraId="6DBE0AB2" w14:textId="766C0B9C" w:rsidR="009B43A3" w:rsidRDefault="009B43A3" w:rsidP="009B43A3">
      <w:pPr>
        <w:rPr>
          <w:rFonts w:ascii="Arial Narrow" w:hAnsi="Arial Narrow"/>
          <w:b/>
          <w:sz w:val="24"/>
          <w:szCs w:val="24"/>
          <w:lang w:eastAsia="es-MX"/>
        </w:rPr>
      </w:pPr>
    </w:p>
    <w:p w14:paraId="2A064966" w14:textId="77777777" w:rsidR="00F77C2B" w:rsidRPr="00FD4D87" w:rsidRDefault="00F77C2B" w:rsidP="009B43A3">
      <w:pPr>
        <w:rPr>
          <w:rFonts w:ascii="Arial Narrow" w:hAnsi="Arial Narrow"/>
          <w:b/>
          <w:sz w:val="24"/>
          <w:szCs w:val="24"/>
          <w:lang w:eastAsia="es-MX"/>
        </w:rPr>
      </w:pPr>
    </w:p>
    <w:p w14:paraId="2EAD4C3F" w14:textId="42A8139D" w:rsidR="009B43A3" w:rsidRDefault="009B43A3" w:rsidP="009B43A3">
      <w:pPr>
        <w:rPr>
          <w:rFonts w:ascii="Arial Narrow" w:hAnsi="Arial Narrow" w:cs="Arial"/>
          <w:sz w:val="24"/>
          <w:szCs w:val="24"/>
        </w:rPr>
      </w:pPr>
      <w:r w:rsidRPr="00FD4D87">
        <w:rPr>
          <w:rFonts w:ascii="Arial Narrow" w:hAnsi="Arial Narrow" w:cs="Arial"/>
          <w:sz w:val="24"/>
          <w:szCs w:val="24"/>
        </w:rPr>
        <w:t xml:space="preserve">En lo que respecta a las redes sociales, </w:t>
      </w:r>
      <w:r w:rsidR="00351773" w:rsidRPr="00FD4D87">
        <w:rPr>
          <w:rFonts w:ascii="Arial Narrow" w:hAnsi="Arial Narrow" w:cs="Arial"/>
          <w:sz w:val="24"/>
          <w:szCs w:val="24"/>
        </w:rPr>
        <w:t>d</w:t>
      </w:r>
      <w:r w:rsidRPr="00FD4D87">
        <w:rPr>
          <w:rFonts w:ascii="Arial Narrow" w:hAnsi="Arial Narrow" w:cs="Arial"/>
          <w:sz w:val="24"/>
          <w:szCs w:val="24"/>
        </w:rPr>
        <w:t xml:space="preserve">esde el </w:t>
      </w:r>
      <w:r w:rsidR="0092433A">
        <w:rPr>
          <w:rFonts w:ascii="Arial Narrow" w:hAnsi="Arial Narrow" w:cs="Arial"/>
          <w:sz w:val="24"/>
          <w:szCs w:val="24"/>
        </w:rPr>
        <w:t>enero hasta el 13</w:t>
      </w:r>
      <w:r w:rsidRPr="00FD4D87">
        <w:rPr>
          <w:rFonts w:ascii="Arial Narrow" w:hAnsi="Arial Narrow" w:cs="Arial"/>
          <w:sz w:val="24"/>
          <w:szCs w:val="24"/>
        </w:rPr>
        <w:t xml:space="preserve"> de diciembre, se tienen las siguientes estadísticas</w:t>
      </w:r>
      <w:r w:rsidR="002E51FD" w:rsidRPr="00FD4D87">
        <w:rPr>
          <w:rFonts w:ascii="Arial Narrow" w:hAnsi="Arial Narrow" w:cs="Arial"/>
          <w:sz w:val="24"/>
          <w:szCs w:val="24"/>
        </w:rPr>
        <w:t xml:space="preserve"> (tabla </w:t>
      </w:r>
      <w:r w:rsidR="00943837">
        <w:rPr>
          <w:rFonts w:ascii="Arial Narrow" w:hAnsi="Arial Narrow" w:cs="Arial"/>
          <w:sz w:val="24"/>
          <w:szCs w:val="24"/>
        </w:rPr>
        <w:t>7</w:t>
      </w:r>
      <w:r w:rsidR="002E51FD" w:rsidRPr="00FD4D87">
        <w:rPr>
          <w:rFonts w:ascii="Arial Narrow" w:hAnsi="Arial Narrow" w:cs="Arial"/>
          <w:sz w:val="24"/>
          <w:szCs w:val="24"/>
        </w:rPr>
        <w:t>)</w:t>
      </w:r>
      <w:r w:rsidR="008765E3" w:rsidRPr="00FD4D87">
        <w:rPr>
          <w:rFonts w:ascii="Arial Narrow" w:hAnsi="Arial Narrow" w:cs="Arial"/>
          <w:sz w:val="24"/>
          <w:szCs w:val="24"/>
        </w:rPr>
        <w:t>.</w:t>
      </w:r>
    </w:p>
    <w:p w14:paraId="45054939" w14:textId="240357AE" w:rsidR="00F77C2B" w:rsidRDefault="00F77C2B" w:rsidP="009B43A3">
      <w:pPr>
        <w:rPr>
          <w:rFonts w:ascii="Arial Narrow" w:hAnsi="Arial Narrow" w:cs="Arial"/>
          <w:sz w:val="24"/>
          <w:szCs w:val="24"/>
        </w:rPr>
      </w:pPr>
    </w:p>
    <w:p w14:paraId="2F478368" w14:textId="77777777" w:rsidR="00F77C2B" w:rsidRPr="00FD4D87" w:rsidRDefault="00F77C2B" w:rsidP="009B43A3">
      <w:pPr>
        <w:rPr>
          <w:rFonts w:ascii="Arial Narrow" w:hAnsi="Arial Narrow" w:cs="Arial"/>
          <w:sz w:val="24"/>
          <w:szCs w:val="24"/>
        </w:rPr>
      </w:pPr>
    </w:p>
    <w:p w14:paraId="4952D0D9" w14:textId="77777777" w:rsidR="008765E3" w:rsidRPr="00FD4D87" w:rsidRDefault="008765E3" w:rsidP="009B43A3">
      <w:pPr>
        <w:rPr>
          <w:rFonts w:ascii="Arial Narrow" w:hAnsi="Arial Narrow" w:cs="Arial"/>
          <w:sz w:val="24"/>
          <w:szCs w:val="24"/>
        </w:rPr>
      </w:pPr>
    </w:p>
    <w:p w14:paraId="0922E502" w14:textId="77777777" w:rsidR="008765E3" w:rsidRDefault="008765E3" w:rsidP="009B43A3">
      <w:pPr>
        <w:rPr>
          <w:rFonts w:ascii="Arial Narrow" w:hAnsi="Arial Narrow" w:cs="Arial"/>
          <w:sz w:val="24"/>
          <w:szCs w:val="24"/>
        </w:rPr>
      </w:pPr>
      <w:r w:rsidRPr="00B93BB3">
        <w:rPr>
          <w:rFonts w:ascii="Arial Narrow" w:hAnsi="Arial Narrow" w:cs="Arial"/>
          <w:b/>
          <w:sz w:val="24"/>
          <w:szCs w:val="24"/>
        </w:rPr>
        <w:lastRenderedPageBreak/>
        <w:t xml:space="preserve">Tabla </w:t>
      </w:r>
      <w:r w:rsidR="00943837">
        <w:rPr>
          <w:rFonts w:ascii="Arial Narrow" w:hAnsi="Arial Narrow" w:cs="Arial"/>
          <w:b/>
          <w:sz w:val="24"/>
          <w:szCs w:val="24"/>
        </w:rPr>
        <w:t>7</w:t>
      </w:r>
      <w:r w:rsidRPr="00FD4D87">
        <w:rPr>
          <w:rFonts w:ascii="Arial Narrow" w:hAnsi="Arial Narrow" w:cs="Arial"/>
          <w:sz w:val="24"/>
          <w:szCs w:val="24"/>
        </w:rPr>
        <w:t xml:space="preserve">. Número de seguidores en las redes sociales de CIBIOGEM administradas por la Secretaría Ejecutiva. </w:t>
      </w:r>
    </w:p>
    <w:p w14:paraId="1AB83ED8" w14:textId="77777777" w:rsidR="0092433A" w:rsidRDefault="0092433A" w:rsidP="009B43A3">
      <w:pPr>
        <w:rPr>
          <w:rFonts w:ascii="Arial Narrow" w:hAnsi="Arial Narrow" w:cs="Arial"/>
          <w:sz w:val="24"/>
          <w:szCs w:val="24"/>
        </w:rPr>
      </w:pPr>
    </w:p>
    <w:tbl>
      <w:tblPr>
        <w:tblW w:w="0" w:type="auto"/>
        <w:jc w:val="center"/>
        <w:tblCellMar>
          <w:left w:w="0" w:type="dxa"/>
          <w:right w:w="0" w:type="dxa"/>
        </w:tblCellMar>
        <w:tblLook w:val="04A0" w:firstRow="1" w:lastRow="0" w:firstColumn="1" w:lastColumn="0" w:noHBand="0" w:noVBand="1"/>
      </w:tblPr>
      <w:tblGrid>
        <w:gridCol w:w="1114"/>
        <w:gridCol w:w="913"/>
        <w:gridCol w:w="912"/>
        <w:gridCol w:w="1113"/>
        <w:gridCol w:w="912"/>
        <w:gridCol w:w="912"/>
        <w:gridCol w:w="1113"/>
        <w:gridCol w:w="912"/>
        <w:gridCol w:w="917"/>
      </w:tblGrid>
      <w:tr w:rsidR="0092433A" w:rsidRPr="0092433A" w14:paraId="63598375" w14:textId="77777777" w:rsidTr="00047E7B">
        <w:trPr>
          <w:jc w:val="center"/>
        </w:trPr>
        <w:tc>
          <w:tcPr>
            <w:tcW w:w="3349" w:type="dxa"/>
            <w:gridSpan w:val="3"/>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hideMark/>
          </w:tcPr>
          <w:p w14:paraId="294F9207" w14:textId="77777777" w:rsidR="0092433A" w:rsidRPr="0092433A" w:rsidRDefault="0092433A" w:rsidP="00047E7B">
            <w:pPr>
              <w:pStyle w:val="Prrafodelista"/>
              <w:ind w:left="0"/>
              <w:jc w:val="center"/>
              <w:rPr>
                <w:rFonts w:ascii="Arial Narrow" w:hAnsi="Arial Narrow"/>
                <w:b/>
                <w:bCs/>
                <w:szCs w:val="24"/>
              </w:rPr>
            </w:pPr>
            <w:r w:rsidRPr="0092433A">
              <w:rPr>
                <w:rFonts w:ascii="Arial Narrow" w:hAnsi="Arial Narrow"/>
                <w:b/>
                <w:bCs/>
                <w:szCs w:val="24"/>
              </w:rPr>
              <w:t>Facebook</w:t>
            </w:r>
          </w:p>
        </w:tc>
        <w:tc>
          <w:tcPr>
            <w:tcW w:w="3285" w:type="dxa"/>
            <w:gridSpan w:val="3"/>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6CA1DACD" w14:textId="77777777" w:rsidR="0092433A" w:rsidRPr="0092433A" w:rsidRDefault="0092433A" w:rsidP="00047E7B">
            <w:pPr>
              <w:jc w:val="center"/>
              <w:rPr>
                <w:rFonts w:ascii="Arial Narrow" w:hAnsi="Arial Narrow"/>
                <w:b/>
                <w:bCs/>
                <w:sz w:val="24"/>
                <w:szCs w:val="24"/>
              </w:rPr>
            </w:pPr>
            <w:r w:rsidRPr="0092433A">
              <w:rPr>
                <w:rFonts w:ascii="Arial Narrow" w:hAnsi="Arial Narrow"/>
                <w:b/>
                <w:bCs/>
                <w:sz w:val="24"/>
                <w:szCs w:val="24"/>
              </w:rPr>
              <w:t>Twitter</w:t>
            </w:r>
          </w:p>
        </w:tc>
        <w:tc>
          <w:tcPr>
            <w:tcW w:w="3272" w:type="dxa"/>
            <w:gridSpan w:val="3"/>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1853D686" w14:textId="77777777" w:rsidR="0092433A" w:rsidRPr="0092433A" w:rsidRDefault="0092433A" w:rsidP="00047E7B">
            <w:pPr>
              <w:jc w:val="center"/>
              <w:rPr>
                <w:rFonts w:ascii="Arial Narrow" w:hAnsi="Arial Narrow"/>
                <w:b/>
                <w:bCs/>
                <w:sz w:val="24"/>
                <w:szCs w:val="24"/>
              </w:rPr>
            </w:pPr>
            <w:r w:rsidRPr="0092433A">
              <w:rPr>
                <w:rFonts w:ascii="Arial Narrow" w:hAnsi="Arial Narrow"/>
                <w:b/>
                <w:bCs/>
                <w:sz w:val="24"/>
                <w:szCs w:val="24"/>
              </w:rPr>
              <w:t xml:space="preserve">LinkedIn </w:t>
            </w:r>
          </w:p>
        </w:tc>
      </w:tr>
      <w:tr w:rsidR="0092433A" w:rsidRPr="0092433A" w14:paraId="24EB4951" w14:textId="77777777" w:rsidTr="00047E7B">
        <w:trPr>
          <w:trHeight w:val="369"/>
          <w:jc w:val="center"/>
        </w:trPr>
        <w:tc>
          <w:tcPr>
            <w:tcW w:w="1202" w:type="dxa"/>
            <w:tcBorders>
              <w:top w:val="nil"/>
              <w:left w:val="single" w:sz="8"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C1502DB" w14:textId="77777777" w:rsidR="0092433A" w:rsidRPr="0092433A" w:rsidRDefault="0092433A" w:rsidP="00047E7B">
            <w:pPr>
              <w:pStyle w:val="Prrafodelista"/>
              <w:ind w:left="0"/>
              <w:jc w:val="center"/>
              <w:rPr>
                <w:rFonts w:ascii="Arial Narrow" w:hAnsi="Arial Narrow"/>
                <w:szCs w:val="24"/>
                <w:u w:val="single"/>
              </w:rPr>
            </w:pPr>
            <w:r w:rsidRPr="0092433A">
              <w:rPr>
                <w:rFonts w:ascii="Arial Narrow" w:hAnsi="Arial Narrow"/>
                <w:szCs w:val="24"/>
                <w:u w:val="single"/>
              </w:rPr>
              <w:t>09/08/2016</w:t>
            </w:r>
          </w:p>
        </w:tc>
        <w:tc>
          <w:tcPr>
            <w:tcW w:w="1074" w:type="dxa"/>
            <w:tcBorders>
              <w:top w:val="nil"/>
              <w:left w:val="single" w:sz="4" w:space="0" w:color="auto"/>
              <w:bottom w:val="single" w:sz="4" w:space="0" w:color="auto"/>
              <w:right w:val="single" w:sz="8" w:space="0" w:color="auto"/>
            </w:tcBorders>
            <w:shd w:val="clear" w:color="auto" w:fill="D9D9D9" w:themeFill="background1" w:themeFillShade="D9"/>
          </w:tcPr>
          <w:p w14:paraId="4D1B8637" w14:textId="77777777" w:rsidR="0092433A" w:rsidRPr="0092433A" w:rsidRDefault="0092433A" w:rsidP="00047E7B">
            <w:pPr>
              <w:pStyle w:val="Prrafodelista"/>
              <w:ind w:left="0"/>
              <w:jc w:val="center"/>
              <w:rPr>
                <w:rFonts w:ascii="Arial Narrow" w:hAnsi="Arial Narrow"/>
                <w:szCs w:val="24"/>
                <w:u w:val="single"/>
              </w:rPr>
            </w:pPr>
            <w:r w:rsidRPr="0092433A">
              <w:rPr>
                <w:rFonts w:ascii="Arial Narrow" w:hAnsi="Arial Narrow"/>
                <w:szCs w:val="24"/>
                <w:u w:val="single"/>
              </w:rPr>
              <w:t>10/11/2016</w:t>
            </w:r>
          </w:p>
        </w:tc>
        <w:tc>
          <w:tcPr>
            <w:tcW w:w="1073" w:type="dxa"/>
            <w:tcBorders>
              <w:top w:val="nil"/>
              <w:left w:val="nil"/>
              <w:bottom w:val="single" w:sz="4" w:space="0" w:color="auto"/>
              <w:right w:val="single" w:sz="4" w:space="0" w:color="auto"/>
            </w:tcBorders>
            <w:shd w:val="clear" w:color="auto" w:fill="D9D9D9" w:themeFill="background1" w:themeFillShade="D9"/>
          </w:tcPr>
          <w:p w14:paraId="33F8D328" w14:textId="550E2736" w:rsidR="0092433A" w:rsidRPr="0092433A" w:rsidRDefault="00AD5823" w:rsidP="00047E7B">
            <w:pPr>
              <w:pStyle w:val="Prrafodelista"/>
              <w:ind w:left="0"/>
              <w:jc w:val="center"/>
              <w:rPr>
                <w:rFonts w:ascii="Arial Narrow" w:hAnsi="Arial Narrow"/>
                <w:szCs w:val="24"/>
                <w:u w:val="single"/>
              </w:rPr>
            </w:pPr>
            <w:r>
              <w:rPr>
                <w:rFonts w:ascii="Arial Narrow" w:hAnsi="Arial Narrow"/>
                <w:szCs w:val="24"/>
                <w:u w:val="single"/>
              </w:rPr>
              <w:t>31</w:t>
            </w:r>
            <w:r w:rsidR="0092433A" w:rsidRPr="0092433A">
              <w:rPr>
                <w:rFonts w:ascii="Arial Narrow" w:hAnsi="Arial Narrow"/>
                <w:szCs w:val="24"/>
                <w:u w:val="single"/>
              </w:rPr>
              <w:t>/12/2016</w:t>
            </w:r>
          </w:p>
        </w:tc>
        <w:tc>
          <w:tcPr>
            <w:tcW w:w="1223" w:type="dxa"/>
            <w:tcBorders>
              <w:top w:val="nil"/>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C983F0" w14:textId="77777777" w:rsidR="0092433A" w:rsidRPr="0092433A" w:rsidRDefault="0092433A" w:rsidP="00047E7B">
            <w:pPr>
              <w:jc w:val="center"/>
              <w:rPr>
                <w:rFonts w:ascii="Arial Narrow" w:hAnsi="Arial Narrow"/>
                <w:sz w:val="24"/>
                <w:szCs w:val="24"/>
                <w:u w:val="single"/>
              </w:rPr>
            </w:pPr>
            <w:r w:rsidRPr="0092433A">
              <w:rPr>
                <w:rFonts w:ascii="Arial Narrow" w:hAnsi="Arial Narrow"/>
                <w:sz w:val="24"/>
                <w:szCs w:val="24"/>
                <w:u w:val="single"/>
              </w:rPr>
              <w:t>09/08/2016</w:t>
            </w:r>
          </w:p>
        </w:tc>
        <w:tc>
          <w:tcPr>
            <w:tcW w:w="1022" w:type="dxa"/>
            <w:tcBorders>
              <w:top w:val="nil"/>
              <w:left w:val="single" w:sz="4" w:space="0" w:color="auto"/>
              <w:bottom w:val="single" w:sz="4" w:space="0" w:color="auto"/>
              <w:right w:val="single" w:sz="8" w:space="0" w:color="auto"/>
            </w:tcBorders>
            <w:shd w:val="clear" w:color="auto" w:fill="D9D9D9" w:themeFill="background1" w:themeFillShade="D9"/>
          </w:tcPr>
          <w:p w14:paraId="2CD7894C" w14:textId="77777777" w:rsidR="0092433A" w:rsidRPr="0092433A" w:rsidRDefault="0092433A" w:rsidP="00047E7B">
            <w:pPr>
              <w:jc w:val="center"/>
              <w:rPr>
                <w:rFonts w:ascii="Arial Narrow" w:hAnsi="Arial Narrow"/>
                <w:sz w:val="24"/>
                <w:szCs w:val="24"/>
                <w:u w:val="single"/>
              </w:rPr>
            </w:pPr>
            <w:r w:rsidRPr="0092433A">
              <w:rPr>
                <w:rFonts w:ascii="Arial Narrow" w:hAnsi="Arial Narrow"/>
                <w:sz w:val="24"/>
                <w:szCs w:val="24"/>
                <w:u w:val="single"/>
              </w:rPr>
              <w:t>10/11/2016</w:t>
            </w:r>
          </w:p>
        </w:tc>
        <w:tc>
          <w:tcPr>
            <w:tcW w:w="1040" w:type="dxa"/>
            <w:tcBorders>
              <w:top w:val="nil"/>
              <w:left w:val="nil"/>
              <w:bottom w:val="single" w:sz="4" w:space="0" w:color="auto"/>
              <w:right w:val="single" w:sz="4" w:space="0" w:color="auto"/>
            </w:tcBorders>
            <w:shd w:val="clear" w:color="auto" w:fill="D9D9D9" w:themeFill="background1" w:themeFillShade="D9"/>
          </w:tcPr>
          <w:p w14:paraId="63BAECDE" w14:textId="77777777" w:rsidR="0092433A" w:rsidRPr="0092433A" w:rsidRDefault="0092433A" w:rsidP="00047E7B">
            <w:pPr>
              <w:jc w:val="center"/>
              <w:rPr>
                <w:rFonts w:ascii="Arial Narrow" w:hAnsi="Arial Narrow"/>
                <w:sz w:val="24"/>
                <w:szCs w:val="24"/>
                <w:u w:val="single"/>
              </w:rPr>
            </w:pPr>
            <w:r w:rsidRPr="0092433A">
              <w:rPr>
                <w:rFonts w:ascii="Arial Narrow" w:hAnsi="Arial Narrow"/>
                <w:sz w:val="24"/>
                <w:szCs w:val="24"/>
                <w:u w:val="single"/>
              </w:rPr>
              <w:t>09/12/2016</w:t>
            </w:r>
          </w:p>
        </w:tc>
        <w:tc>
          <w:tcPr>
            <w:tcW w:w="1223" w:type="dxa"/>
            <w:tcBorders>
              <w:top w:val="nil"/>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51DECB3" w14:textId="77777777" w:rsidR="0092433A" w:rsidRPr="0092433A" w:rsidRDefault="0092433A" w:rsidP="00047E7B">
            <w:pPr>
              <w:jc w:val="center"/>
              <w:rPr>
                <w:rFonts w:ascii="Arial Narrow" w:hAnsi="Arial Narrow"/>
                <w:sz w:val="24"/>
                <w:szCs w:val="24"/>
                <w:u w:val="single"/>
              </w:rPr>
            </w:pPr>
            <w:r w:rsidRPr="0092433A">
              <w:rPr>
                <w:rFonts w:ascii="Arial Narrow" w:hAnsi="Arial Narrow"/>
                <w:sz w:val="24"/>
                <w:szCs w:val="24"/>
                <w:u w:val="single"/>
              </w:rPr>
              <w:t>09/08/2016</w:t>
            </w:r>
          </w:p>
        </w:tc>
        <w:tc>
          <w:tcPr>
            <w:tcW w:w="1022" w:type="dxa"/>
            <w:tcBorders>
              <w:top w:val="nil"/>
              <w:left w:val="single" w:sz="4" w:space="0" w:color="auto"/>
              <w:bottom w:val="single" w:sz="4" w:space="0" w:color="auto"/>
              <w:right w:val="single" w:sz="8" w:space="0" w:color="auto"/>
            </w:tcBorders>
            <w:shd w:val="clear" w:color="auto" w:fill="D9D9D9" w:themeFill="background1" w:themeFillShade="D9"/>
          </w:tcPr>
          <w:p w14:paraId="380E3FA8" w14:textId="77777777" w:rsidR="0092433A" w:rsidRPr="0092433A" w:rsidRDefault="0092433A" w:rsidP="00047E7B">
            <w:pPr>
              <w:jc w:val="center"/>
              <w:rPr>
                <w:rFonts w:ascii="Arial Narrow" w:hAnsi="Arial Narrow"/>
                <w:sz w:val="24"/>
                <w:szCs w:val="24"/>
                <w:u w:val="single"/>
              </w:rPr>
            </w:pPr>
            <w:r w:rsidRPr="0092433A">
              <w:rPr>
                <w:rFonts w:ascii="Arial Narrow" w:hAnsi="Arial Narrow"/>
                <w:sz w:val="24"/>
                <w:szCs w:val="24"/>
                <w:u w:val="single"/>
              </w:rPr>
              <w:t>10/11/2016</w:t>
            </w:r>
          </w:p>
        </w:tc>
        <w:tc>
          <w:tcPr>
            <w:tcW w:w="1027" w:type="dxa"/>
            <w:tcBorders>
              <w:top w:val="nil"/>
              <w:left w:val="single" w:sz="4" w:space="0" w:color="auto"/>
              <w:bottom w:val="single" w:sz="4" w:space="0" w:color="auto"/>
              <w:right w:val="single" w:sz="8" w:space="0" w:color="auto"/>
            </w:tcBorders>
            <w:shd w:val="clear" w:color="auto" w:fill="D9D9D9" w:themeFill="background1" w:themeFillShade="D9"/>
          </w:tcPr>
          <w:p w14:paraId="15ACE574" w14:textId="77777777" w:rsidR="0092433A" w:rsidRPr="0092433A" w:rsidRDefault="0092433A" w:rsidP="00047E7B">
            <w:pPr>
              <w:jc w:val="center"/>
              <w:rPr>
                <w:rFonts w:ascii="Arial Narrow" w:hAnsi="Arial Narrow"/>
                <w:sz w:val="24"/>
                <w:szCs w:val="24"/>
                <w:u w:val="single"/>
              </w:rPr>
            </w:pPr>
            <w:r w:rsidRPr="0092433A">
              <w:rPr>
                <w:rFonts w:ascii="Arial Narrow" w:hAnsi="Arial Narrow"/>
                <w:sz w:val="24"/>
                <w:szCs w:val="24"/>
                <w:u w:val="single"/>
              </w:rPr>
              <w:t>09/12/2016</w:t>
            </w:r>
          </w:p>
        </w:tc>
      </w:tr>
      <w:tr w:rsidR="0092433A" w:rsidRPr="0092433A" w14:paraId="67B18DE2" w14:textId="77777777" w:rsidTr="0092433A">
        <w:trPr>
          <w:trHeight w:val="645"/>
          <w:jc w:val="center"/>
        </w:trPr>
        <w:tc>
          <w:tcPr>
            <w:tcW w:w="1202" w:type="dxa"/>
            <w:tcBorders>
              <w:top w:val="single" w:sz="4" w:space="0" w:color="auto"/>
              <w:left w:val="single" w:sz="8" w:space="0" w:color="auto"/>
              <w:bottom w:val="single" w:sz="8" w:space="0" w:color="auto"/>
              <w:right w:val="single" w:sz="4" w:space="0" w:color="auto"/>
            </w:tcBorders>
            <w:shd w:val="clear" w:color="auto" w:fill="FFFFFF" w:themeFill="background1"/>
            <w:tcMar>
              <w:top w:w="0" w:type="dxa"/>
              <w:left w:w="108" w:type="dxa"/>
              <w:bottom w:w="0" w:type="dxa"/>
              <w:right w:w="108" w:type="dxa"/>
            </w:tcMar>
            <w:vAlign w:val="center"/>
          </w:tcPr>
          <w:p w14:paraId="71686869" w14:textId="77777777" w:rsidR="0092433A" w:rsidRPr="0092433A" w:rsidRDefault="0092433A" w:rsidP="0092433A">
            <w:pPr>
              <w:pStyle w:val="Prrafodelista"/>
              <w:ind w:left="0"/>
              <w:jc w:val="center"/>
              <w:rPr>
                <w:rFonts w:ascii="Arial Narrow" w:hAnsi="Arial Narrow"/>
                <w:bCs/>
                <w:szCs w:val="24"/>
              </w:rPr>
            </w:pPr>
            <w:r w:rsidRPr="0092433A">
              <w:rPr>
                <w:rFonts w:ascii="Arial Narrow" w:hAnsi="Arial Narrow"/>
                <w:bCs/>
                <w:szCs w:val="24"/>
              </w:rPr>
              <w:t>7094</w:t>
            </w:r>
          </w:p>
        </w:tc>
        <w:tc>
          <w:tcPr>
            <w:tcW w:w="1074" w:type="dxa"/>
            <w:tcBorders>
              <w:top w:val="single" w:sz="4" w:space="0" w:color="auto"/>
              <w:left w:val="single" w:sz="4" w:space="0" w:color="auto"/>
              <w:bottom w:val="single" w:sz="8" w:space="0" w:color="auto"/>
              <w:right w:val="single" w:sz="8" w:space="0" w:color="auto"/>
            </w:tcBorders>
            <w:shd w:val="clear" w:color="auto" w:fill="FFFFFF" w:themeFill="background1"/>
            <w:vAlign w:val="center"/>
          </w:tcPr>
          <w:p w14:paraId="4D7A88FE" w14:textId="77777777" w:rsidR="0092433A" w:rsidRPr="0092433A" w:rsidRDefault="0092433A" w:rsidP="0092433A">
            <w:pPr>
              <w:pStyle w:val="Prrafodelista"/>
              <w:ind w:left="0"/>
              <w:jc w:val="center"/>
              <w:rPr>
                <w:rFonts w:ascii="Arial Narrow" w:hAnsi="Arial Narrow"/>
                <w:bCs/>
                <w:szCs w:val="24"/>
              </w:rPr>
            </w:pPr>
            <w:r w:rsidRPr="0092433A">
              <w:rPr>
                <w:rFonts w:ascii="Arial Narrow" w:hAnsi="Arial Narrow"/>
                <w:bCs/>
                <w:szCs w:val="24"/>
              </w:rPr>
              <w:t>7336</w:t>
            </w:r>
          </w:p>
        </w:tc>
        <w:tc>
          <w:tcPr>
            <w:tcW w:w="1073" w:type="dxa"/>
            <w:tcBorders>
              <w:top w:val="single" w:sz="4" w:space="0" w:color="auto"/>
              <w:left w:val="nil"/>
              <w:bottom w:val="single" w:sz="8" w:space="0" w:color="auto"/>
              <w:right w:val="single" w:sz="4" w:space="0" w:color="auto"/>
            </w:tcBorders>
            <w:shd w:val="clear" w:color="auto" w:fill="FFFFFF" w:themeFill="background1"/>
            <w:vAlign w:val="center"/>
          </w:tcPr>
          <w:p w14:paraId="70E6540F" w14:textId="77777777" w:rsidR="0092433A" w:rsidRPr="0092433A" w:rsidRDefault="0092433A" w:rsidP="0092433A">
            <w:pPr>
              <w:pStyle w:val="Prrafodelista"/>
              <w:ind w:left="0"/>
              <w:jc w:val="center"/>
              <w:rPr>
                <w:rFonts w:ascii="Arial Narrow" w:hAnsi="Arial Narrow"/>
                <w:bCs/>
                <w:szCs w:val="24"/>
              </w:rPr>
            </w:pPr>
            <w:r w:rsidRPr="0092433A">
              <w:rPr>
                <w:rFonts w:ascii="Arial Narrow" w:hAnsi="Arial Narrow"/>
                <w:bCs/>
                <w:szCs w:val="24"/>
              </w:rPr>
              <w:t>7384</w:t>
            </w:r>
          </w:p>
        </w:tc>
        <w:tc>
          <w:tcPr>
            <w:tcW w:w="1223" w:type="dxa"/>
            <w:tcBorders>
              <w:top w:val="single" w:sz="4" w:space="0" w:color="auto"/>
              <w:left w:val="single" w:sz="4" w:space="0" w:color="auto"/>
              <w:bottom w:val="single" w:sz="8" w:space="0" w:color="auto"/>
              <w:right w:val="single" w:sz="4" w:space="0" w:color="auto"/>
            </w:tcBorders>
            <w:shd w:val="clear" w:color="auto" w:fill="FFFFFF" w:themeFill="background1"/>
            <w:tcMar>
              <w:top w:w="0" w:type="dxa"/>
              <w:left w:w="108" w:type="dxa"/>
              <w:bottom w:w="0" w:type="dxa"/>
              <w:right w:w="108" w:type="dxa"/>
            </w:tcMar>
            <w:vAlign w:val="center"/>
          </w:tcPr>
          <w:p w14:paraId="4F33B0D8" w14:textId="77777777" w:rsidR="0092433A" w:rsidRPr="0092433A" w:rsidRDefault="0092433A" w:rsidP="0092433A">
            <w:pPr>
              <w:jc w:val="center"/>
              <w:rPr>
                <w:rFonts w:ascii="Arial Narrow" w:hAnsi="Arial Narrow"/>
                <w:bCs/>
                <w:sz w:val="24"/>
                <w:szCs w:val="24"/>
              </w:rPr>
            </w:pPr>
            <w:r w:rsidRPr="0092433A">
              <w:rPr>
                <w:rFonts w:ascii="Arial Narrow" w:hAnsi="Arial Narrow"/>
                <w:bCs/>
                <w:sz w:val="24"/>
                <w:szCs w:val="24"/>
              </w:rPr>
              <w:t>740</w:t>
            </w:r>
          </w:p>
          <w:p w14:paraId="0D142FCE" w14:textId="77777777" w:rsidR="0092433A" w:rsidRPr="0092433A" w:rsidRDefault="0092433A" w:rsidP="0092433A">
            <w:pPr>
              <w:pStyle w:val="Prrafodelista"/>
              <w:ind w:left="0"/>
              <w:jc w:val="center"/>
              <w:rPr>
                <w:rFonts w:ascii="Arial Narrow" w:hAnsi="Arial Narrow"/>
                <w:szCs w:val="24"/>
              </w:rPr>
            </w:pPr>
            <w:r w:rsidRPr="0092433A">
              <w:rPr>
                <w:rFonts w:ascii="Arial Narrow" w:hAnsi="Arial Narrow"/>
                <w:bCs/>
                <w:szCs w:val="24"/>
              </w:rPr>
              <w:t>seguidores</w:t>
            </w:r>
          </w:p>
          <w:p w14:paraId="5A7AA370" w14:textId="77777777" w:rsidR="0092433A" w:rsidRPr="0092433A" w:rsidRDefault="0092433A" w:rsidP="0092433A">
            <w:pPr>
              <w:jc w:val="center"/>
              <w:rPr>
                <w:rFonts w:ascii="Arial Narrow" w:hAnsi="Arial Narrow"/>
                <w:bCs/>
                <w:sz w:val="24"/>
                <w:szCs w:val="24"/>
              </w:rPr>
            </w:pPr>
          </w:p>
        </w:tc>
        <w:tc>
          <w:tcPr>
            <w:tcW w:w="1022" w:type="dxa"/>
            <w:tcBorders>
              <w:top w:val="single" w:sz="4" w:space="0" w:color="auto"/>
              <w:left w:val="single" w:sz="4" w:space="0" w:color="auto"/>
              <w:bottom w:val="single" w:sz="8" w:space="0" w:color="auto"/>
              <w:right w:val="single" w:sz="8" w:space="0" w:color="auto"/>
            </w:tcBorders>
            <w:shd w:val="clear" w:color="auto" w:fill="FFFFFF" w:themeFill="background1"/>
            <w:vAlign w:val="center"/>
          </w:tcPr>
          <w:p w14:paraId="2DDCE2F8" w14:textId="77777777" w:rsidR="0092433A" w:rsidRPr="0092433A" w:rsidRDefault="0092433A" w:rsidP="0092433A">
            <w:pPr>
              <w:jc w:val="center"/>
              <w:rPr>
                <w:rFonts w:ascii="Arial Narrow" w:hAnsi="Arial Narrow"/>
                <w:bCs/>
                <w:sz w:val="24"/>
                <w:szCs w:val="24"/>
              </w:rPr>
            </w:pPr>
            <w:r w:rsidRPr="0092433A">
              <w:rPr>
                <w:rFonts w:ascii="Arial Narrow" w:hAnsi="Arial Narrow"/>
                <w:bCs/>
                <w:sz w:val="24"/>
                <w:szCs w:val="24"/>
              </w:rPr>
              <w:t>792</w:t>
            </w:r>
          </w:p>
          <w:p w14:paraId="0DFC116C" w14:textId="77777777" w:rsidR="0092433A" w:rsidRPr="0092433A" w:rsidRDefault="0092433A" w:rsidP="0092433A">
            <w:pPr>
              <w:pStyle w:val="Prrafodelista"/>
              <w:ind w:left="0"/>
              <w:jc w:val="center"/>
              <w:rPr>
                <w:rFonts w:ascii="Arial Narrow" w:hAnsi="Arial Narrow"/>
                <w:szCs w:val="24"/>
              </w:rPr>
            </w:pPr>
            <w:r w:rsidRPr="0092433A">
              <w:rPr>
                <w:rFonts w:ascii="Arial Narrow" w:hAnsi="Arial Narrow"/>
                <w:bCs/>
                <w:szCs w:val="24"/>
              </w:rPr>
              <w:t>seguidores</w:t>
            </w:r>
          </w:p>
          <w:p w14:paraId="1A352119" w14:textId="77777777" w:rsidR="0092433A" w:rsidRPr="0092433A" w:rsidRDefault="0092433A" w:rsidP="0092433A">
            <w:pPr>
              <w:jc w:val="center"/>
              <w:rPr>
                <w:rFonts w:ascii="Arial Narrow" w:hAnsi="Arial Narrow"/>
                <w:bCs/>
                <w:sz w:val="24"/>
                <w:szCs w:val="24"/>
              </w:rPr>
            </w:pPr>
          </w:p>
        </w:tc>
        <w:tc>
          <w:tcPr>
            <w:tcW w:w="1040" w:type="dxa"/>
            <w:tcBorders>
              <w:top w:val="single" w:sz="4" w:space="0" w:color="auto"/>
              <w:left w:val="nil"/>
              <w:bottom w:val="single" w:sz="8" w:space="0" w:color="auto"/>
              <w:right w:val="single" w:sz="4" w:space="0" w:color="auto"/>
            </w:tcBorders>
            <w:shd w:val="clear" w:color="auto" w:fill="FFFFFF" w:themeFill="background1"/>
            <w:vAlign w:val="center"/>
          </w:tcPr>
          <w:p w14:paraId="03436CCA" w14:textId="77777777" w:rsidR="0092433A" w:rsidRPr="0092433A" w:rsidRDefault="0092433A" w:rsidP="0092433A">
            <w:pPr>
              <w:jc w:val="center"/>
              <w:rPr>
                <w:rFonts w:ascii="Arial Narrow" w:hAnsi="Arial Narrow"/>
                <w:bCs/>
                <w:sz w:val="24"/>
                <w:szCs w:val="24"/>
              </w:rPr>
            </w:pPr>
            <w:r w:rsidRPr="0092433A">
              <w:rPr>
                <w:rFonts w:ascii="Arial Narrow" w:hAnsi="Arial Narrow"/>
                <w:bCs/>
                <w:sz w:val="24"/>
                <w:szCs w:val="24"/>
              </w:rPr>
              <w:t>820</w:t>
            </w:r>
          </w:p>
          <w:p w14:paraId="4CB13768" w14:textId="77777777" w:rsidR="0092433A" w:rsidRPr="0092433A" w:rsidRDefault="0092433A" w:rsidP="0092433A">
            <w:pPr>
              <w:pStyle w:val="Prrafodelista"/>
              <w:ind w:left="0"/>
              <w:jc w:val="center"/>
              <w:rPr>
                <w:rFonts w:ascii="Arial Narrow" w:hAnsi="Arial Narrow"/>
                <w:szCs w:val="24"/>
              </w:rPr>
            </w:pPr>
            <w:r w:rsidRPr="0092433A">
              <w:rPr>
                <w:rFonts w:ascii="Arial Narrow" w:hAnsi="Arial Narrow"/>
                <w:bCs/>
                <w:szCs w:val="24"/>
              </w:rPr>
              <w:t>seguidores</w:t>
            </w:r>
          </w:p>
          <w:p w14:paraId="45A76933" w14:textId="77777777" w:rsidR="0092433A" w:rsidRPr="0092433A" w:rsidRDefault="0092433A" w:rsidP="0092433A">
            <w:pPr>
              <w:jc w:val="center"/>
              <w:rPr>
                <w:rFonts w:ascii="Arial Narrow" w:hAnsi="Arial Narrow"/>
                <w:bCs/>
                <w:sz w:val="24"/>
                <w:szCs w:val="24"/>
              </w:rPr>
            </w:pPr>
          </w:p>
        </w:tc>
        <w:tc>
          <w:tcPr>
            <w:tcW w:w="1223" w:type="dxa"/>
            <w:tcBorders>
              <w:top w:val="single" w:sz="4" w:space="0" w:color="auto"/>
              <w:left w:val="single" w:sz="4" w:space="0" w:color="auto"/>
              <w:bottom w:val="single" w:sz="8" w:space="0" w:color="auto"/>
              <w:right w:val="single" w:sz="4" w:space="0" w:color="auto"/>
            </w:tcBorders>
            <w:shd w:val="clear" w:color="auto" w:fill="FFFFFF" w:themeFill="background1"/>
            <w:tcMar>
              <w:top w:w="0" w:type="dxa"/>
              <w:left w:w="108" w:type="dxa"/>
              <w:bottom w:w="0" w:type="dxa"/>
              <w:right w:w="108" w:type="dxa"/>
            </w:tcMar>
            <w:vAlign w:val="center"/>
          </w:tcPr>
          <w:p w14:paraId="427BA0E5" w14:textId="77777777" w:rsidR="0092433A" w:rsidRPr="0092433A" w:rsidRDefault="0092433A" w:rsidP="0092433A">
            <w:pPr>
              <w:pStyle w:val="Prrafodelista"/>
              <w:ind w:left="0"/>
              <w:jc w:val="center"/>
              <w:rPr>
                <w:rFonts w:ascii="Arial Narrow" w:hAnsi="Arial Narrow"/>
                <w:bCs/>
                <w:szCs w:val="24"/>
              </w:rPr>
            </w:pPr>
            <w:r w:rsidRPr="0092433A">
              <w:rPr>
                <w:rFonts w:ascii="Arial Narrow" w:hAnsi="Arial Narrow"/>
                <w:bCs/>
                <w:szCs w:val="24"/>
              </w:rPr>
              <w:t>+500</w:t>
            </w:r>
          </w:p>
          <w:p w14:paraId="1BD84317" w14:textId="77777777" w:rsidR="0092433A" w:rsidRPr="0092433A" w:rsidRDefault="0092433A" w:rsidP="0092433A">
            <w:pPr>
              <w:pStyle w:val="Prrafodelista"/>
              <w:ind w:left="0"/>
              <w:jc w:val="center"/>
              <w:rPr>
                <w:rFonts w:ascii="Arial Narrow" w:hAnsi="Arial Narrow"/>
                <w:szCs w:val="24"/>
              </w:rPr>
            </w:pPr>
            <w:r w:rsidRPr="0092433A">
              <w:rPr>
                <w:rFonts w:ascii="Arial Narrow" w:hAnsi="Arial Narrow"/>
                <w:bCs/>
                <w:szCs w:val="24"/>
              </w:rPr>
              <w:t>seguidores</w:t>
            </w:r>
          </w:p>
          <w:p w14:paraId="52929149" w14:textId="77777777" w:rsidR="0092433A" w:rsidRPr="0092433A" w:rsidRDefault="0092433A" w:rsidP="0092433A">
            <w:pPr>
              <w:pStyle w:val="Prrafodelista"/>
              <w:ind w:left="0"/>
              <w:jc w:val="center"/>
              <w:rPr>
                <w:rFonts w:ascii="Arial Narrow" w:hAnsi="Arial Narrow"/>
                <w:bCs/>
                <w:szCs w:val="24"/>
              </w:rPr>
            </w:pPr>
          </w:p>
        </w:tc>
        <w:tc>
          <w:tcPr>
            <w:tcW w:w="1022" w:type="dxa"/>
            <w:tcBorders>
              <w:top w:val="single" w:sz="4" w:space="0" w:color="auto"/>
              <w:left w:val="single" w:sz="4" w:space="0" w:color="auto"/>
              <w:bottom w:val="single" w:sz="8" w:space="0" w:color="auto"/>
              <w:right w:val="single" w:sz="8" w:space="0" w:color="auto"/>
            </w:tcBorders>
            <w:shd w:val="clear" w:color="auto" w:fill="FFFFFF" w:themeFill="background1"/>
            <w:vAlign w:val="center"/>
          </w:tcPr>
          <w:p w14:paraId="5BDC85BE" w14:textId="77777777" w:rsidR="0092433A" w:rsidRPr="0092433A" w:rsidRDefault="0092433A" w:rsidP="0092433A">
            <w:pPr>
              <w:pStyle w:val="Prrafodelista"/>
              <w:ind w:left="0"/>
              <w:jc w:val="center"/>
              <w:rPr>
                <w:rFonts w:ascii="Arial Narrow" w:hAnsi="Arial Narrow"/>
                <w:bCs/>
                <w:szCs w:val="24"/>
              </w:rPr>
            </w:pPr>
            <w:r w:rsidRPr="0092433A">
              <w:rPr>
                <w:rFonts w:ascii="Arial Narrow" w:hAnsi="Arial Narrow"/>
                <w:bCs/>
                <w:szCs w:val="24"/>
              </w:rPr>
              <w:t>+500</w:t>
            </w:r>
          </w:p>
          <w:p w14:paraId="3603BD44" w14:textId="77777777" w:rsidR="0092433A" w:rsidRPr="0092433A" w:rsidRDefault="0092433A" w:rsidP="0092433A">
            <w:pPr>
              <w:pStyle w:val="Prrafodelista"/>
              <w:ind w:left="0"/>
              <w:jc w:val="center"/>
              <w:rPr>
                <w:rFonts w:ascii="Arial Narrow" w:hAnsi="Arial Narrow"/>
                <w:szCs w:val="24"/>
              </w:rPr>
            </w:pPr>
            <w:r w:rsidRPr="0092433A">
              <w:rPr>
                <w:rFonts w:ascii="Arial Narrow" w:hAnsi="Arial Narrow"/>
                <w:bCs/>
                <w:szCs w:val="24"/>
              </w:rPr>
              <w:t>seguidores</w:t>
            </w:r>
          </w:p>
          <w:p w14:paraId="48809B1E" w14:textId="77777777" w:rsidR="0092433A" w:rsidRPr="0092433A" w:rsidRDefault="0092433A" w:rsidP="0092433A">
            <w:pPr>
              <w:pStyle w:val="Prrafodelista"/>
              <w:ind w:left="0"/>
              <w:jc w:val="center"/>
              <w:rPr>
                <w:rFonts w:ascii="Arial Narrow" w:hAnsi="Arial Narrow"/>
                <w:bCs/>
                <w:szCs w:val="24"/>
              </w:rPr>
            </w:pPr>
          </w:p>
        </w:tc>
        <w:tc>
          <w:tcPr>
            <w:tcW w:w="1027" w:type="dxa"/>
            <w:tcBorders>
              <w:top w:val="single" w:sz="4" w:space="0" w:color="auto"/>
              <w:left w:val="single" w:sz="4" w:space="0" w:color="auto"/>
              <w:bottom w:val="single" w:sz="8" w:space="0" w:color="auto"/>
              <w:right w:val="single" w:sz="8" w:space="0" w:color="auto"/>
            </w:tcBorders>
            <w:shd w:val="clear" w:color="auto" w:fill="FFFFFF" w:themeFill="background1"/>
            <w:vAlign w:val="center"/>
          </w:tcPr>
          <w:p w14:paraId="08CB9755" w14:textId="77777777" w:rsidR="0092433A" w:rsidRPr="0092433A" w:rsidRDefault="0092433A" w:rsidP="0092433A">
            <w:pPr>
              <w:pStyle w:val="Prrafodelista"/>
              <w:ind w:left="0"/>
              <w:jc w:val="center"/>
              <w:rPr>
                <w:rFonts w:ascii="Arial Narrow" w:hAnsi="Arial Narrow"/>
                <w:bCs/>
                <w:szCs w:val="24"/>
              </w:rPr>
            </w:pPr>
            <w:r w:rsidRPr="0092433A">
              <w:rPr>
                <w:rFonts w:ascii="Arial Narrow" w:hAnsi="Arial Narrow"/>
                <w:bCs/>
                <w:szCs w:val="24"/>
              </w:rPr>
              <w:t>+500</w:t>
            </w:r>
          </w:p>
          <w:p w14:paraId="05794BA9" w14:textId="77777777" w:rsidR="0092433A" w:rsidRPr="0092433A" w:rsidRDefault="0092433A" w:rsidP="0092433A">
            <w:pPr>
              <w:pStyle w:val="Prrafodelista"/>
              <w:ind w:left="0"/>
              <w:jc w:val="center"/>
              <w:rPr>
                <w:rFonts w:ascii="Arial Narrow" w:hAnsi="Arial Narrow"/>
                <w:szCs w:val="24"/>
              </w:rPr>
            </w:pPr>
            <w:r w:rsidRPr="0092433A">
              <w:rPr>
                <w:rFonts w:ascii="Arial Narrow" w:hAnsi="Arial Narrow"/>
                <w:bCs/>
                <w:szCs w:val="24"/>
              </w:rPr>
              <w:t>seguidores</w:t>
            </w:r>
          </w:p>
          <w:p w14:paraId="19583337" w14:textId="77777777" w:rsidR="0092433A" w:rsidRPr="0092433A" w:rsidRDefault="0092433A" w:rsidP="0092433A">
            <w:pPr>
              <w:pStyle w:val="Prrafodelista"/>
              <w:ind w:left="0"/>
              <w:jc w:val="center"/>
              <w:rPr>
                <w:rFonts w:ascii="Arial Narrow" w:hAnsi="Arial Narrow"/>
                <w:bCs/>
                <w:szCs w:val="24"/>
              </w:rPr>
            </w:pPr>
          </w:p>
        </w:tc>
      </w:tr>
    </w:tbl>
    <w:p w14:paraId="219D0D31" w14:textId="77777777" w:rsidR="0092433A" w:rsidRDefault="0092433A" w:rsidP="009B43A3">
      <w:pPr>
        <w:rPr>
          <w:rFonts w:ascii="Arial Narrow" w:hAnsi="Arial Narrow" w:cs="Arial"/>
          <w:sz w:val="24"/>
          <w:szCs w:val="24"/>
        </w:rPr>
      </w:pPr>
    </w:p>
    <w:p w14:paraId="210FCE78" w14:textId="77777777" w:rsidR="00AA1FC5" w:rsidRPr="00FD4D87" w:rsidRDefault="00AA1FC5" w:rsidP="00EE1A29">
      <w:pPr>
        <w:pStyle w:val="Listaconvietas2"/>
        <w:numPr>
          <w:ilvl w:val="0"/>
          <w:numId w:val="0"/>
        </w:numPr>
        <w:rPr>
          <w:rFonts w:ascii="Arial Narrow" w:hAnsi="Arial Narrow" w:cs="Arial"/>
          <w:sz w:val="24"/>
          <w:szCs w:val="24"/>
        </w:rPr>
      </w:pPr>
      <w:r w:rsidRPr="00FD4D87">
        <w:rPr>
          <w:rFonts w:ascii="Arial Narrow" w:hAnsi="Arial Narrow" w:cs="Arial"/>
          <w:sz w:val="24"/>
          <w:szCs w:val="24"/>
        </w:rPr>
        <w:t xml:space="preserve">Se desarrollaron actividades asociadas a la implementación de los artículos 22 y 23 del Protocolo de Cartagena sobre Seguridad de la Biotecnología, las cuales se describen a continuación: </w:t>
      </w:r>
    </w:p>
    <w:p w14:paraId="767097E0" w14:textId="77777777" w:rsidR="00AA1FC5" w:rsidRPr="00FD4D87" w:rsidRDefault="00AA1FC5" w:rsidP="00AA1FC5">
      <w:pPr>
        <w:pStyle w:val="Listaconvietas2"/>
        <w:numPr>
          <w:ilvl w:val="0"/>
          <w:numId w:val="0"/>
        </w:numPr>
        <w:ind w:left="720"/>
        <w:rPr>
          <w:rFonts w:ascii="Arial Narrow" w:hAnsi="Arial Narrow" w:cs="Arial"/>
          <w:sz w:val="24"/>
          <w:szCs w:val="24"/>
        </w:rPr>
      </w:pPr>
    </w:p>
    <w:p w14:paraId="587F54C0" w14:textId="77777777" w:rsidR="00AA1FC5" w:rsidRPr="00FD4D87" w:rsidRDefault="00AA1FC5" w:rsidP="00EE1A29">
      <w:pPr>
        <w:pStyle w:val="Prrafodelista"/>
        <w:numPr>
          <w:ilvl w:val="0"/>
          <w:numId w:val="36"/>
        </w:numPr>
        <w:ind w:left="426"/>
        <w:jc w:val="both"/>
        <w:rPr>
          <w:rFonts w:ascii="Arial Narrow" w:hAnsi="Arial Narrow" w:cs="Arial"/>
          <w:szCs w:val="24"/>
        </w:rPr>
      </w:pPr>
      <w:r w:rsidRPr="00FD4D87">
        <w:rPr>
          <w:rFonts w:ascii="Arial Narrow" w:hAnsi="Arial Narrow" w:cs="Arial"/>
          <w:szCs w:val="24"/>
        </w:rPr>
        <w:t xml:space="preserve">La Secretaría Ejecutiva ha coordinado la realización de </w:t>
      </w:r>
      <w:r w:rsidR="00A068EA">
        <w:rPr>
          <w:rFonts w:ascii="Arial Narrow" w:hAnsi="Arial Narrow" w:cs="Arial"/>
          <w:szCs w:val="24"/>
        </w:rPr>
        <w:t>7</w:t>
      </w:r>
      <w:r w:rsidRPr="00FD4D87">
        <w:rPr>
          <w:rFonts w:ascii="Arial Narrow" w:hAnsi="Arial Narrow" w:cs="Arial"/>
          <w:szCs w:val="24"/>
        </w:rPr>
        <w:t xml:space="preserve"> Ediciones del </w:t>
      </w:r>
      <w:r w:rsidRPr="00FD4D87">
        <w:rPr>
          <w:rFonts w:ascii="Arial Narrow" w:hAnsi="Arial Narrow" w:cs="Arial"/>
          <w:b/>
          <w:szCs w:val="24"/>
        </w:rPr>
        <w:t>“Seminario de Biotecnología y Bioseguridad de Organismos Genéticamente Modificados”</w:t>
      </w:r>
      <w:r w:rsidRPr="00FD4D87">
        <w:rPr>
          <w:rFonts w:ascii="Arial Narrow" w:hAnsi="Arial Narrow" w:cs="Arial"/>
          <w:szCs w:val="24"/>
        </w:rPr>
        <w:t xml:space="preserve"> con la participación presencial de personas. Esta actividad se realiza por la colaboración del IICA- Costa Rica y provee la transmisión vía internet en tiempo real a modo de Foro virtual. Se ha conta</w:t>
      </w:r>
      <w:r w:rsidR="00A068EA">
        <w:rPr>
          <w:rFonts w:ascii="Arial Narrow" w:hAnsi="Arial Narrow" w:cs="Arial"/>
          <w:szCs w:val="24"/>
        </w:rPr>
        <w:t>do con la asistencia remota de 178</w:t>
      </w:r>
      <w:r w:rsidRPr="00FD4D87">
        <w:rPr>
          <w:rFonts w:ascii="Arial Narrow" w:hAnsi="Arial Narrow" w:cs="Arial"/>
          <w:szCs w:val="24"/>
        </w:rPr>
        <w:t xml:space="preserve"> conexiones</w:t>
      </w:r>
      <w:r w:rsidR="007745EC" w:rsidRPr="00FD4D87">
        <w:rPr>
          <w:rFonts w:ascii="Arial Narrow" w:hAnsi="Arial Narrow" w:cs="Arial"/>
          <w:szCs w:val="24"/>
        </w:rPr>
        <w:t xml:space="preserve"> (Tabla </w:t>
      </w:r>
      <w:r w:rsidR="00BE7847">
        <w:rPr>
          <w:rFonts w:ascii="Arial Narrow" w:hAnsi="Arial Narrow" w:cs="Arial"/>
          <w:szCs w:val="24"/>
        </w:rPr>
        <w:t>8</w:t>
      </w:r>
      <w:r w:rsidR="007745EC" w:rsidRPr="00FD4D87">
        <w:rPr>
          <w:rFonts w:ascii="Arial Narrow" w:hAnsi="Arial Narrow" w:cs="Arial"/>
          <w:szCs w:val="24"/>
        </w:rPr>
        <w:t>)</w:t>
      </w:r>
      <w:r w:rsidRPr="00FD4D87">
        <w:rPr>
          <w:rFonts w:ascii="Arial Narrow" w:hAnsi="Arial Narrow" w:cs="Arial"/>
          <w:szCs w:val="24"/>
        </w:rPr>
        <w:t>.</w:t>
      </w:r>
    </w:p>
    <w:p w14:paraId="27E324A4" w14:textId="77777777" w:rsidR="007745EC" w:rsidRPr="00FD4D87" w:rsidRDefault="007745EC" w:rsidP="007745EC">
      <w:pPr>
        <w:pStyle w:val="Prrafodelista"/>
        <w:ind w:left="-24"/>
        <w:jc w:val="both"/>
        <w:rPr>
          <w:rFonts w:ascii="Arial Narrow" w:hAnsi="Arial Narrow" w:cs="Arial"/>
          <w:szCs w:val="24"/>
        </w:rPr>
      </w:pPr>
    </w:p>
    <w:p w14:paraId="500167B7" w14:textId="17952917" w:rsidR="007745EC" w:rsidRPr="00B93BB3" w:rsidRDefault="007745EC" w:rsidP="007745EC">
      <w:pPr>
        <w:pStyle w:val="Prrafodelista"/>
        <w:ind w:left="-24"/>
        <w:jc w:val="both"/>
        <w:rPr>
          <w:rFonts w:ascii="Arial Narrow" w:hAnsi="Arial Narrow" w:cs="Arial"/>
          <w:szCs w:val="24"/>
        </w:rPr>
      </w:pPr>
      <w:r w:rsidRPr="00B93BB3">
        <w:rPr>
          <w:rFonts w:ascii="Arial Narrow" w:hAnsi="Arial Narrow" w:cs="Arial"/>
          <w:b/>
          <w:szCs w:val="24"/>
        </w:rPr>
        <w:t xml:space="preserve">Tabla </w:t>
      </w:r>
      <w:r w:rsidR="00BE7847">
        <w:rPr>
          <w:rFonts w:ascii="Arial Narrow" w:hAnsi="Arial Narrow" w:cs="Arial"/>
          <w:b/>
          <w:szCs w:val="24"/>
        </w:rPr>
        <w:t>8</w:t>
      </w:r>
      <w:r w:rsidRPr="00B93BB3">
        <w:rPr>
          <w:rFonts w:ascii="Arial Narrow" w:hAnsi="Arial Narrow" w:cs="Arial"/>
          <w:szCs w:val="24"/>
        </w:rPr>
        <w:t>. Pláticas realizadas durante el 201</w:t>
      </w:r>
      <w:r w:rsidR="00B93BB3">
        <w:rPr>
          <w:rFonts w:ascii="Arial Narrow" w:hAnsi="Arial Narrow" w:cs="Arial"/>
          <w:szCs w:val="24"/>
        </w:rPr>
        <w:t>6</w:t>
      </w:r>
      <w:r w:rsidR="00F77C2B">
        <w:rPr>
          <w:rFonts w:ascii="Arial Narrow" w:hAnsi="Arial Narrow" w:cs="Arial"/>
          <w:szCs w:val="24"/>
        </w:rPr>
        <w:t xml:space="preserve">, </w:t>
      </w:r>
      <w:r w:rsidRPr="00B93BB3">
        <w:rPr>
          <w:rFonts w:ascii="Arial Narrow" w:hAnsi="Arial Narrow" w:cs="Arial"/>
          <w:szCs w:val="24"/>
        </w:rPr>
        <w:t xml:space="preserve">asociadas al Seminario de Biotecnología y Bioseguridad de </w:t>
      </w:r>
      <w:proofErr w:type="spellStart"/>
      <w:r w:rsidRPr="00B93BB3">
        <w:rPr>
          <w:rFonts w:ascii="Arial Narrow" w:hAnsi="Arial Narrow" w:cs="Arial"/>
          <w:szCs w:val="24"/>
        </w:rPr>
        <w:t>OGMs</w:t>
      </w:r>
      <w:proofErr w:type="spellEnd"/>
      <w:r w:rsidRPr="00B93BB3">
        <w:rPr>
          <w:rFonts w:ascii="Arial Narrow" w:hAnsi="Arial Narrow" w:cs="Arial"/>
          <w:szCs w:val="24"/>
        </w:rPr>
        <w:t xml:space="preserve"> coordinado por la Secretaría Ejecutiva.</w:t>
      </w:r>
    </w:p>
    <w:p w14:paraId="60F4C3E6" w14:textId="77777777" w:rsidR="00AA1FC5" w:rsidRPr="00B93BB3" w:rsidRDefault="00AA1FC5" w:rsidP="00AA1FC5">
      <w:pPr>
        <w:pStyle w:val="Prrafodelista"/>
        <w:ind w:left="1440"/>
        <w:jc w:val="both"/>
        <w:rPr>
          <w:rFonts w:ascii="Arial Narrow" w:hAnsi="Arial Narrow" w:cs="Arial"/>
          <w:szCs w:val="24"/>
        </w:rPr>
      </w:pPr>
    </w:p>
    <w:tbl>
      <w:tblPr>
        <w:tblW w:w="8930" w:type="dxa"/>
        <w:tblInd w:w="-5" w:type="dxa"/>
        <w:tblLayout w:type="fixed"/>
        <w:tblCellMar>
          <w:left w:w="70" w:type="dxa"/>
          <w:right w:w="70" w:type="dxa"/>
        </w:tblCellMar>
        <w:tblLook w:val="04A0" w:firstRow="1" w:lastRow="0" w:firstColumn="1" w:lastColumn="0" w:noHBand="0" w:noVBand="1"/>
      </w:tblPr>
      <w:tblGrid>
        <w:gridCol w:w="2267"/>
        <w:gridCol w:w="2268"/>
        <w:gridCol w:w="1276"/>
        <w:gridCol w:w="3119"/>
      </w:tblGrid>
      <w:tr w:rsidR="00B93BB3" w:rsidRPr="00A44121" w14:paraId="4CE926B7" w14:textId="77777777" w:rsidTr="00A44121">
        <w:trPr>
          <w:trHeight w:val="735"/>
        </w:trPr>
        <w:tc>
          <w:tcPr>
            <w:tcW w:w="22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90C4864" w14:textId="77777777" w:rsidR="00B93BB3" w:rsidRPr="00A44121" w:rsidRDefault="00B93BB3" w:rsidP="00047E7B">
            <w:pPr>
              <w:ind w:left="72" w:hanging="1"/>
              <w:jc w:val="center"/>
              <w:rPr>
                <w:rFonts w:ascii="Arial Narrow" w:eastAsia="Arial Unicode MS" w:hAnsi="Arial Narrow" w:cs="Arial Unicode MS"/>
                <w:b/>
                <w:bCs/>
                <w:color w:val="000000"/>
                <w:lang w:eastAsia="es-MX"/>
              </w:rPr>
            </w:pPr>
            <w:r w:rsidRPr="00A44121">
              <w:rPr>
                <w:rFonts w:ascii="Arial Narrow" w:eastAsia="Arial Unicode MS" w:hAnsi="Arial Narrow" w:cs="Arial Unicode MS"/>
                <w:b/>
                <w:bCs/>
                <w:color w:val="000000"/>
                <w:lang w:eastAsia="es-MX"/>
              </w:rPr>
              <w:t>Seminario</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741E524" w14:textId="77777777" w:rsidR="00B93BB3" w:rsidRPr="00A44121" w:rsidRDefault="00B93BB3" w:rsidP="00047E7B">
            <w:pPr>
              <w:jc w:val="center"/>
              <w:rPr>
                <w:rFonts w:ascii="Arial Narrow" w:eastAsia="Arial Unicode MS" w:hAnsi="Arial Narrow" w:cs="Arial Unicode MS"/>
                <w:b/>
                <w:bCs/>
                <w:color w:val="000000"/>
                <w:lang w:eastAsia="es-MX"/>
              </w:rPr>
            </w:pPr>
            <w:r w:rsidRPr="00A44121">
              <w:rPr>
                <w:rFonts w:ascii="Arial Narrow" w:eastAsia="Arial Unicode MS" w:hAnsi="Arial Narrow" w:cs="Arial Unicode MS"/>
                <w:b/>
                <w:bCs/>
                <w:color w:val="000000"/>
                <w:lang w:eastAsia="es-MX"/>
              </w:rPr>
              <w:t>Ponente</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600747E" w14:textId="77777777" w:rsidR="00B93BB3" w:rsidRPr="00A44121" w:rsidRDefault="00B93BB3" w:rsidP="00047E7B">
            <w:pPr>
              <w:jc w:val="center"/>
              <w:rPr>
                <w:rFonts w:ascii="Arial Narrow" w:eastAsia="Arial Unicode MS" w:hAnsi="Arial Narrow" w:cs="Arial Unicode MS"/>
                <w:b/>
                <w:bCs/>
                <w:color w:val="000000"/>
                <w:lang w:eastAsia="es-MX"/>
              </w:rPr>
            </w:pPr>
            <w:r w:rsidRPr="00A44121">
              <w:rPr>
                <w:rFonts w:ascii="Arial Narrow" w:eastAsia="Arial Unicode MS" w:hAnsi="Arial Narrow" w:cs="Arial Unicode MS"/>
                <w:b/>
                <w:bCs/>
                <w:color w:val="000000"/>
                <w:lang w:eastAsia="es-MX"/>
              </w:rPr>
              <w:t>Fecha</w:t>
            </w:r>
          </w:p>
        </w:tc>
        <w:tc>
          <w:tcPr>
            <w:tcW w:w="311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A81B428" w14:textId="77777777" w:rsidR="00B93BB3" w:rsidRPr="00A44121" w:rsidRDefault="00B93BB3" w:rsidP="00047E7B">
            <w:pPr>
              <w:jc w:val="center"/>
              <w:rPr>
                <w:rFonts w:ascii="Arial Narrow" w:eastAsia="Arial Unicode MS" w:hAnsi="Arial Narrow" w:cs="Arial Unicode MS"/>
                <w:b/>
                <w:bCs/>
                <w:color w:val="000000"/>
                <w:lang w:eastAsia="es-MX"/>
              </w:rPr>
            </w:pPr>
            <w:r w:rsidRPr="00A44121">
              <w:rPr>
                <w:rFonts w:ascii="Arial Narrow" w:eastAsia="Arial Unicode MS" w:hAnsi="Arial Narrow" w:cs="Arial Unicode MS"/>
                <w:b/>
                <w:bCs/>
                <w:color w:val="000000"/>
                <w:lang w:eastAsia="es-MX"/>
              </w:rPr>
              <w:t>Más información</w:t>
            </w:r>
          </w:p>
        </w:tc>
      </w:tr>
      <w:tr w:rsidR="00B93BB3" w:rsidRPr="00A44121" w14:paraId="45BF14FE" w14:textId="77777777" w:rsidTr="00A44121">
        <w:trPr>
          <w:trHeight w:val="366"/>
        </w:trPr>
        <w:tc>
          <w:tcPr>
            <w:tcW w:w="2267" w:type="dxa"/>
            <w:vMerge w:val="restart"/>
            <w:tcBorders>
              <w:top w:val="nil"/>
              <w:left w:val="single" w:sz="4" w:space="0" w:color="auto"/>
              <w:right w:val="single" w:sz="4" w:space="0" w:color="auto"/>
            </w:tcBorders>
            <w:shd w:val="clear" w:color="auto" w:fill="auto"/>
            <w:vAlign w:val="center"/>
            <w:hideMark/>
          </w:tcPr>
          <w:p w14:paraId="277F1F90" w14:textId="77777777" w:rsidR="00B93BB3" w:rsidRPr="00A44121" w:rsidRDefault="00B93BB3" w:rsidP="00047E7B">
            <w:pPr>
              <w:jc w:val="both"/>
              <w:rPr>
                <w:rFonts w:ascii="Arial Narrow" w:hAnsi="Arial Narrow" w:cs="Arial"/>
                <w:color w:val="000000"/>
                <w:lang w:eastAsia="es-MX"/>
              </w:rPr>
            </w:pPr>
            <w:r w:rsidRPr="00A44121">
              <w:rPr>
                <w:rFonts w:ascii="Arial Narrow" w:hAnsi="Arial Narrow" w:cs="Arial"/>
                <w:color w:val="000000"/>
                <w:lang w:eastAsia="es-MX"/>
              </w:rPr>
              <w:t>Resultados del proyecto: Percepciones y actitudes de la población urbana Mexicana sobre la producción y consumo de los organismos genéticamente modificados</w:t>
            </w:r>
          </w:p>
        </w:tc>
        <w:tc>
          <w:tcPr>
            <w:tcW w:w="2268" w:type="dxa"/>
            <w:vMerge w:val="restart"/>
            <w:tcBorders>
              <w:top w:val="nil"/>
              <w:left w:val="nil"/>
              <w:right w:val="single" w:sz="4" w:space="0" w:color="auto"/>
            </w:tcBorders>
            <w:shd w:val="clear" w:color="auto" w:fill="auto"/>
            <w:vAlign w:val="center"/>
            <w:hideMark/>
          </w:tcPr>
          <w:p w14:paraId="52EA8C10" w14:textId="77777777" w:rsidR="00B93BB3" w:rsidRPr="00A44121" w:rsidRDefault="00B93BB3" w:rsidP="00047E7B">
            <w:pPr>
              <w:jc w:val="both"/>
              <w:rPr>
                <w:rFonts w:ascii="Arial Narrow" w:hAnsi="Arial Narrow" w:cs="Arial"/>
                <w:color w:val="000000"/>
                <w:lang w:eastAsia="es-MX"/>
              </w:rPr>
            </w:pPr>
            <w:r w:rsidRPr="00A44121">
              <w:rPr>
                <w:rFonts w:ascii="Arial Narrow" w:hAnsi="Arial Narrow" w:cs="Arial"/>
                <w:color w:val="000000"/>
                <w:lang w:eastAsia="es-MX"/>
              </w:rPr>
              <w:t xml:space="preserve">Dr. </w:t>
            </w:r>
            <w:proofErr w:type="spellStart"/>
            <w:r w:rsidRPr="00A44121">
              <w:rPr>
                <w:rFonts w:ascii="Arial Narrow" w:hAnsi="Arial Narrow" w:cs="Arial"/>
                <w:color w:val="000000"/>
                <w:lang w:eastAsia="es-MX"/>
              </w:rPr>
              <w:t>Osval</w:t>
            </w:r>
            <w:proofErr w:type="spellEnd"/>
            <w:r w:rsidRPr="00A44121">
              <w:rPr>
                <w:rFonts w:ascii="Arial Narrow" w:hAnsi="Arial Narrow" w:cs="Arial"/>
                <w:color w:val="000000"/>
                <w:lang w:eastAsia="es-MX"/>
              </w:rPr>
              <w:t xml:space="preserve"> Antonio Montesinos López, Investigador, Universidad de Colima.</w:t>
            </w:r>
          </w:p>
        </w:tc>
        <w:tc>
          <w:tcPr>
            <w:tcW w:w="1276" w:type="dxa"/>
            <w:vMerge w:val="restart"/>
            <w:tcBorders>
              <w:top w:val="nil"/>
              <w:left w:val="nil"/>
              <w:right w:val="single" w:sz="4" w:space="0" w:color="auto"/>
            </w:tcBorders>
            <w:shd w:val="clear" w:color="auto" w:fill="auto"/>
            <w:vAlign w:val="center"/>
            <w:hideMark/>
          </w:tcPr>
          <w:p w14:paraId="0B0C16DC" w14:textId="77777777" w:rsidR="00B93BB3" w:rsidRPr="00A44121" w:rsidRDefault="00B93BB3" w:rsidP="00047E7B">
            <w:pPr>
              <w:jc w:val="both"/>
              <w:rPr>
                <w:rFonts w:ascii="Arial Narrow" w:hAnsi="Arial Narrow" w:cs="Arial"/>
                <w:color w:val="000000"/>
                <w:lang w:eastAsia="es-MX"/>
              </w:rPr>
            </w:pPr>
            <w:r w:rsidRPr="00A44121">
              <w:rPr>
                <w:rFonts w:ascii="Arial Narrow" w:hAnsi="Arial Narrow" w:cs="Arial"/>
                <w:color w:val="000000"/>
                <w:lang w:eastAsia="es-MX"/>
              </w:rPr>
              <w:t>11 de febrero de 2016.</w:t>
            </w:r>
          </w:p>
        </w:tc>
        <w:tc>
          <w:tcPr>
            <w:tcW w:w="3119" w:type="dxa"/>
            <w:vMerge w:val="restart"/>
            <w:tcBorders>
              <w:top w:val="nil"/>
              <w:left w:val="nil"/>
              <w:right w:val="single" w:sz="4" w:space="0" w:color="auto"/>
            </w:tcBorders>
            <w:shd w:val="clear" w:color="auto" w:fill="auto"/>
            <w:vAlign w:val="center"/>
            <w:hideMark/>
          </w:tcPr>
          <w:p w14:paraId="69D5AF9D" w14:textId="77777777" w:rsidR="00B93BB3" w:rsidRPr="00A44121" w:rsidRDefault="00B93BB3" w:rsidP="00047E7B">
            <w:pPr>
              <w:jc w:val="both"/>
              <w:rPr>
                <w:rFonts w:ascii="Arial Narrow" w:hAnsi="Arial Narrow"/>
                <w:color w:val="0000FF"/>
                <w:u w:val="single"/>
                <w:lang w:eastAsia="es-MX"/>
              </w:rPr>
            </w:pPr>
            <w:r w:rsidRPr="00A44121">
              <w:rPr>
                <w:rFonts w:ascii="Arial Narrow" w:hAnsi="Arial Narrow"/>
                <w:color w:val="0000FF"/>
                <w:u w:val="single"/>
                <w:lang w:eastAsia="es-MX"/>
              </w:rPr>
              <w:t>http://www.conacyt.mx/cibiogem/index.php/seminarios-en-biotecnologia-y-bioseguridad-de-ogms/resultados-proyecto-percepciones-actitudes</w:t>
            </w:r>
          </w:p>
        </w:tc>
      </w:tr>
      <w:tr w:rsidR="00B93BB3" w:rsidRPr="00A44121" w14:paraId="4D0BC007" w14:textId="77777777" w:rsidTr="00A44121">
        <w:trPr>
          <w:trHeight w:val="1685"/>
        </w:trPr>
        <w:tc>
          <w:tcPr>
            <w:tcW w:w="2267" w:type="dxa"/>
            <w:vMerge/>
            <w:tcBorders>
              <w:left w:val="single" w:sz="4" w:space="0" w:color="auto"/>
              <w:bottom w:val="single" w:sz="4" w:space="0" w:color="auto"/>
              <w:right w:val="single" w:sz="4" w:space="0" w:color="auto"/>
            </w:tcBorders>
            <w:shd w:val="clear" w:color="auto" w:fill="auto"/>
            <w:vAlign w:val="center"/>
          </w:tcPr>
          <w:p w14:paraId="4E9530E2" w14:textId="77777777" w:rsidR="00B93BB3" w:rsidRPr="00A44121" w:rsidRDefault="00B93BB3" w:rsidP="00047E7B">
            <w:pPr>
              <w:jc w:val="both"/>
              <w:rPr>
                <w:rFonts w:ascii="Arial Narrow" w:hAnsi="Arial Narrow" w:cs="Arial"/>
                <w:color w:val="000000"/>
                <w:lang w:eastAsia="es-MX"/>
              </w:rPr>
            </w:pPr>
          </w:p>
        </w:tc>
        <w:tc>
          <w:tcPr>
            <w:tcW w:w="2268" w:type="dxa"/>
            <w:vMerge/>
            <w:tcBorders>
              <w:left w:val="nil"/>
              <w:bottom w:val="single" w:sz="4" w:space="0" w:color="auto"/>
              <w:right w:val="single" w:sz="4" w:space="0" w:color="auto"/>
            </w:tcBorders>
            <w:shd w:val="clear" w:color="auto" w:fill="auto"/>
            <w:vAlign w:val="center"/>
          </w:tcPr>
          <w:p w14:paraId="4C813B6C" w14:textId="77777777" w:rsidR="00B93BB3" w:rsidRPr="00A44121" w:rsidRDefault="00B93BB3" w:rsidP="00047E7B">
            <w:pPr>
              <w:jc w:val="both"/>
              <w:rPr>
                <w:rFonts w:ascii="Arial Narrow" w:hAnsi="Arial Narrow" w:cs="Arial"/>
                <w:color w:val="000000"/>
                <w:lang w:eastAsia="es-MX"/>
              </w:rPr>
            </w:pPr>
          </w:p>
        </w:tc>
        <w:tc>
          <w:tcPr>
            <w:tcW w:w="1276" w:type="dxa"/>
            <w:vMerge/>
            <w:tcBorders>
              <w:left w:val="nil"/>
              <w:bottom w:val="single" w:sz="4" w:space="0" w:color="auto"/>
              <w:right w:val="single" w:sz="4" w:space="0" w:color="auto"/>
            </w:tcBorders>
            <w:shd w:val="clear" w:color="auto" w:fill="auto"/>
            <w:vAlign w:val="center"/>
          </w:tcPr>
          <w:p w14:paraId="14D1789A" w14:textId="77777777" w:rsidR="00B93BB3" w:rsidRPr="00A44121" w:rsidRDefault="00B93BB3" w:rsidP="00047E7B">
            <w:pPr>
              <w:jc w:val="both"/>
              <w:rPr>
                <w:rFonts w:ascii="Arial Narrow" w:hAnsi="Arial Narrow" w:cs="Arial"/>
                <w:color w:val="000000"/>
                <w:lang w:eastAsia="es-MX"/>
              </w:rPr>
            </w:pPr>
          </w:p>
        </w:tc>
        <w:tc>
          <w:tcPr>
            <w:tcW w:w="3119" w:type="dxa"/>
            <w:vMerge/>
            <w:tcBorders>
              <w:left w:val="nil"/>
              <w:bottom w:val="single" w:sz="4" w:space="0" w:color="auto"/>
              <w:right w:val="single" w:sz="4" w:space="0" w:color="auto"/>
            </w:tcBorders>
            <w:shd w:val="clear" w:color="auto" w:fill="auto"/>
            <w:vAlign w:val="center"/>
          </w:tcPr>
          <w:p w14:paraId="430C61AB" w14:textId="77777777" w:rsidR="00B93BB3" w:rsidRPr="00A44121" w:rsidRDefault="00B93BB3" w:rsidP="00047E7B">
            <w:pPr>
              <w:jc w:val="both"/>
              <w:rPr>
                <w:rFonts w:ascii="Arial Narrow" w:hAnsi="Arial Narrow"/>
                <w:color w:val="0000FF"/>
                <w:u w:val="single"/>
                <w:lang w:eastAsia="es-MX"/>
              </w:rPr>
            </w:pPr>
          </w:p>
        </w:tc>
      </w:tr>
      <w:tr w:rsidR="00B93BB3" w:rsidRPr="00A44121" w14:paraId="551A9E6D" w14:textId="77777777" w:rsidTr="00A44121">
        <w:trPr>
          <w:trHeight w:val="677"/>
        </w:trPr>
        <w:tc>
          <w:tcPr>
            <w:tcW w:w="2267" w:type="dxa"/>
            <w:tcBorders>
              <w:top w:val="nil"/>
              <w:left w:val="single" w:sz="4" w:space="0" w:color="auto"/>
              <w:bottom w:val="single" w:sz="4" w:space="0" w:color="auto"/>
              <w:right w:val="single" w:sz="4" w:space="0" w:color="auto"/>
            </w:tcBorders>
            <w:shd w:val="clear" w:color="auto" w:fill="auto"/>
            <w:vAlign w:val="center"/>
            <w:hideMark/>
          </w:tcPr>
          <w:p w14:paraId="56D29D64" w14:textId="77777777" w:rsidR="00B93BB3" w:rsidRPr="00A44121" w:rsidRDefault="00B93BB3" w:rsidP="00047E7B">
            <w:pPr>
              <w:jc w:val="both"/>
              <w:rPr>
                <w:rFonts w:ascii="Arial Narrow" w:hAnsi="Arial Narrow" w:cs="Arial"/>
                <w:color w:val="000000"/>
                <w:lang w:eastAsia="es-MX"/>
              </w:rPr>
            </w:pPr>
            <w:r w:rsidRPr="00A44121">
              <w:rPr>
                <w:rFonts w:ascii="Arial Narrow" w:hAnsi="Arial Narrow" w:cs="Arial"/>
                <w:color w:val="000000"/>
                <w:lang w:eastAsia="es-MX"/>
              </w:rPr>
              <w:t>Resultados del proyecto: Desarrollo de metodologías de detección en campo de organismos genéticamente modificados que se siembran actualmente en México</w:t>
            </w:r>
          </w:p>
        </w:tc>
        <w:tc>
          <w:tcPr>
            <w:tcW w:w="2268" w:type="dxa"/>
            <w:tcBorders>
              <w:top w:val="nil"/>
              <w:left w:val="nil"/>
              <w:bottom w:val="single" w:sz="4" w:space="0" w:color="auto"/>
              <w:right w:val="single" w:sz="4" w:space="0" w:color="auto"/>
            </w:tcBorders>
            <w:shd w:val="clear" w:color="auto" w:fill="auto"/>
            <w:vAlign w:val="center"/>
            <w:hideMark/>
          </w:tcPr>
          <w:p w14:paraId="68ECDECA" w14:textId="77777777" w:rsidR="00B93BB3" w:rsidRPr="00A44121" w:rsidRDefault="00B93BB3" w:rsidP="00047E7B">
            <w:pPr>
              <w:jc w:val="both"/>
              <w:rPr>
                <w:rFonts w:ascii="Arial Narrow" w:hAnsi="Arial Narrow" w:cs="Arial"/>
                <w:color w:val="000000"/>
                <w:lang w:eastAsia="es-MX"/>
              </w:rPr>
            </w:pPr>
            <w:r w:rsidRPr="00A44121">
              <w:rPr>
                <w:rFonts w:ascii="Arial Narrow" w:hAnsi="Arial Narrow" w:cs="Arial"/>
                <w:color w:val="000000"/>
                <w:lang w:eastAsia="es-MX"/>
              </w:rPr>
              <w:t xml:space="preserve">Dra. Gracia Alicia Gómez </w:t>
            </w:r>
            <w:proofErr w:type="spellStart"/>
            <w:r w:rsidRPr="00A44121">
              <w:rPr>
                <w:rFonts w:ascii="Arial Narrow" w:hAnsi="Arial Narrow" w:cs="Arial"/>
                <w:color w:val="000000"/>
                <w:lang w:eastAsia="es-MX"/>
              </w:rPr>
              <w:t>Anduro</w:t>
            </w:r>
            <w:proofErr w:type="spellEnd"/>
            <w:r w:rsidRPr="00A44121">
              <w:rPr>
                <w:rFonts w:ascii="Arial Narrow" w:hAnsi="Arial Narrow" w:cs="Arial"/>
                <w:color w:val="000000"/>
                <w:lang w:eastAsia="es-MX"/>
              </w:rPr>
              <w:t>, Investigadora del Centro de Investigación Biológica del Noreste (CIBNOR).</w:t>
            </w:r>
          </w:p>
        </w:tc>
        <w:tc>
          <w:tcPr>
            <w:tcW w:w="1276" w:type="dxa"/>
            <w:tcBorders>
              <w:top w:val="nil"/>
              <w:left w:val="nil"/>
              <w:bottom w:val="single" w:sz="4" w:space="0" w:color="auto"/>
              <w:right w:val="single" w:sz="4" w:space="0" w:color="auto"/>
            </w:tcBorders>
            <w:shd w:val="clear" w:color="auto" w:fill="auto"/>
            <w:vAlign w:val="center"/>
            <w:hideMark/>
          </w:tcPr>
          <w:p w14:paraId="622BE6F0" w14:textId="77777777" w:rsidR="00B93BB3" w:rsidRPr="00A44121" w:rsidRDefault="00B93BB3" w:rsidP="00047E7B">
            <w:pPr>
              <w:jc w:val="both"/>
              <w:rPr>
                <w:rFonts w:ascii="Arial Narrow" w:hAnsi="Arial Narrow" w:cs="Arial"/>
                <w:color w:val="000000"/>
                <w:lang w:eastAsia="es-MX"/>
              </w:rPr>
            </w:pPr>
            <w:r w:rsidRPr="00A44121">
              <w:rPr>
                <w:rFonts w:ascii="Arial Narrow" w:hAnsi="Arial Narrow" w:cs="Arial"/>
                <w:color w:val="000000"/>
                <w:lang w:eastAsia="es-MX"/>
              </w:rPr>
              <w:t>3 de marzo de 2016</w:t>
            </w:r>
          </w:p>
        </w:tc>
        <w:tc>
          <w:tcPr>
            <w:tcW w:w="3119" w:type="dxa"/>
            <w:tcBorders>
              <w:top w:val="nil"/>
              <w:left w:val="nil"/>
              <w:bottom w:val="single" w:sz="4" w:space="0" w:color="auto"/>
              <w:right w:val="single" w:sz="4" w:space="0" w:color="auto"/>
            </w:tcBorders>
            <w:shd w:val="clear" w:color="auto" w:fill="auto"/>
            <w:noWrap/>
            <w:vAlign w:val="center"/>
            <w:hideMark/>
          </w:tcPr>
          <w:p w14:paraId="4947732F" w14:textId="77777777" w:rsidR="00B93BB3" w:rsidRPr="00A44121" w:rsidRDefault="00B93BB3" w:rsidP="00047E7B">
            <w:pPr>
              <w:jc w:val="both"/>
              <w:rPr>
                <w:rFonts w:ascii="Arial Narrow" w:hAnsi="Arial Narrow"/>
                <w:color w:val="0000FF"/>
                <w:u w:val="single"/>
                <w:lang w:eastAsia="es-MX"/>
              </w:rPr>
            </w:pPr>
            <w:r w:rsidRPr="00A44121">
              <w:rPr>
                <w:rFonts w:ascii="Arial Narrow" w:hAnsi="Arial Narrow"/>
                <w:color w:val="0000FF"/>
                <w:u w:val="single"/>
                <w:lang w:eastAsia="es-MX"/>
              </w:rPr>
              <w:t>http://www.conacyt.mx/cibiogem/index.php/seminarios-en-biotecnologia-y-bioseguridad-de-ogms/desarrollo-metodologias-deteccion</w:t>
            </w:r>
          </w:p>
        </w:tc>
      </w:tr>
      <w:tr w:rsidR="00A068EA" w:rsidRPr="00A44121" w14:paraId="06B8535F" w14:textId="77777777" w:rsidTr="00A44121">
        <w:trPr>
          <w:trHeight w:val="677"/>
        </w:trPr>
        <w:tc>
          <w:tcPr>
            <w:tcW w:w="2267" w:type="dxa"/>
            <w:tcBorders>
              <w:top w:val="nil"/>
              <w:left w:val="single" w:sz="4" w:space="0" w:color="auto"/>
              <w:bottom w:val="single" w:sz="4" w:space="0" w:color="auto"/>
              <w:right w:val="single" w:sz="4" w:space="0" w:color="auto"/>
            </w:tcBorders>
            <w:shd w:val="clear" w:color="auto" w:fill="auto"/>
            <w:vAlign w:val="center"/>
          </w:tcPr>
          <w:p w14:paraId="793C98F5" w14:textId="77777777" w:rsidR="00A068EA" w:rsidRPr="00A44121" w:rsidRDefault="00A068EA" w:rsidP="00A068EA">
            <w:pPr>
              <w:jc w:val="both"/>
              <w:rPr>
                <w:rFonts w:ascii="Arial Narrow" w:hAnsi="Arial Narrow" w:cs="Arial"/>
                <w:color w:val="000000"/>
                <w:lang w:eastAsia="es-MX"/>
              </w:rPr>
            </w:pPr>
            <w:r w:rsidRPr="00A44121">
              <w:rPr>
                <w:rFonts w:ascii="Arial Narrow" w:hAnsi="Arial Narrow" w:cs="Arial"/>
                <w:color w:val="000000"/>
                <w:lang w:eastAsia="es-MX"/>
              </w:rPr>
              <w:t>Proteger la innovación para transferir la tecnología</w:t>
            </w:r>
          </w:p>
        </w:tc>
        <w:tc>
          <w:tcPr>
            <w:tcW w:w="2268" w:type="dxa"/>
            <w:tcBorders>
              <w:top w:val="nil"/>
              <w:left w:val="nil"/>
              <w:bottom w:val="single" w:sz="4" w:space="0" w:color="auto"/>
              <w:right w:val="single" w:sz="4" w:space="0" w:color="auto"/>
            </w:tcBorders>
            <w:shd w:val="clear" w:color="auto" w:fill="auto"/>
            <w:vAlign w:val="center"/>
          </w:tcPr>
          <w:p w14:paraId="24C4D548" w14:textId="77777777" w:rsidR="00A068EA" w:rsidRPr="00A44121" w:rsidRDefault="00A068EA" w:rsidP="00A068EA">
            <w:pPr>
              <w:jc w:val="both"/>
              <w:rPr>
                <w:rFonts w:ascii="Arial Narrow" w:hAnsi="Arial Narrow" w:cs="Arial"/>
                <w:color w:val="000000"/>
                <w:lang w:eastAsia="es-MX"/>
              </w:rPr>
            </w:pPr>
            <w:r w:rsidRPr="00A44121">
              <w:rPr>
                <w:rFonts w:ascii="Arial Narrow" w:hAnsi="Arial Narrow" w:cs="Arial"/>
                <w:color w:val="000000"/>
                <w:lang w:eastAsia="es-MX"/>
              </w:rPr>
              <w:t xml:space="preserve">Ing. Enriqueta Molina Macías, </w:t>
            </w:r>
            <w:proofErr w:type="spellStart"/>
            <w:r w:rsidRPr="00A44121">
              <w:rPr>
                <w:rFonts w:ascii="Arial Narrow" w:hAnsi="Arial Narrow" w:cs="Arial"/>
                <w:color w:val="000000"/>
                <w:lang w:eastAsia="es-MX"/>
              </w:rPr>
              <w:t>Santamarina</w:t>
            </w:r>
            <w:proofErr w:type="spellEnd"/>
            <w:r w:rsidRPr="00A44121">
              <w:rPr>
                <w:rFonts w:ascii="Arial Narrow" w:hAnsi="Arial Narrow" w:cs="Arial"/>
                <w:color w:val="000000"/>
                <w:lang w:eastAsia="es-MX"/>
              </w:rPr>
              <w:t xml:space="preserve"> </w:t>
            </w:r>
            <w:proofErr w:type="spellStart"/>
            <w:r w:rsidRPr="00A44121">
              <w:rPr>
                <w:rFonts w:ascii="Arial Narrow" w:hAnsi="Arial Narrow" w:cs="Arial"/>
                <w:color w:val="000000"/>
                <w:lang w:eastAsia="es-MX"/>
              </w:rPr>
              <w:t>Steta</w:t>
            </w:r>
            <w:proofErr w:type="spellEnd"/>
            <w:r w:rsidRPr="00A44121">
              <w:rPr>
                <w:rFonts w:ascii="Arial Narrow" w:hAnsi="Arial Narrow" w:cs="Arial"/>
                <w:color w:val="000000"/>
                <w:lang w:eastAsia="es-MX"/>
              </w:rPr>
              <w:t>, S.C. (</w:t>
            </w:r>
            <w:r w:rsidRPr="00A44121">
              <w:rPr>
                <w:rFonts w:ascii="Arial Narrow" w:hAnsi="Arial Narrow" w:cs="Arial"/>
                <w:i/>
                <w:color w:val="000000"/>
                <w:lang w:eastAsia="es-MX"/>
              </w:rPr>
              <w:t>Debido a problemas técnicos no fue posible realizar la transmisión en línea</w:t>
            </w:r>
            <w:r w:rsidRPr="00A44121">
              <w:rPr>
                <w:rFonts w:ascii="Arial Narrow" w:hAnsi="Arial Narrow" w:cs="Arial"/>
                <w:color w:val="000000"/>
                <w:lang w:eastAsia="es-MX"/>
              </w:rPr>
              <w:t>)</w:t>
            </w:r>
          </w:p>
        </w:tc>
        <w:tc>
          <w:tcPr>
            <w:tcW w:w="1276" w:type="dxa"/>
            <w:tcBorders>
              <w:top w:val="nil"/>
              <w:left w:val="nil"/>
              <w:bottom w:val="single" w:sz="4" w:space="0" w:color="auto"/>
              <w:right w:val="single" w:sz="4" w:space="0" w:color="auto"/>
            </w:tcBorders>
            <w:shd w:val="clear" w:color="auto" w:fill="auto"/>
            <w:vAlign w:val="center"/>
          </w:tcPr>
          <w:p w14:paraId="2E3702C0" w14:textId="77777777" w:rsidR="00A068EA" w:rsidRPr="00A44121" w:rsidRDefault="00A068EA" w:rsidP="00A068EA">
            <w:pPr>
              <w:jc w:val="both"/>
              <w:rPr>
                <w:rFonts w:ascii="Arial Narrow" w:hAnsi="Arial Narrow" w:cs="Arial"/>
                <w:color w:val="000000"/>
                <w:lang w:eastAsia="es-MX"/>
              </w:rPr>
            </w:pPr>
            <w:r w:rsidRPr="00A44121">
              <w:rPr>
                <w:rFonts w:ascii="Arial Narrow" w:hAnsi="Arial Narrow" w:cs="Arial"/>
                <w:color w:val="000000"/>
                <w:lang w:eastAsia="es-MX"/>
              </w:rPr>
              <w:t>7 de abril de 2016</w:t>
            </w:r>
          </w:p>
        </w:tc>
        <w:tc>
          <w:tcPr>
            <w:tcW w:w="3119" w:type="dxa"/>
            <w:tcBorders>
              <w:top w:val="nil"/>
              <w:left w:val="nil"/>
              <w:bottom w:val="single" w:sz="4" w:space="0" w:color="auto"/>
              <w:right w:val="single" w:sz="4" w:space="0" w:color="auto"/>
            </w:tcBorders>
            <w:shd w:val="clear" w:color="auto" w:fill="auto"/>
            <w:noWrap/>
            <w:vAlign w:val="center"/>
          </w:tcPr>
          <w:p w14:paraId="0F714031" w14:textId="77777777" w:rsidR="00A068EA" w:rsidRPr="00A44121" w:rsidRDefault="00A068EA" w:rsidP="00A068EA">
            <w:pPr>
              <w:jc w:val="both"/>
              <w:rPr>
                <w:rFonts w:ascii="Arial Narrow" w:hAnsi="Arial Narrow"/>
                <w:color w:val="0000FF"/>
                <w:u w:val="single"/>
                <w:lang w:eastAsia="es-MX"/>
              </w:rPr>
            </w:pPr>
            <w:r w:rsidRPr="00A44121">
              <w:rPr>
                <w:rFonts w:ascii="Arial Narrow" w:hAnsi="Arial Narrow"/>
                <w:color w:val="0000FF"/>
                <w:u w:val="single"/>
                <w:lang w:eastAsia="es-MX"/>
              </w:rPr>
              <w:t>http://conacyt.gob.mx/cibiogem/index.php/seminarios-en-biotecnologia-y-bioseguridad-de-ogms/proteger-innovacion-transferir-tecnologia</w:t>
            </w:r>
          </w:p>
        </w:tc>
      </w:tr>
      <w:tr w:rsidR="00B93BB3" w:rsidRPr="00A44121" w14:paraId="29A803A2" w14:textId="77777777" w:rsidTr="00A44121">
        <w:trPr>
          <w:trHeight w:val="675"/>
        </w:trPr>
        <w:tc>
          <w:tcPr>
            <w:tcW w:w="2267" w:type="dxa"/>
            <w:tcBorders>
              <w:top w:val="nil"/>
              <w:left w:val="single" w:sz="4" w:space="0" w:color="auto"/>
              <w:bottom w:val="single" w:sz="4" w:space="0" w:color="auto"/>
              <w:right w:val="single" w:sz="4" w:space="0" w:color="auto"/>
            </w:tcBorders>
            <w:shd w:val="clear" w:color="auto" w:fill="auto"/>
            <w:vAlign w:val="center"/>
            <w:hideMark/>
          </w:tcPr>
          <w:p w14:paraId="6863267F" w14:textId="77777777" w:rsidR="00B93BB3" w:rsidRPr="00A44121" w:rsidRDefault="00B93BB3" w:rsidP="00047E7B">
            <w:pPr>
              <w:jc w:val="both"/>
              <w:rPr>
                <w:rFonts w:ascii="Arial Narrow" w:hAnsi="Arial Narrow" w:cs="Arial"/>
                <w:color w:val="000000"/>
                <w:lang w:eastAsia="es-MX"/>
              </w:rPr>
            </w:pPr>
            <w:r w:rsidRPr="00A44121">
              <w:rPr>
                <w:rFonts w:ascii="Arial Narrow" w:hAnsi="Arial Narrow" w:cs="Arial"/>
                <w:color w:val="000000"/>
                <w:lang w:eastAsia="es-MX"/>
              </w:rPr>
              <w:lastRenderedPageBreak/>
              <w:t xml:space="preserve">Construcción de Objetos de estudio: El reto </w:t>
            </w:r>
            <w:proofErr w:type="spellStart"/>
            <w:r w:rsidRPr="00A44121">
              <w:rPr>
                <w:rFonts w:ascii="Arial Narrow" w:hAnsi="Arial Narrow" w:cs="Arial"/>
                <w:color w:val="000000"/>
                <w:lang w:eastAsia="es-MX"/>
              </w:rPr>
              <w:t>uni</w:t>
            </w:r>
            <w:proofErr w:type="spellEnd"/>
            <w:r w:rsidRPr="00A44121">
              <w:rPr>
                <w:rFonts w:ascii="Arial Narrow" w:hAnsi="Arial Narrow" w:cs="Arial"/>
                <w:color w:val="000000"/>
                <w:lang w:eastAsia="es-MX"/>
              </w:rPr>
              <w:t xml:space="preserve">, </w:t>
            </w:r>
            <w:proofErr w:type="spellStart"/>
            <w:r w:rsidRPr="00A44121">
              <w:rPr>
                <w:rFonts w:ascii="Arial Narrow" w:hAnsi="Arial Narrow" w:cs="Arial"/>
                <w:color w:val="000000"/>
                <w:lang w:eastAsia="es-MX"/>
              </w:rPr>
              <w:t>multi</w:t>
            </w:r>
            <w:proofErr w:type="spellEnd"/>
            <w:r w:rsidRPr="00A44121">
              <w:rPr>
                <w:rFonts w:ascii="Arial Narrow" w:hAnsi="Arial Narrow" w:cs="Arial"/>
                <w:color w:val="000000"/>
                <w:lang w:eastAsia="es-MX"/>
              </w:rPr>
              <w:t xml:space="preserve">, inter y </w:t>
            </w:r>
            <w:proofErr w:type="spellStart"/>
            <w:r w:rsidRPr="00A44121">
              <w:rPr>
                <w:rFonts w:ascii="Arial Narrow" w:hAnsi="Arial Narrow" w:cs="Arial"/>
                <w:color w:val="000000"/>
                <w:lang w:eastAsia="es-MX"/>
              </w:rPr>
              <w:t>transdisciplinario</w:t>
            </w:r>
            <w:proofErr w:type="spellEnd"/>
          </w:p>
        </w:tc>
        <w:tc>
          <w:tcPr>
            <w:tcW w:w="2268" w:type="dxa"/>
            <w:tcBorders>
              <w:top w:val="nil"/>
              <w:left w:val="nil"/>
              <w:bottom w:val="single" w:sz="4" w:space="0" w:color="auto"/>
              <w:right w:val="single" w:sz="4" w:space="0" w:color="auto"/>
            </w:tcBorders>
            <w:shd w:val="clear" w:color="auto" w:fill="auto"/>
            <w:vAlign w:val="center"/>
            <w:hideMark/>
          </w:tcPr>
          <w:p w14:paraId="3EC8BED0" w14:textId="77777777" w:rsidR="00B93BB3" w:rsidRPr="00A44121" w:rsidRDefault="00B93BB3" w:rsidP="00047E7B">
            <w:pPr>
              <w:jc w:val="both"/>
              <w:rPr>
                <w:rFonts w:ascii="Arial Narrow" w:hAnsi="Arial Narrow" w:cs="Arial"/>
                <w:color w:val="000000"/>
                <w:lang w:eastAsia="es-MX"/>
              </w:rPr>
            </w:pPr>
            <w:r w:rsidRPr="00A44121">
              <w:rPr>
                <w:rFonts w:ascii="Arial Narrow" w:hAnsi="Arial Narrow" w:cs="Arial"/>
                <w:color w:val="000000"/>
                <w:lang w:eastAsia="es-MX"/>
              </w:rPr>
              <w:t>Dr. Jorge A. González, Profesor de la Universidad Nacional Autónoma de México (UNAM).</w:t>
            </w:r>
          </w:p>
        </w:tc>
        <w:tc>
          <w:tcPr>
            <w:tcW w:w="1276" w:type="dxa"/>
            <w:tcBorders>
              <w:top w:val="nil"/>
              <w:left w:val="nil"/>
              <w:bottom w:val="single" w:sz="4" w:space="0" w:color="auto"/>
              <w:right w:val="single" w:sz="4" w:space="0" w:color="auto"/>
            </w:tcBorders>
            <w:shd w:val="clear" w:color="auto" w:fill="auto"/>
            <w:vAlign w:val="center"/>
            <w:hideMark/>
          </w:tcPr>
          <w:p w14:paraId="364D01E3" w14:textId="77777777" w:rsidR="00B93BB3" w:rsidRPr="00A44121" w:rsidRDefault="00B93BB3" w:rsidP="00047E7B">
            <w:pPr>
              <w:jc w:val="both"/>
              <w:rPr>
                <w:rFonts w:ascii="Arial Narrow" w:hAnsi="Arial Narrow" w:cs="Arial"/>
                <w:color w:val="000000"/>
                <w:lang w:eastAsia="es-MX"/>
              </w:rPr>
            </w:pPr>
            <w:r w:rsidRPr="00A44121">
              <w:rPr>
                <w:rFonts w:ascii="Arial Narrow" w:hAnsi="Arial Narrow" w:cs="Arial"/>
                <w:color w:val="000000"/>
                <w:lang w:eastAsia="es-MX"/>
              </w:rPr>
              <w:t>12 de mayo de 2016</w:t>
            </w:r>
          </w:p>
        </w:tc>
        <w:tc>
          <w:tcPr>
            <w:tcW w:w="3119" w:type="dxa"/>
            <w:tcBorders>
              <w:top w:val="nil"/>
              <w:left w:val="nil"/>
              <w:bottom w:val="single" w:sz="4" w:space="0" w:color="auto"/>
              <w:right w:val="single" w:sz="4" w:space="0" w:color="auto"/>
            </w:tcBorders>
            <w:shd w:val="clear" w:color="auto" w:fill="auto"/>
            <w:vAlign w:val="center"/>
            <w:hideMark/>
          </w:tcPr>
          <w:p w14:paraId="434E3084" w14:textId="77777777" w:rsidR="00B93BB3" w:rsidRPr="00A44121" w:rsidRDefault="00B93BB3" w:rsidP="00047E7B">
            <w:pPr>
              <w:jc w:val="both"/>
              <w:rPr>
                <w:rFonts w:ascii="Arial Narrow" w:hAnsi="Arial Narrow"/>
                <w:color w:val="0000FF"/>
                <w:u w:val="single"/>
                <w:lang w:eastAsia="es-MX"/>
              </w:rPr>
            </w:pPr>
            <w:r w:rsidRPr="00A44121">
              <w:rPr>
                <w:rFonts w:ascii="Arial Narrow" w:hAnsi="Arial Narrow"/>
                <w:color w:val="0000FF"/>
                <w:u w:val="single"/>
                <w:lang w:eastAsia="es-MX"/>
              </w:rPr>
              <w:t>http://www.conacyt.mx/cibiogem/index.php/seminarios-en-biotecnologia-y-bioseguridad-de-ogms/construccion-objetos-estudio</w:t>
            </w:r>
          </w:p>
        </w:tc>
      </w:tr>
      <w:tr w:rsidR="00B93BB3" w:rsidRPr="00A44121" w14:paraId="0A82FC7F" w14:textId="77777777" w:rsidTr="00A44121">
        <w:trPr>
          <w:trHeight w:val="675"/>
        </w:trPr>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14:paraId="2DA022DD" w14:textId="77777777" w:rsidR="00B93BB3" w:rsidRPr="00A44121" w:rsidRDefault="00B93BB3" w:rsidP="00047E7B">
            <w:pPr>
              <w:jc w:val="both"/>
              <w:rPr>
                <w:rFonts w:ascii="Arial Narrow" w:hAnsi="Arial Narrow" w:cs="Arial"/>
                <w:color w:val="000000"/>
                <w:lang w:eastAsia="es-MX"/>
              </w:rPr>
            </w:pPr>
            <w:r w:rsidRPr="00A44121">
              <w:rPr>
                <w:rFonts w:ascii="Arial Narrow" w:hAnsi="Arial Narrow" w:cs="Arial"/>
                <w:color w:val="000000"/>
                <w:lang w:eastAsia="es-MX"/>
              </w:rPr>
              <w:t>La promoción y protección de los derechos humanos en materia ambiental desde el ámbito no jurisdiccional</w:t>
            </w:r>
          </w:p>
        </w:tc>
        <w:tc>
          <w:tcPr>
            <w:tcW w:w="2268" w:type="dxa"/>
            <w:tcBorders>
              <w:top w:val="single" w:sz="4" w:space="0" w:color="auto"/>
              <w:left w:val="nil"/>
              <w:bottom w:val="single" w:sz="4" w:space="0" w:color="auto"/>
              <w:right w:val="single" w:sz="4" w:space="0" w:color="auto"/>
            </w:tcBorders>
            <w:shd w:val="clear" w:color="auto" w:fill="auto"/>
            <w:vAlign w:val="center"/>
          </w:tcPr>
          <w:p w14:paraId="736636EC" w14:textId="77777777" w:rsidR="00B93BB3" w:rsidRPr="00A44121" w:rsidRDefault="00B93BB3" w:rsidP="00047E7B">
            <w:pPr>
              <w:jc w:val="both"/>
              <w:rPr>
                <w:rFonts w:ascii="Arial Narrow" w:hAnsi="Arial Narrow" w:cs="Arial"/>
                <w:color w:val="000000"/>
                <w:lang w:eastAsia="es-MX"/>
              </w:rPr>
            </w:pPr>
            <w:r w:rsidRPr="00A44121">
              <w:rPr>
                <w:rFonts w:ascii="Arial Narrow" w:hAnsi="Arial Narrow" w:cs="Arial"/>
                <w:color w:val="000000"/>
                <w:lang w:eastAsia="es-MX"/>
              </w:rPr>
              <w:t xml:space="preserve">M. en D. Jorge M. </w:t>
            </w:r>
            <w:proofErr w:type="spellStart"/>
            <w:r w:rsidRPr="00A44121">
              <w:rPr>
                <w:rFonts w:ascii="Arial Narrow" w:hAnsi="Arial Narrow" w:cs="Arial"/>
                <w:color w:val="000000"/>
                <w:lang w:eastAsia="es-MX"/>
              </w:rPr>
              <w:t>Hori</w:t>
            </w:r>
            <w:proofErr w:type="spellEnd"/>
            <w:r w:rsidRPr="00A44121">
              <w:rPr>
                <w:rFonts w:ascii="Arial Narrow" w:hAnsi="Arial Narrow" w:cs="Arial"/>
                <w:color w:val="000000"/>
                <w:lang w:eastAsia="es-MX"/>
              </w:rPr>
              <w:t xml:space="preserve"> </w:t>
            </w:r>
            <w:proofErr w:type="spellStart"/>
            <w:r w:rsidRPr="00A44121">
              <w:rPr>
                <w:rFonts w:ascii="Arial Narrow" w:hAnsi="Arial Narrow" w:cs="Arial"/>
                <w:color w:val="000000"/>
                <w:lang w:eastAsia="es-MX"/>
              </w:rPr>
              <w:t>Fojaco</w:t>
            </w:r>
            <w:proofErr w:type="spellEnd"/>
            <w:r w:rsidRPr="00A44121">
              <w:rPr>
                <w:rFonts w:ascii="Arial Narrow" w:hAnsi="Arial Narrow" w:cs="Arial"/>
                <w:color w:val="000000"/>
                <w:lang w:eastAsia="es-MX"/>
              </w:rPr>
              <w:t xml:space="preserve">, Director del Área Ambiental en la Sexta </w:t>
            </w:r>
            <w:proofErr w:type="spellStart"/>
            <w:r w:rsidRPr="00A44121">
              <w:rPr>
                <w:rFonts w:ascii="Arial Narrow" w:hAnsi="Arial Narrow" w:cs="Arial"/>
                <w:color w:val="000000"/>
                <w:lang w:eastAsia="es-MX"/>
              </w:rPr>
              <w:t>Visitaduría</w:t>
            </w:r>
            <w:proofErr w:type="spellEnd"/>
            <w:r w:rsidRPr="00A44121">
              <w:rPr>
                <w:rFonts w:ascii="Arial Narrow" w:hAnsi="Arial Narrow" w:cs="Arial"/>
                <w:color w:val="000000"/>
                <w:lang w:eastAsia="es-MX"/>
              </w:rPr>
              <w:t xml:space="preserve"> General de la Comisión Nacional de los Derechos Humanos (CNDH).</w:t>
            </w:r>
          </w:p>
        </w:tc>
        <w:tc>
          <w:tcPr>
            <w:tcW w:w="1276" w:type="dxa"/>
            <w:tcBorders>
              <w:top w:val="single" w:sz="4" w:space="0" w:color="auto"/>
              <w:left w:val="nil"/>
              <w:bottom w:val="single" w:sz="4" w:space="0" w:color="auto"/>
              <w:right w:val="single" w:sz="4" w:space="0" w:color="auto"/>
            </w:tcBorders>
            <w:shd w:val="clear" w:color="auto" w:fill="auto"/>
            <w:vAlign w:val="center"/>
          </w:tcPr>
          <w:p w14:paraId="3355F63E" w14:textId="77777777" w:rsidR="00B93BB3" w:rsidRPr="00A44121" w:rsidRDefault="00B93BB3" w:rsidP="00047E7B">
            <w:pPr>
              <w:jc w:val="both"/>
              <w:rPr>
                <w:rFonts w:ascii="Arial Narrow" w:hAnsi="Arial Narrow" w:cs="Arial"/>
                <w:color w:val="000000"/>
                <w:lang w:eastAsia="es-MX"/>
              </w:rPr>
            </w:pPr>
            <w:r w:rsidRPr="00A44121">
              <w:rPr>
                <w:rFonts w:ascii="Arial Narrow" w:hAnsi="Arial Narrow" w:cs="Arial"/>
                <w:color w:val="000000"/>
                <w:lang w:eastAsia="es-MX"/>
              </w:rPr>
              <w:t>19 de mayo de 2016</w:t>
            </w:r>
          </w:p>
        </w:tc>
        <w:tc>
          <w:tcPr>
            <w:tcW w:w="3119" w:type="dxa"/>
            <w:tcBorders>
              <w:top w:val="single" w:sz="4" w:space="0" w:color="auto"/>
              <w:left w:val="nil"/>
              <w:bottom w:val="single" w:sz="4" w:space="0" w:color="auto"/>
              <w:right w:val="single" w:sz="4" w:space="0" w:color="auto"/>
            </w:tcBorders>
            <w:shd w:val="clear" w:color="auto" w:fill="auto"/>
            <w:vAlign w:val="center"/>
          </w:tcPr>
          <w:p w14:paraId="03D481C4" w14:textId="77777777" w:rsidR="00B93BB3" w:rsidRPr="00A44121" w:rsidRDefault="00B93BB3" w:rsidP="00047E7B">
            <w:pPr>
              <w:jc w:val="both"/>
              <w:rPr>
                <w:rFonts w:ascii="Arial Narrow" w:hAnsi="Arial Narrow"/>
                <w:color w:val="0000FF"/>
                <w:u w:val="single"/>
                <w:lang w:eastAsia="es-MX"/>
              </w:rPr>
            </w:pPr>
            <w:r w:rsidRPr="00A44121">
              <w:rPr>
                <w:rFonts w:ascii="Arial Narrow" w:hAnsi="Arial Narrow"/>
                <w:color w:val="0000FF"/>
                <w:u w:val="single"/>
                <w:lang w:eastAsia="es-MX"/>
              </w:rPr>
              <w:t>http://www.conacyt.mx/cibiogem/index.php/seminarios-en-biotecnologia-y-bioseguridad-de-ogms/promocion-proteccion-derechos-humanos-materia-ambiental</w:t>
            </w:r>
          </w:p>
        </w:tc>
      </w:tr>
      <w:tr w:rsidR="00B93BB3" w:rsidRPr="00A44121" w14:paraId="52749235" w14:textId="77777777" w:rsidTr="00A44121">
        <w:trPr>
          <w:trHeight w:val="675"/>
        </w:trPr>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14:paraId="5E1D41C4" w14:textId="77777777" w:rsidR="00B93BB3" w:rsidRPr="00A44121" w:rsidRDefault="00B93BB3" w:rsidP="00047E7B">
            <w:pPr>
              <w:jc w:val="both"/>
              <w:rPr>
                <w:rFonts w:ascii="Arial Narrow" w:hAnsi="Arial Narrow" w:cs="Arial"/>
                <w:color w:val="000000"/>
                <w:lang w:eastAsia="es-MX"/>
              </w:rPr>
            </w:pPr>
            <w:r w:rsidRPr="00A44121">
              <w:rPr>
                <w:rFonts w:ascii="Arial Narrow" w:hAnsi="Arial Narrow" w:cs="Arial"/>
                <w:color w:val="000000"/>
                <w:lang w:eastAsia="es-MX"/>
              </w:rPr>
              <w:t xml:space="preserve">¿Qué son los organismos genéticamente modificados - </w:t>
            </w:r>
            <w:proofErr w:type="spellStart"/>
            <w:r w:rsidRPr="00A44121">
              <w:rPr>
                <w:rFonts w:ascii="Arial Narrow" w:hAnsi="Arial Narrow" w:cs="Arial"/>
                <w:color w:val="000000"/>
                <w:lang w:eastAsia="es-MX"/>
              </w:rPr>
              <w:t>OGMs</w:t>
            </w:r>
            <w:proofErr w:type="spellEnd"/>
            <w:r w:rsidRPr="00A44121">
              <w:rPr>
                <w:rFonts w:ascii="Arial Narrow" w:hAnsi="Arial Narrow" w:cs="Arial"/>
                <w:color w:val="000000"/>
                <w:lang w:eastAsia="es-MX"/>
              </w:rPr>
              <w:t xml:space="preserve">? </w:t>
            </w:r>
          </w:p>
          <w:p w14:paraId="2370EDCC" w14:textId="77777777" w:rsidR="00B93BB3" w:rsidRPr="00A44121" w:rsidRDefault="00B93BB3" w:rsidP="00047E7B">
            <w:pPr>
              <w:jc w:val="both"/>
              <w:rPr>
                <w:rFonts w:ascii="Arial Narrow" w:hAnsi="Arial Narrow" w:cs="Arial"/>
                <w:color w:val="000000"/>
                <w:lang w:eastAsia="es-MX"/>
              </w:rPr>
            </w:pPr>
          </w:p>
          <w:p w14:paraId="3E5F6CAC" w14:textId="77777777" w:rsidR="00B93BB3" w:rsidRPr="00A44121" w:rsidRDefault="00B93BB3" w:rsidP="00047E7B">
            <w:pPr>
              <w:jc w:val="both"/>
              <w:rPr>
                <w:rFonts w:ascii="Arial Narrow" w:hAnsi="Arial Narrow" w:cs="Arial"/>
                <w:color w:val="000000"/>
                <w:lang w:eastAsia="es-MX"/>
              </w:rPr>
            </w:pPr>
            <w:r w:rsidRPr="00A44121">
              <w:rPr>
                <w:rFonts w:ascii="Arial Narrow" w:hAnsi="Arial Narrow" w:cs="Arial"/>
                <w:color w:val="000000"/>
                <w:lang w:eastAsia="es-MX"/>
              </w:rPr>
              <w:t xml:space="preserve">Desarrollo de </w:t>
            </w:r>
            <w:proofErr w:type="spellStart"/>
            <w:r w:rsidRPr="00A44121">
              <w:rPr>
                <w:rFonts w:ascii="Arial Narrow" w:hAnsi="Arial Narrow" w:cs="Arial"/>
                <w:color w:val="000000"/>
                <w:lang w:eastAsia="es-MX"/>
              </w:rPr>
              <w:t>OGMs</w:t>
            </w:r>
            <w:proofErr w:type="spellEnd"/>
            <w:r w:rsidRPr="00A44121">
              <w:rPr>
                <w:rFonts w:ascii="Arial Narrow" w:hAnsi="Arial Narrow" w:cs="Arial"/>
                <w:color w:val="000000"/>
                <w:lang w:eastAsia="es-MX"/>
              </w:rPr>
              <w:t>: Biotecnología moderna y nuevas aplicaciones</w:t>
            </w:r>
          </w:p>
        </w:tc>
        <w:tc>
          <w:tcPr>
            <w:tcW w:w="2268" w:type="dxa"/>
            <w:tcBorders>
              <w:top w:val="single" w:sz="4" w:space="0" w:color="auto"/>
              <w:left w:val="nil"/>
              <w:bottom w:val="single" w:sz="4" w:space="0" w:color="auto"/>
              <w:right w:val="single" w:sz="4" w:space="0" w:color="auto"/>
            </w:tcBorders>
            <w:shd w:val="clear" w:color="auto" w:fill="auto"/>
            <w:vAlign w:val="center"/>
          </w:tcPr>
          <w:p w14:paraId="6DD8D9D9" w14:textId="302420F7" w:rsidR="00B93BB3" w:rsidRPr="00A44121" w:rsidRDefault="00C063F8" w:rsidP="00047E7B">
            <w:pPr>
              <w:jc w:val="both"/>
              <w:rPr>
                <w:rFonts w:ascii="Arial Narrow" w:hAnsi="Arial Narrow" w:cs="Arial"/>
                <w:color w:val="000000"/>
                <w:lang w:eastAsia="es-MX"/>
              </w:rPr>
            </w:pPr>
            <w:r>
              <w:rPr>
                <w:rFonts w:ascii="Arial Narrow" w:hAnsi="Arial Narrow" w:cs="Arial"/>
                <w:color w:val="000000"/>
                <w:lang w:eastAsia="es-MX"/>
              </w:rPr>
              <w:t>Dra. Laura</w:t>
            </w:r>
            <w:r w:rsidR="00B93BB3" w:rsidRPr="00A44121">
              <w:rPr>
                <w:rFonts w:ascii="Arial Narrow" w:hAnsi="Arial Narrow" w:cs="Arial"/>
                <w:color w:val="000000"/>
                <w:lang w:eastAsia="es-MX"/>
              </w:rPr>
              <w:t xml:space="preserve"> Esther Tovar Castillo</w:t>
            </w:r>
          </w:p>
          <w:p w14:paraId="332A5218" w14:textId="77777777" w:rsidR="00B93BB3" w:rsidRPr="00A44121" w:rsidRDefault="00B93BB3" w:rsidP="00047E7B">
            <w:pPr>
              <w:jc w:val="both"/>
              <w:rPr>
                <w:rFonts w:ascii="Arial Narrow" w:hAnsi="Arial Narrow" w:cs="Arial"/>
                <w:color w:val="000000"/>
                <w:lang w:eastAsia="es-MX"/>
              </w:rPr>
            </w:pPr>
            <w:r w:rsidRPr="00A44121">
              <w:rPr>
                <w:rFonts w:ascii="Arial Narrow" w:hAnsi="Arial Narrow" w:cs="Arial"/>
                <w:color w:val="000000"/>
                <w:lang w:eastAsia="es-MX"/>
              </w:rPr>
              <w:t>Directora de Información y Fomento a la Investigación</w:t>
            </w:r>
          </w:p>
          <w:p w14:paraId="799C2AB9" w14:textId="77777777" w:rsidR="00B93BB3" w:rsidRPr="00A44121" w:rsidRDefault="00B93BB3" w:rsidP="00047E7B">
            <w:pPr>
              <w:jc w:val="both"/>
              <w:rPr>
                <w:rFonts w:ascii="Arial Narrow" w:hAnsi="Arial Narrow" w:cs="Arial"/>
                <w:color w:val="000000"/>
                <w:lang w:eastAsia="es-MX"/>
              </w:rPr>
            </w:pPr>
            <w:r w:rsidRPr="00A44121">
              <w:rPr>
                <w:rFonts w:ascii="Arial Narrow" w:hAnsi="Arial Narrow" w:cs="Arial"/>
                <w:color w:val="000000"/>
                <w:lang w:eastAsia="es-MX"/>
              </w:rPr>
              <w:t>Secretaría Ejecutiva de la CIBIOGEM</w:t>
            </w:r>
          </w:p>
        </w:tc>
        <w:tc>
          <w:tcPr>
            <w:tcW w:w="1276" w:type="dxa"/>
            <w:tcBorders>
              <w:top w:val="single" w:sz="4" w:space="0" w:color="auto"/>
              <w:left w:val="nil"/>
              <w:bottom w:val="single" w:sz="4" w:space="0" w:color="auto"/>
              <w:right w:val="single" w:sz="4" w:space="0" w:color="auto"/>
            </w:tcBorders>
            <w:shd w:val="clear" w:color="auto" w:fill="auto"/>
            <w:vAlign w:val="center"/>
          </w:tcPr>
          <w:p w14:paraId="771FEA66" w14:textId="77777777" w:rsidR="00B93BB3" w:rsidRPr="00A44121" w:rsidRDefault="00B93BB3" w:rsidP="00047E7B">
            <w:pPr>
              <w:jc w:val="both"/>
              <w:rPr>
                <w:rFonts w:ascii="Arial Narrow" w:hAnsi="Arial Narrow" w:cs="Arial"/>
                <w:color w:val="000000"/>
                <w:lang w:eastAsia="es-MX"/>
              </w:rPr>
            </w:pPr>
            <w:r w:rsidRPr="00A44121">
              <w:rPr>
                <w:rFonts w:ascii="Arial Narrow" w:hAnsi="Arial Narrow" w:cs="Arial"/>
                <w:color w:val="000000"/>
                <w:lang w:eastAsia="es-MX"/>
              </w:rPr>
              <w:t>3 de agosto de 2016</w:t>
            </w:r>
          </w:p>
        </w:tc>
        <w:tc>
          <w:tcPr>
            <w:tcW w:w="3119" w:type="dxa"/>
            <w:tcBorders>
              <w:top w:val="single" w:sz="4" w:space="0" w:color="auto"/>
              <w:left w:val="nil"/>
              <w:bottom w:val="single" w:sz="4" w:space="0" w:color="auto"/>
              <w:right w:val="single" w:sz="4" w:space="0" w:color="auto"/>
            </w:tcBorders>
            <w:shd w:val="clear" w:color="auto" w:fill="auto"/>
            <w:vAlign w:val="center"/>
          </w:tcPr>
          <w:p w14:paraId="1E703A2D" w14:textId="1B033795" w:rsidR="00B93BB3" w:rsidRPr="00A44121" w:rsidRDefault="00B93BB3" w:rsidP="00086BD8">
            <w:pPr>
              <w:jc w:val="center"/>
              <w:rPr>
                <w:rFonts w:ascii="Arial Narrow" w:hAnsi="Arial Narrow"/>
                <w:color w:val="0000FF"/>
                <w:lang w:eastAsia="es-MX"/>
              </w:rPr>
            </w:pPr>
            <w:r w:rsidRPr="00A44121">
              <w:rPr>
                <w:rFonts w:ascii="Arial Narrow" w:hAnsi="Arial Narrow" w:cs="Arial"/>
                <w:color w:val="000000"/>
                <w:lang w:eastAsia="es-MX"/>
              </w:rPr>
              <w:t xml:space="preserve">Sin </w:t>
            </w:r>
            <w:r w:rsidR="00086BD8">
              <w:rPr>
                <w:rFonts w:ascii="Arial Narrow" w:hAnsi="Arial Narrow" w:cs="Arial"/>
                <w:color w:val="000000"/>
                <w:lang w:eastAsia="es-MX"/>
              </w:rPr>
              <w:t>vínculo</w:t>
            </w:r>
          </w:p>
        </w:tc>
      </w:tr>
      <w:tr w:rsidR="00B93BB3" w:rsidRPr="00A44121" w14:paraId="3D252175" w14:textId="77777777" w:rsidTr="00A44121">
        <w:trPr>
          <w:trHeight w:val="675"/>
        </w:trPr>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14:paraId="5D19EE7E" w14:textId="77777777" w:rsidR="00B93BB3" w:rsidRPr="00A44121" w:rsidRDefault="00B93BB3" w:rsidP="00047E7B">
            <w:pPr>
              <w:jc w:val="both"/>
              <w:rPr>
                <w:rFonts w:ascii="Arial Narrow" w:hAnsi="Arial Narrow" w:cs="Arial"/>
                <w:color w:val="000000"/>
                <w:lang w:eastAsia="es-MX"/>
              </w:rPr>
            </w:pPr>
            <w:r w:rsidRPr="00A44121">
              <w:rPr>
                <w:rFonts w:ascii="Arial Narrow" w:hAnsi="Arial Narrow" w:cs="Arial"/>
                <w:color w:val="000000"/>
                <w:lang w:eastAsia="es-MX"/>
              </w:rPr>
              <w:t>Cultivos genéticamente modificados: experiencia pasada y perspectivas</w:t>
            </w:r>
          </w:p>
        </w:tc>
        <w:tc>
          <w:tcPr>
            <w:tcW w:w="2268" w:type="dxa"/>
            <w:tcBorders>
              <w:top w:val="single" w:sz="4" w:space="0" w:color="auto"/>
              <w:left w:val="nil"/>
              <w:bottom w:val="single" w:sz="4" w:space="0" w:color="auto"/>
              <w:right w:val="single" w:sz="4" w:space="0" w:color="auto"/>
            </w:tcBorders>
            <w:shd w:val="clear" w:color="auto" w:fill="auto"/>
            <w:vAlign w:val="center"/>
          </w:tcPr>
          <w:p w14:paraId="46DF3F8D" w14:textId="77777777" w:rsidR="00B93BB3" w:rsidRPr="00A44121" w:rsidRDefault="00B93BB3" w:rsidP="00047E7B">
            <w:pPr>
              <w:jc w:val="both"/>
              <w:rPr>
                <w:rFonts w:ascii="Arial Narrow" w:hAnsi="Arial Narrow" w:cs="Arial"/>
                <w:color w:val="000000"/>
                <w:lang w:eastAsia="es-MX"/>
              </w:rPr>
            </w:pPr>
            <w:r w:rsidRPr="00A44121">
              <w:rPr>
                <w:rFonts w:ascii="Arial Narrow" w:hAnsi="Arial Narrow" w:cs="Arial"/>
                <w:color w:val="000000"/>
                <w:lang w:eastAsia="es-MX"/>
              </w:rPr>
              <w:t xml:space="preserve">Dr. Kevin </w:t>
            </w:r>
            <w:proofErr w:type="spellStart"/>
            <w:r w:rsidRPr="00A44121">
              <w:rPr>
                <w:rFonts w:ascii="Arial Narrow" w:hAnsi="Arial Narrow" w:cs="Arial"/>
                <w:color w:val="000000"/>
                <w:lang w:eastAsia="es-MX"/>
              </w:rPr>
              <w:t>Pixley</w:t>
            </w:r>
            <w:proofErr w:type="spellEnd"/>
            <w:r w:rsidRPr="00A44121">
              <w:rPr>
                <w:rFonts w:ascii="Arial Narrow" w:hAnsi="Arial Narrow" w:cs="Arial"/>
                <w:color w:val="000000"/>
                <w:lang w:eastAsia="es-MX"/>
              </w:rPr>
              <w:t xml:space="preserve">, Director del Programa de Recursos Genéticos, Centro International de Mejoramiento de </w:t>
            </w:r>
            <w:r w:rsidR="001A1BC1" w:rsidRPr="00A44121">
              <w:rPr>
                <w:rFonts w:ascii="Arial Narrow" w:hAnsi="Arial Narrow" w:cs="Arial"/>
                <w:color w:val="000000"/>
                <w:lang w:eastAsia="es-MX"/>
              </w:rPr>
              <w:t>Maíz</w:t>
            </w:r>
            <w:r w:rsidRPr="00A44121">
              <w:rPr>
                <w:rFonts w:ascii="Arial Narrow" w:hAnsi="Arial Narrow" w:cs="Arial"/>
                <w:color w:val="000000"/>
                <w:lang w:eastAsia="es-MX"/>
              </w:rPr>
              <w:t xml:space="preserve"> y Trigo (CIMMYT).</w:t>
            </w:r>
          </w:p>
        </w:tc>
        <w:tc>
          <w:tcPr>
            <w:tcW w:w="1276" w:type="dxa"/>
            <w:tcBorders>
              <w:top w:val="single" w:sz="4" w:space="0" w:color="auto"/>
              <w:left w:val="nil"/>
              <w:bottom w:val="single" w:sz="4" w:space="0" w:color="auto"/>
              <w:right w:val="single" w:sz="4" w:space="0" w:color="auto"/>
            </w:tcBorders>
            <w:shd w:val="clear" w:color="auto" w:fill="auto"/>
            <w:vAlign w:val="center"/>
          </w:tcPr>
          <w:p w14:paraId="7D95CDA6" w14:textId="77777777" w:rsidR="00B93BB3" w:rsidRPr="00A44121" w:rsidRDefault="00B93BB3" w:rsidP="00047E7B">
            <w:pPr>
              <w:jc w:val="both"/>
              <w:rPr>
                <w:rFonts w:ascii="Arial Narrow" w:hAnsi="Arial Narrow" w:cs="Arial"/>
                <w:color w:val="000000"/>
                <w:lang w:eastAsia="es-MX"/>
              </w:rPr>
            </w:pPr>
            <w:r w:rsidRPr="00A44121">
              <w:rPr>
                <w:rFonts w:ascii="Arial Narrow" w:hAnsi="Arial Narrow" w:cs="Arial"/>
                <w:color w:val="000000"/>
                <w:lang w:eastAsia="es-MX"/>
              </w:rPr>
              <w:t>11 de agosto de 2016</w:t>
            </w:r>
          </w:p>
        </w:tc>
        <w:tc>
          <w:tcPr>
            <w:tcW w:w="3119" w:type="dxa"/>
            <w:tcBorders>
              <w:top w:val="single" w:sz="4" w:space="0" w:color="auto"/>
              <w:left w:val="nil"/>
              <w:bottom w:val="single" w:sz="4" w:space="0" w:color="auto"/>
              <w:right w:val="single" w:sz="4" w:space="0" w:color="auto"/>
            </w:tcBorders>
            <w:shd w:val="clear" w:color="auto" w:fill="auto"/>
            <w:vAlign w:val="center"/>
          </w:tcPr>
          <w:p w14:paraId="76FF59CE" w14:textId="77777777" w:rsidR="00B93BB3" w:rsidRPr="00A44121" w:rsidRDefault="00B93BB3" w:rsidP="00047E7B">
            <w:pPr>
              <w:jc w:val="both"/>
              <w:rPr>
                <w:rFonts w:ascii="Arial Narrow" w:hAnsi="Arial Narrow"/>
                <w:color w:val="0000FF"/>
                <w:u w:val="single"/>
                <w:lang w:eastAsia="es-MX"/>
              </w:rPr>
            </w:pPr>
            <w:r w:rsidRPr="00A44121">
              <w:rPr>
                <w:rFonts w:ascii="Arial Narrow" w:hAnsi="Arial Narrow"/>
                <w:color w:val="0000FF"/>
                <w:u w:val="single"/>
                <w:lang w:eastAsia="es-MX"/>
              </w:rPr>
              <w:t>http://conacyt.gob.mx/cibiogem/index.php/seminarios-en-biotecnologia-y-bioseguridad-de-ogms/cultivos-gm-experiencia-pasada-perspectivas</w:t>
            </w:r>
          </w:p>
        </w:tc>
      </w:tr>
    </w:tbl>
    <w:p w14:paraId="54815574" w14:textId="77777777" w:rsidR="00B93BB3" w:rsidRPr="00EF34FA" w:rsidRDefault="00B93BB3" w:rsidP="00B93BB3">
      <w:pPr>
        <w:pStyle w:val="Prrafodelista"/>
        <w:kinsoku w:val="0"/>
        <w:overflowPunct w:val="0"/>
        <w:jc w:val="both"/>
        <w:textAlignment w:val="baseline"/>
        <w:rPr>
          <w:rFonts w:ascii="Arial Narrow" w:hAnsi="Arial Narrow"/>
          <w:bCs/>
          <w:kern w:val="24"/>
          <w:lang w:eastAsia="es-MX"/>
        </w:rPr>
      </w:pPr>
    </w:p>
    <w:p w14:paraId="115F7D8F" w14:textId="4A657622" w:rsidR="00086BD8" w:rsidRDefault="00086BD8" w:rsidP="00AA1FC5">
      <w:pPr>
        <w:jc w:val="both"/>
        <w:rPr>
          <w:rFonts w:ascii="Arial Narrow" w:hAnsi="Arial Narrow" w:cs="Arial"/>
          <w:b/>
          <w:sz w:val="24"/>
          <w:szCs w:val="24"/>
        </w:rPr>
      </w:pPr>
    </w:p>
    <w:p w14:paraId="17608C57" w14:textId="5A329BB6" w:rsidR="007745EC" w:rsidRDefault="008765E3" w:rsidP="00AA1FC5">
      <w:pPr>
        <w:jc w:val="both"/>
        <w:rPr>
          <w:rFonts w:ascii="Arial Narrow" w:hAnsi="Arial Narrow" w:cs="Arial"/>
          <w:sz w:val="24"/>
          <w:szCs w:val="24"/>
        </w:rPr>
      </w:pPr>
      <w:r w:rsidRPr="00EE1A29">
        <w:rPr>
          <w:rFonts w:ascii="Arial Narrow" w:hAnsi="Arial Narrow" w:cs="Arial"/>
          <w:b/>
          <w:sz w:val="24"/>
          <w:szCs w:val="24"/>
        </w:rPr>
        <w:t xml:space="preserve">Tabla </w:t>
      </w:r>
      <w:r w:rsidR="00C76CD1">
        <w:rPr>
          <w:rFonts w:ascii="Arial Narrow" w:hAnsi="Arial Narrow" w:cs="Arial"/>
          <w:b/>
          <w:sz w:val="24"/>
          <w:szCs w:val="24"/>
        </w:rPr>
        <w:t>9</w:t>
      </w:r>
      <w:r w:rsidRPr="00FD4D87">
        <w:rPr>
          <w:rFonts w:ascii="Arial Narrow" w:hAnsi="Arial Narrow" w:cs="Arial"/>
          <w:sz w:val="24"/>
          <w:szCs w:val="24"/>
        </w:rPr>
        <w:t xml:space="preserve">.  Número de asistentes en los Seminarios de Biotecnología y Bioseguridad de </w:t>
      </w:r>
      <w:proofErr w:type="spellStart"/>
      <w:r w:rsidRPr="00FD4D87">
        <w:rPr>
          <w:rFonts w:ascii="Arial Narrow" w:hAnsi="Arial Narrow" w:cs="Arial"/>
          <w:sz w:val="24"/>
          <w:szCs w:val="24"/>
        </w:rPr>
        <w:t>OGMs</w:t>
      </w:r>
      <w:proofErr w:type="spellEnd"/>
    </w:p>
    <w:p w14:paraId="628C703A" w14:textId="77777777" w:rsidR="00F77C2B" w:rsidRPr="00FD4D87" w:rsidRDefault="00F77C2B" w:rsidP="00AA1FC5">
      <w:pPr>
        <w:jc w:val="both"/>
        <w:rPr>
          <w:rFonts w:ascii="Arial Narrow" w:hAnsi="Arial Narrow" w:cs="Arial"/>
          <w:sz w:val="24"/>
          <w:szCs w:val="24"/>
        </w:rPr>
      </w:pPr>
    </w:p>
    <w:tbl>
      <w:tblPr>
        <w:tblpPr w:leftFromText="141" w:rightFromText="141" w:vertAnchor="text" w:horzAnchor="page" w:tblpX="3021" w:tblpY="107"/>
        <w:tblW w:w="7035" w:type="dxa"/>
        <w:tblLayout w:type="fixed"/>
        <w:tblCellMar>
          <w:left w:w="70" w:type="dxa"/>
          <w:right w:w="70" w:type="dxa"/>
        </w:tblCellMar>
        <w:tblLook w:val="04A0" w:firstRow="1" w:lastRow="0" w:firstColumn="1" w:lastColumn="0" w:noHBand="0" w:noVBand="1"/>
      </w:tblPr>
      <w:tblGrid>
        <w:gridCol w:w="3495"/>
        <w:gridCol w:w="3540"/>
      </w:tblGrid>
      <w:tr w:rsidR="00B5199D" w:rsidRPr="00FD4D87" w14:paraId="5B2A41AB" w14:textId="77777777" w:rsidTr="00B93BB3">
        <w:trPr>
          <w:trHeight w:val="359"/>
        </w:trPr>
        <w:tc>
          <w:tcPr>
            <w:tcW w:w="703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DF495F8" w14:textId="77777777" w:rsidR="00B5199D" w:rsidRPr="00FD4D87" w:rsidRDefault="00B5199D" w:rsidP="00B5199D">
            <w:pPr>
              <w:ind w:left="734" w:hanging="1301"/>
              <w:jc w:val="center"/>
              <w:rPr>
                <w:rFonts w:ascii="Arial Narrow" w:eastAsia="Arial Unicode MS" w:hAnsi="Arial Narrow" w:cs="Arial Unicode MS"/>
                <w:b/>
                <w:bCs/>
                <w:color w:val="000000"/>
                <w:sz w:val="24"/>
                <w:szCs w:val="24"/>
              </w:rPr>
            </w:pPr>
            <w:r w:rsidRPr="00FD4D87">
              <w:rPr>
                <w:rFonts w:ascii="Arial Narrow" w:eastAsia="Arial Unicode MS" w:hAnsi="Arial Narrow" w:cs="Arial Unicode MS"/>
                <w:b/>
                <w:bCs/>
                <w:color w:val="000000"/>
                <w:sz w:val="24"/>
                <w:szCs w:val="24"/>
              </w:rPr>
              <w:t>TOTAL DE ASISTENTES</w:t>
            </w:r>
          </w:p>
        </w:tc>
      </w:tr>
      <w:tr w:rsidR="00B5199D" w:rsidRPr="00FD4D87" w14:paraId="061370DE" w14:textId="77777777" w:rsidTr="00B93BB3">
        <w:trPr>
          <w:trHeight w:val="421"/>
        </w:trPr>
        <w:tc>
          <w:tcPr>
            <w:tcW w:w="3495" w:type="dxa"/>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7F261502" w14:textId="77777777" w:rsidR="00B5199D" w:rsidRPr="00FD4D87" w:rsidRDefault="00B5199D" w:rsidP="00B5199D">
            <w:pPr>
              <w:jc w:val="center"/>
              <w:rPr>
                <w:rFonts w:ascii="Arial Narrow" w:eastAsia="Arial Unicode MS" w:hAnsi="Arial Narrow" w:cs="Arial Unicode MS"/>
                <w:b/>
                <w:bCs/>
                <w:color w:val="000000"/>
                <w:sz w:val="24"/>
                <w:szCs w:val="24"/>
              </w:rPr>
            </w:pPr>
            <w:r w:rsidRPr="00FD4D87">
              <w:rPr>
                <w:rFonts w:ascii="Arial Narrow" w:eastAsia="Arial Unicode MS" w:hAnsi="Arial Narrow" w:cs="Arial Unicode MS"/>
                <w:b/>
                <w:bCs/>
                <w:color w:val="000000"/>
                <w:sz w:val="24"/>
                <w:szCs w:val="24"/>
              </w:rPr>
              <w:t>Asistentes presenciales</w:t>
            </w:r>
          </w:p>
        </w:tc>
        <w:tc>
          <w:tcPr>
            <w:tcW w:w="3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300F066" w14:textId="77777777" w:rsidR="00B5199D" w:rsidRPr="00FD4D87" w:rsidRDefault="00B5199D" w:rsidP="00B5199D">
            <w:pPr>
              <w:jc w:val="center"/>
              <w:rPr>
                <w:rFonts w:ascii="Arial Narrow" w:eastAsia="Arial Unicode MS" w:hAnsi="Arial Narrow" w:cs="Arial Unicode MS"/>
                <w:b/>
                <w:bCs/>
                <w:color w:val="000000"/>
                <w:sz w:val="24"/>
                <w:szCs w:val="24"/>
              </w:rPr>
            </w:pPr>
            <w:r w:rsidRPr="00FD4D87">
              <w:rPr>
                <w:rFonts w:ascii="Arial Narrow" w:eastAsia="Arial Unicode MS" w:hAnsi="Arial Narrow" w:cs="Arial Unicode MS"/>
                <w:b/>
                <w:bCs/>
                <w:color w:val="000000"/>
                <w:sz w:val="24"/>
                <w:szCs w:val="24"/>
              </w:rPr>
              <w:t>Conexiones vía web</w:t>
            </w:r>
          </w:p>
        </w:tc>
      </w:tr>
      <w:tr w:rsidR="00B5199D" w:rsidRPr="00FD4D87" w14:paraId="31937D12" w14:textId="77777777" w:rsidTr="00B5199D">
        <w:trPr>
          <w:trHeight w:val="414"/>
        </w:trPr>
        <w:tc>
          <w:tcPr>
            <w:tcW w:w="3495" w:type="dxa"/>
            <w:tcBorders>
              <w:top w:val="single" w:sz="4" w:space="0" w:color="auto"/>
              <w:left w:val="single" w:sz="4" w:space="0" w:color="auto"/>
              <w:bottom w:val="single" w:sz="4" w:space="0" w:color="auto"/>
              <w:right w:val="single" w:sz="4" w:space="0" w:color="auto"/>
            </w:tcBorders>
            <w:vAlign w:val="center"/>
            <w:hideMark/>
          </w:tcPr>
          <w:p w14:paraId="32DDB935" w14:textId="77777777" w:rsidR="00B5199D" w:rsidRPr="00FD4D87" w:rsidRDefault="00B93BB3" w:rsidP="00A068EA">
            <w:pPr>
              <w:jc w:val="center"/>
              <w:rPr>
                <w:rFonts w:ascii="Arial Narrow" w:hAnsi="Arial Narrow" w:cs="Arial"/>
                <w:color w:val="000000"/>
                <w:sz w:val="24"/>
                <w:szCs w:val="24"/>
              </w:rPr>
            </w:pPr>
            <w:r>
              <w:rPr>
                <w:rFonts w:ascii="Arial Narrow" w:eastAsia="Arial Unicode MS" w:hAnsi="Arial Narrow" w:cs="Arial Unicode MS"/>
                <w:b/>
                <w:bCs/>
                <w:color w:val="000000"/>
                <w:sz w:val="24"/>
                <w:szCs w:val="24"/>
                <w:lang w:eastAsia="es-MX"/>
              </w:rPr>
              <w:t>1</w:t>
            </w:r>
            <w:r w:rsidR="00A068EA">
              <w:rPr>
                <w:rFonts w:ascii="Arial Narrow" w:eastAsia="Arial Unicode MS" w:hAnsi="Arial Narrow" w:cs="Arial Unicode MS"/>
                <w:b/>
                <w:bCs/>
                <w:color w:val="000000"/>
                <w:sz w:val="24"/>
                <w:szCs w:val="24"/>
                <w:lang w:eastAsia="es-MX"/>
              </w:rPr>
              <w:t>39</w:t>
            </w:r>
          </w:p>
        </w:tc>
        <w:tc>
          <w:tcPr>
            <w:tcW w:w="3540" w:type="dxa"/>
            <w:tcBorders>
              <w:top w:val="nil"/>
              <w:left w:val="nil"/>
              <w:bottom w:val="single" w:sz="4" w:space="0" w:color="auto"/>
              <w:right w:val="single" w:sz="4" w:space="0" w:color="auto"/>
            </w:tcBorders>
            <w:vAlign w:val="center"/>
            <w:hideMark/>
          </w:tcPr>
          <w:p w14:paraId="7F1707CF" w14:textId="77777777" w:rsidR="00B5199D" w:rsidRPr="00FD4D87" w:rsidRDefault="00B5199D" w:rsidP="00B5199D">
            <w:pPr>
              <w:jc w:val="center"/>
              <w:rPr>
                <w:rFonts w:ascii="Arial Narrow" w:hAnsi="Arial Narrow" w:cs="Arial"/>
                <w:color w:val="000000"/>
                <w:sz w:val="24"/>
                <w:szCs w:val="24"/>
              </w:rPr>
            </w:pPr>
            <w:r w:rsidRPr="00FD4D87">
              <w:rPr>
                <w:rFonts w:ascii="Arial Narrow" w:eastAsia="Arial Unicode MS" w:hAnsi="Arial Narrow" w:cs="Arial Unicode MS"/>
                <w:b/>
                <w:bCs/>
                <w:color w:val="000000"/>
                <w:sz w:val="24"/>
                <w:szCs w:val="24"/>
                <w:lang w:eastAsia="es-MX"/>
              </w:rPr>
              <w:t>1</w:t>
            </w:r>
            <w:r w:rsidR="00B93BB3">
              <w:rPr>
                <w:rFonts w:ascii="Arial Narrow" w:eastAsia="Arial Unicode MS" w:hAnsi="Arial Narrow" w:cs="Arial Unicode MS"/>
                <w:b/>
                <w:bCs/>
                <w:color w:val="000000"/>
                <w:sz w:val="24"/>
                <w:szCs w:val="24"/>
                <w:lang w:eastAsia="es-MX"/>
              </w:rPr>
              <w:t>78</w:t>
            </w:r>
          </w:p>
        </w:tc>
      </w:tr>
    </w:tbl>
    <w:p w14:paraId="0231F289" w14:textId="77777777" w:rsidR="00AA1FC5" w:rsidRPr="00FD4D87" w:rsidRDefault="00AA1FC5" w:rsidP="00AA1FC5">
      <w:pPr>
        <w:jc w:val="both"/>
        <w:rPr>
          <w:rFonts w:ascii="Arial Narrow" w:hAnsi="Arial Narrow" w:cs="Arial"/>
          <w:sz w:val="24"/>
          <w:szCs w:val="24"/>
        </w:rPr>
      </w:pPr>
    </w:p>
    <w:p w14:paraId="513220D3" w14:textId="77777777" w:rsidR="00AA1FC5" w:rsidRPr="00FD4D87" w:rsidRDefault="00AA1FC5" w:rsidP="00AA1FC5">
      <w:pPr>
        <w:jc w:val="both"/>
        <w:rPr>
          <w:rFonts w:ascii="Arial Narrow" w:hAnsi="Arial Narrow" w:cs="Arial"/>
          <w:sz w:val="24"/>
          <w:szCs w:val="24"/>
        </w:rPr>
      </w:pPr>
    </w:p>
    <w:p w14:paraId="0B221B32" w14:textId="77777777" w:rsidR="00AA1FC5" w:rsidRPr="00FD4D87" w:rsidRDefault="00AA1FC5" w:rsidP="00AA1FC5">
      <w:pPr>
        <w:jc w:val="both"/>
        <w:rPr>
          <w:rFonts w:ascii="Arial Narrow" w:hAnsi="Arial Narrow" w:cs="Arial"/>
          <w:sz w:val="24"/>
          <w:szCs w:val="24"/>
        </w:rPr>
      </w:pPr>
    </w:p>
    <w:p w14:paraId="3679FDCB" w14:textId="77777777" w:rsidR="00AA1FC5" w:rsidRPr="00FD4D87" w:rsidRDefault="00AA1FC5" w:rsidP="00AA1FC5">
      <w:pPr>
        <w:jc w:val="both"/>
        <w:rPr>
          <w:rFonts w:ascii="Arial Narrow" w:hAnsi="Arial Narrow" w:cs="Arial"/>
          <w:sz w:val="24"/>
          <w:szCs w:val="24"/>
        </w:rPr>
      </w:pPr>
    </w:p>
    <w:p w14:paraId="010A2A2B" w14:textId="77777777" w:rsidR="00AA1FC5" w:rsidRPr="00FD4D87" w:rsidRDefault="00AA1FC5" w:rsidP="00AA1FC5">
      <w:pPr>
        <w:pStyle w:val="Prrafodelista"/>
        <w:rPr>
          <w:rFonts w:ascii="Arial Narrow" w:hAnsi="Arial Narrow" w:cs="Arial"/>
          <w:szCs w:val="24"/>
        </w:rPr>
      </w:pPr>
    </w:p>
    <w:p w14:paraId="7E0069CA" w14:textId="77777777" w:rsidR="008765E3" w:rsidRDefault="008765E3" w:rsidP="008765E3">
      <w:pPr>
        <w:pStyle w:val="Prrafodelista"/>
        <w:ind w:left="-24"/>
        <w:jc w:val="both"/>
        <w:rPr>
          <w:rFonts w:ascii="Arial Narrow" w:hAnsi="Arial Narrow" w:cs="Arial"/>
          <w:szCs w:val="24"/>
        </w:rPr>
      </w:pPr>
    </w:p>
    <w:p w14:paraId="70E77719" w14:textId="7923E20A" w:rsidR="00C34B49" w:rsidRDefault="00C34B49" w:rsidP="008765E3">
      <w:pPr>
        <w:pStyle w:val="Prrafodelista"/>
        <w:ind w:left="-24"/>
        <w:jc w:val="both"/>
        <w:rPr>
          <w:rFonts w:ascii="Arial Narrow" w:hAnsi="Arial Narrow" w:cs="Arial"/>
          <w:b/>
          <w:szCs w:val="24"/>
        </w:rPr>
      </w:pPr>
      <w:r w:rsidRPr="00211604">
        <w:rPr>
          <w:rFonts w:ascii="Arial Narrow" w:hAnsi="Arial Narrow" w:cs="Arial"/>
          <w:b/>
          <w:szCs w:val="24"/>
        </w:rPr>
        <w:t>Actividades de comunicación y fortalecimiento de capacidades</w:t>
      </w:r>
    </w:p>
    <w:p w14:paraId="70A38095" w14:textId="77777777" w:rsidR="00F77C2B" w:rsidRPr="00211604" w:rsidRDefault="00F77C2B" w:rsidP="008765E3">
      <w:pPr>
        <w:pStyle w:val="Prrafodelista"/>
        <w:ind w:left="-24"/>
        <w:jc w:val="both"/>
        <w:rPr>
          <w:rFonts w:ascii="Arial Narrow" w:hAnsi="Arial Narrow" w:cs="Arial"/>
          <w:b/>
          <w:szCs w:val="24"/>
        </w:rPr>
      </w:pPr>
    </w:p>
    <w:p w14:paraId="7AD0E41A" w14:textId="3D7E2147" w:rsidR="00B93BB3" w:rsidRDefault="00AA1FC5" w:rsidP="00EE1A29">
      <w:pPr>
        <w:pStyle w:val="Prrafodelista"/>
        <w:numPr>
          <w:ilvl w:val="0"/>
          <w:numId w:val="37"/>
        </w:numPr>
        <w:ind w:left="426"/>
        <w:jc w:val="both"/>
        <w:rPr>
          <w:rFonts w:ascii="Arial Narrow" w:hAnsi="Arial Narrow" w:cs="Arial"/>
          <w:szCs w:val="24"/>
        </w:rPr>
      </w:pPr>
      <w:r w:rsidRPr="00B93BB3">
        <w:rPr>
          <w:rFonts w:ascii="Arial Narrow" w:hAnsi="Arial Narrow" w:cs="Arial"/>
          <w:szCs w:val="24"/>
        </w:rPr>
        <w:t xml:space="preserve">En consideración de la importancia de la cooperación internacional en el fortalecimiento de capacidades técnicas entre países de la Región Latinoamericana, </w:t>
      </w:r>
      <w:r w:rsidR="00B93BB3">
        <w:rPr>
          <w:rFonts w:ascii="Arial Narrow" w:hAnsi="Arial Narrow" w:cs="Arial"/>
          <w:szCs w:val="24"/>
        </w:rPr>
        <w:t>s</w:t>
      </w:r>
      <w:r w:rsidR="00B93BB3" w:rsidRPr="00B93BB3">
        <w:rPr>
          <w:rFonts w:ascii="Arial Narrow" w:hAnsi="Arial Narrow" w:cs="Arial"/>
          <w:szCs w:val="24"/>
        </w:rPr>
        <w:t>e coordinó la realización y participación de funcionarios de la región al “Tercer Curso Regional para el Fortalecimiento de Capacidades en bioseguridad de organismos genéticamente modificados”, del 14 al 18 de marzo, en la Ciudad de México. El evento contó con la participación de 43 funcionarios designados de los G</w:t>
      </w:r>
      <w:r w:rsidR="00C063F8">
        <w:rPr>
          <w:rFonts w:ascii="Arial Narrow" w:hAnsi="Arial Narrow" w:cs="Arial"/>
          <w:szCs w:val="24"/>
        </w:rPr>
        <w:t>obiernos de Argentina, Bolivia,</w:t>
      </w:r>
      <w:r w:rsidR="00B93BB3" w:rsidRPr="00B93BB3">
        <w:rPr>
          <w:rFonts w:ascii="Arial Narrow" w:hAnsi="Arial Narrow" w:cs="Arial"/>
          <w:szCs w:val="24"/>
        </w:rPr>
        <w:t xml:space="preserve"> Colombia, Cuba, Ecuador, Guatemala, Honduras, Perú y México. Además de 10 funcionarios nacionales interesados en el tema de bioseguridad, particularmente en los aspectos científicos, técnicos y jurídicos; y de un estudiante de la facultad de Ciencias de la UNAM.</w:t>
      </w:r>
    </w:p>
    <w:p w14:paraId="3ACBBA8C" w14:textId="77777777" w:rsidR="00B93BB3" w:rsidRPr="00666FA0" w:rsidRDefault="00B93BB3" w:rsidP="00EE1A29">
      <w:pPr>
        <w:pStyle w:val="Default"/>
        <w:numPr>
          <w:ilvl w:val="0"/>
          <w:numId w:val="37"/>
        </w:numPr>
        <w:ind w:left="426"/>
        <w:jc w:val="both"/>
        <w:rPr>
          <w:rFonts w:ascii="Arial Narrow" w:hAnsi="Arial Narrow" w:cs="Arial"/>
          <w:iCs/>
        </w:rPr>
      </w:pPr>
      <w:r w:rsidRPr="00666FA0">
        <w:rPr>
          <w:rFonts w:ascii="Arial Narrow" w:hAnsi="Arial Narrow" w:cs="Arial"/>
          <w:iCs/>
        </w:rPr>
        <w:t>Los días 14, 15, 28 y 29 de abril, la Secretaría Ejecutiva de la CIBIOGEM fue invitada para participar en el Museo de las Ciencias de la UNAM (UNIVERSUM) con el Taller “Todos somos ADN” y con la actividad “Escribe tú nombre con el código genético”. Se contó con la participación aproximada de 400 personas.</w:t>
      </w:r>
    </w:p>
    <w:p w14:paraId="06DDB82C" w14:textId="77777777" w:rsidR="00B93BB3" w:rsidRDefault="00B93BB3" w:rsidP="00EE1A29">
      <w:pPr>
        <w:pStyle w:val="Prrafodelista"/>
        <w:numPr>
          <w:ilvl w:val="0"/>
          <w:numId w:val="39"/>
        </w:numPr>
        <w:kinsoku w:val="0"/>
        <w:overflowPunct w:val="0"/>
        <w:ind w:left="426"/>
        <w:jc w:val="both"/>
        <w:textAlignment w:val="baseline"/>
        <w:rPr>
          <w:rFonts w:ascii="Arial Narrow" w:hAnsi="Arial Narrow"/>
          <w:bCs/>
          <w:kern w:val="24"/>
          <w:lang w:eastAsia="es-MX"/>
        </w:rPr>
      </w:pPr>
      <w:bookmarkStart w:id="5" w:name="Figuras_4_5"/>
      <w:bookmarkEnd w:id="5"/>
      <w:r w:rsidRPr="00B93BB3">
        <w:rPr>
          <w:rFonts w:ascii="Arial Narrow" w:hAnsi="Arial Narrow"/>
          <w:bCs/>
          <w:kern w:val="24"/>
          <w:lang w:eastAsia="es-MX"/>
        </w:rPr>
        <w:lastRenderedPageBreak/>
        <w:t xml:space="preserve">En atención a la invitación a la Feria Expo-Biotecnología 2016, por parte de la Unidad Profesional Interdisciplinaria de Biotecnología, perteneciente al Instituto Politécnico Nacional, se difundió información sobre bioseguridad y biotecnología a la comunidad estudiantil sobre las actividades que las instancias que conforman a la CIBIOGEM realizan, </w:t>
      </w:r>
      <w:r w:rsidR="00BE7847">
        <w:rPr>
          <w:rFonts w:ascii="Arial Narrow" w:hAnsi="Arial Narrow"/>
          <w:bCs/>
          <w:kern w:val="24"/>
          <w:lang w:eastAsia="es-MX"/>
        </w:rPr>
        <w:t xml:space="preserve">así como </w:t>
      </w:r>
      <w:r w:rsidRPr="00B93BB3">
        <w:rPr>
          <w:rFonts w:ascii="Arial Narrow" w:hAnsi="Arial Narrow"/>
          <w:bCs/>
          <w:kern w:val="24"/>
          <w:lang w:eastAsia="es-MX"/>
        </w:rPr>
        <w:t>sobre las diversas fuentes donde pueden obtener información relacionada con las actividades de los organi</w:t>
      </w:r>
      <w:r w:rsidR="00BE7847">
        <w:rPr>
          <w:rFonts w:ascii="Arial Narrow" w:hAnsi="Arial Narrow"/>
          <w:bCs/>
          <w:kern w:val="24"/>
          <w:lang w:eastAsia="es-MX"/>
        </w:rPr>
        <w:t xml:space="preserve">smos genéticamente modificados. Se buscó </w:t>
      </w:r>
      <w:r w:rsidRPr="00B93BB3">
        <w:rPr>
          <w:rFonts w:ascii="Arial Narrow" w:hAnsi="Arial Narrow"/>
          <w:bCs/>
          <w:kern w:val="24"/>
          <w:lang w:eastAsia="es-MX"/>
        </w:rPr>
        <w:t>acercamiento a fin de difundir y promover la importancia de la seguridad de la biotecnología.</w:t>
      </w:r>
    </w:p>
    <w:p w14:paraId="02EF11DB" w14:textId="77777777" w:rsidR="00A44121" w:rsidRPr="00A44121" w:rsidRDefault="00B93BB3" w:rsidP="00A44121">
      <w:pPr>
        <w:pStyle w:val="Prrafodelista"/>
        <w:numPr>
          <w:ilvl w:val="0"/>
          <w:numId w:val="24"/>
        </w:numPr>
        <w:jc w:val="both"/>
        <w:rPr>
          <w:rFonts w:ascii="Arial Narrow" w:hAnsi="Arial Narrow" w:cs="Arial"/>
          <w:szCs w:val="24"/>
        </w:rPr>
      </w:pPr>
      <w:r w:rsidRPr="00B93BB3">
        <w:rPr>
          <w:rFonts w:ascii="Arial Narrow" w:hAnsi="Arial Narrow"/>
          <w:bCs/>
          <w:kern w:val="24"/>
          <w:lang w:eastAsia="es-MX"/>
        </w:rPr>
        <w:t xml:space="preserve">Con intención de dar seguimiento a los trabajos preparativos del </w:t>
      </w:r>
      <w:r w:rsidRPr="00B93BB3">
        <w:rPr>
          <w:rFonts w:ascii="Arial Narrow" w:hAnsi="Arial Narrow"/>
          <w:bCs/>
          <w:i/>
          <w:kern w:val="24"/>
          <w:lang w:eastAsia="es-MX"/>
        </w:rPr>
        <w:t xml:space="preserve">14th International </w:t>
      </w:r>
      <w:proofErr w:type="spellStart"/>
      <w:r w:rsidRPr="00B93BB3">
        <w:rPr>
          <w:rFonts w:ascii="Arial Narrow" w:hAnsi="Arial Narrow"/>
          <w:bCs/>
          <w:i/>
          <w:kern w:val="24"/>
          <w:lang w:eastAsia="es-MX"/>
        </w:rPr>
        <w:t>Symposium</w:t>
      </w:r>
      <w:proofErr w:type="spellEnd"/>
      <w:r w:rsidRPr="00B93BB3">
        <w:rPr>
          <w:rFonts w:ascii="Arial Narrow" w:hAnsi="Arial Narrow"/>
          <w:bCs/>
          <w:i/>
          <w:kern w:val="24"/>
          <w:lang w:eastAsia="es-MX"/>
        </w:rPr>
        <w:t xml:space="preserve"> </w:t>
      </w:r>
      <w:proofErr w:type="spellStart"/>
      <w:r w:rsidRPr="00B93BB3">
        <w:rPr>
          <w:rFonts w:ascii="Arial Narrow" w:hAnsi="Arial Narrow"/>
          <w:bCs/>
          <w:i/>
          <w:kern w:val="24"/>
          <w:lang w:eastAsia="es-MX"/>
        </w:rPr>
        <w:t>on</w:t>
      </w:r>
      <w:proofErr w:type="spellEnd"/>
      <w:r w:rsidRPr="00B93BB3">
        <w:rPr>
          <w:rFonts w:ascii="Arial Narrow" w:hAnsi="Arial Narrow"/>
          <w:bCs/>
          <w:i/>
          <w:kern w:val="24"/>
          <w:lang w:eastAsia="es-MX"/>
        </w:rPr>
        <w:t xml:space="preserve"> </w:t>
      </w:r>
      <w:proofErr w:type="spellStart"/>
      <w:r w:rsidRPr="00B93BB3">
        <w:rPr>
          <w:rFonts w:ascii="Arial Narrow" w:hAnsi="Arial Narrow"/>
          <w:bCs/>
          <w:i/>
          <w:kern w:val="24"/>
          <w:lang w:eastAsia="es-MX"/>
        </w:rPr>
        <w:t>the</w:t>
      </w:r>
      <w:proofErr w:type="spellEnd"/>
      <w:r w:rsidRPr="00B93BB3">
        <w:rPr>
          <w:rFonts w:ascii="Arial Narrow" w:hAnsi="Arial Narrow"/>
          <w:bCs/>
          <w:i/>
          <w:kern w:val="24"/>
          <w:lang w:eastAsia="es-MX"/>
        </w:rPr>
        <w:t xml:space="preserve"> </w:t>
      </w:r>
      <w:proofErr w:type="spellStart"/>
      <w:r w:rsidRPr="00B93BB3">
        <w:rPr>
          <w:rFonts w:ascii="Arial Narrow" w:hAnsi="Arial Narrow"/>
          <w:bCs/>
          <w:i/>
          <w:kern w:val="24"/>
          <w:lang w:eastAsia="es-MX"/>
        </w:rPr>
        <w:t>Biosafety</w:t>
      </w:r>
      <w:proofErr w:type="spellEnd"/>
      <w:r w:rsidRPr="00B93BB3">
        <w:rPr>
          <w:rFonts w:ascii="Arial Narrow" w:hAnsi="Arial Narrow"/>
          <w:bCs/>
          <w:i/>
          <w:kern w:val="24"/>
          <w:lang w:eastAsia="es-MX"/>
        </w:rPr>
        <w:t xml:space="preserve"> of </w:t>
      </w:r>
      <w:proofErr w:type="spellStart"/>
      <w:r w:rsidRPr="00B93BB3">
        <w:rPr>
          <w:rFonts w:ascii="Arial Narrow" w:hAnsi="Arial Narrow"/>
          <w:bCs/>
          <w:i/>
          <w:kern w:val="24"/>
          <w:lang w:eastAsia="es-MX"/>
        </w:rPr>
        <w:t>Genetically</w:t>
      </w:r>
      <w:proofErr w:type="spellEnd"/>
      <w:r w:rsidRPr="00B93BB3">
        <w:rPr>
          <w:rFonts w:ascii="Arial Narrow" w:hAnsi="Arial Narrow"/>
          <w:bCs/>
          <w:i/>
          <w:kern w:val="24"/>
          <w:lang w:eastAsia="es-MX"/>
        </w:rPr>
        <w:t xml:space="preserve"> </w:t>
      </w:r>
      <w:proofErr w:type="spellStart"/>
      <w:r w:rsidRPr="00B93BB3">
        <w:rPr>
          <w:rFonts w:ascii="Arial Narrow" w:hAnsi="Arial Narrow"/>
          <w:bCs/>
          <w:i/>
          <w:kern w:val="24"/>
          <w:lang w:eastAsia="es-MX"/>
        </w:rPr>
        <w:t>Modified</w:t>
      </w:r>
      <w:proofErr w:type="spellEnd"/>
      <w:r w:rsidRPr="00B93BB3">
        <w:rPr>
          <w:rFonts w:ascii="Arial Narrow" w:hAnsi="Arial Narrow"/>
          <w:bCs/>
          <w:i/>
          <w:kern w:val="24"/>
          <w:lang w:eastAsia="es-MX"/>
        </w:rPr>
        <w:t xml:space="preserve"> </w:t>
      </w:r>
      <w:proofErr w:type="spellStart"/>
      <w:r w:rsidRPr="00B93BB3">
        <w:rPr>
          <w:rFonts w:ascii="Arial Narrow" w:hAnsi="Arial Narrow"/>
          <w:bCs/>
          <w:i/>
          <w:kern w:val="24"/>
          <w:lang w:eastAsia="es-MX"/>
        </w:rPr>
        <w:t>Organisms</w:t>
      </w:r>
      <w:proofErr w:type="spellEnd"/>
      <w:r w:rsidRPr="00B93BB3">
        <w:rPr>
          <w:rFonts w:ascii="Arial Narrow" w:hAnsi="Arial Narrow"/>
          <w:bCs/>
          <w:kern w:val="24"/>
          <w:lang w:eastAsia="es-MX"/>
        </w:rPr>
        <w:t xml:space="preserve"> de la International </w:t>
      </w:r>
      <w:proofErr w:type="spellStart"/>
      <w:r w:rsidRPr="00B93BB3">
        <w:rPr>
          <w:rFonts w:ascii="Arial Narrow" w:hAnsi="Arial Narrow"/>
          <w:bCs/>
          <w:kern w:val="24"/>
          <w:lang w:eastAsia="es-MX"/>
        </w:rPr>
        <w:t>Society</w:t>
      </w:r>
      <w:proofErr w:type="spellEnd"/>
      <w:r w:rsidRPr="00B93BB3">
        <w:rPr>
          <w:rFonts w:ascii="Arial Narrow" w:hAnsi="Arial Narrow"/>
          <w:bCs/>
          <w:kern w:val="24"/>
          <w:lang w:eastAsia="es-MX"/>
        </w:rPr>
        <w:t xml:space="preserve"> of </w:t>
      </w:r>
      <w:proofErr w:type="spellStart"/>
      <w:r w:rsidRPr="00B93BB3">
        <w:rPr>
          <w:rFonts w:ascii="Arial Narrow" w:hAnsi="Arial Narrow"/>
          <w:bCs/>
          <w:kern w:val="24"/>
          <w:lang w:eastAsia="es-MX"/>
        </w:rPr>
        <w:t>Biosafety</w:t>
      </w:r>
      <w:proofErr w:type="spellEnd"/>
      <w:r w:rsidRPr="00B93BB3">
        <w:rPr>
          <w:rFonts w:ascii="Arial Narrow" w:hAnsi="Arial Narrow"/>
          <w:bCs/>
          <w:kern w:val="24"/>
          <w:lang w:eastAsia="es-MX"/>
        </w:rPr>
        <w:t xml:space="preserve"> </w:t>
      </w:r>
      <w:proofErr w:type="spellStart"/>
      <w:r w:rsidRPr="00B93BB3">
        <w:rPr>
          <w:rFonts w:ascii="Arial Narrow" w:hAnsi="Arial Narrow"/>
          <w:bCs/>
          <w:kern w:val="24"/>
          <w:lang w:eastAsia="es-MX"/>
        </w:rPr>
        <w:t>Research</w:t>
      </w:r>
      <w:proofErr w:type="spellEnd"/>
      <w:r w:rsidRPr="00B93BB3">
        <w:rPr>
          <w:rFonts w:ascii="Arial Narrow" w:hAnsi="Arial Narrow"/>
          <w:bCs/>
          <w:kern w:val="24"/>
          <w:lang w:eastAsia="es-MX"/>
        </w:rPr>
        <w:t xml:space="preserve">, </w:t>
      </w:r>
      <w:r w:rsidR="00BE7847">
        <w:rPr>
          <w:rFonts w:ascii="Arial Narrow" w:hAnsi="Arial Narrow"/>
          <w:bCs/>
          <w:kern w:val="24"/>
          <w:lang w:eastAsia="es-MX"/>
        </w:rPr>
        <w:t>se llevaron a cabo tres</w:t>
      </w:r>
      <w:r w:rsidRPr="00B93BB3">
        <w:rPr>
          <w:rFonts w:ascii="Arial Narrow" w:hAnsi="Arial Narrow"/>
          <w:bCs/>
          <w:kern w:val="24"/>
          <w:lang w:eastAsia="es-MX"/>
        </w:rPr>
        <w:t xml:space="preserve"> reuniones de trabajo con el Comité Organizador Local (LOC), el.</w:t>
      </w:r>
      <w:r w:rsidR="00BE7847" w:rsidRPr="00BE7847">
        <w:rPr>
          <w:rFonts w:ascii="Arial Narrow" w:hAnsi="Arial Narrow"/>
          <w:bCs/>
          <w:kern w:val="24"/>
          <w:lang w:eastAsia="es-MX"/>
        </w:rPr>
        <w:t xml:space="preserve"> </w:t>
      </w:r>
      <w:r w:rsidR="00BE7847">
        <w:rPr>
          <w:rFonts w:ascii="Arial Narrow" w:hAnsi="Arial Narrow"/>
          <w:bCs/>
          <w:kern w:val="24"/>
          <w:lang w:eastAsia="es-MX"/>
        </w:rPr>
        <w:t>26 de julio,</w:t>
      </w:r>
      <w:r w:rsidR="00BE7847" w:rsidRPr="00B93BB3">
        <w:rPr>
          <w:rFonts w:ascii="Arial Narrow" w:hAnsi="Arial Narrow"/>
          <w:bCs/>
          <w:kern w:val="24"/>
          <w:lang w:eastAsia="es-MX"/>
        </w:rPr>
        <w:t>14 de septiembre y 25 de octubre</w:t>
      </w:r>
      <w:r w:rsidR="00A44121" w:rsidRPr="00A44121">
        <w:rPr>
          <w:rFonts w:ascii="Arial Narrow" w:hAnsi="Arial Narrow"/>
          <w:bCs/>
          <w:kern w:val="24"/>
          <w:szCs w:val="24"/>
          <w:lang w:eastAsia="es-MX"/>
        </w:rPr>
        <w:t xml:space="preserve"> </w:t>
      </w:r>
    </w:p>
    <w:p w14:paraId="288CB5EF" w14:textId="77777777" w:rsidR="00B93BB3" w:rsidRPr="00A44121" w:rsidRDefault="00A44121" w:rsidP="00A44121">
      <w:pPr>
        <w:pStyle w:val="Prrafodelista"/>
        <w:numPr>
          <w:ilvl w:val="0"/>
          <w:numId w:val="24"/>
        </w:numPr>
        <w:jc w:val="both"/>
        <w:rPr>
          <w:rFonts w:ascii="Arial Narrow" w:hAnsi="Arial Narrow" w:cs="Arial"/>
          <w:szCs w:val="24"/>
        </w:rPr>
      </w:pPr>
      <w:r>
        <w:rPr>
          <w:rFonts w:ascii="Arial Narrow" w:hAnsi="Arial Narrow"/>
          <w:bCs/>
          <w:kern w:val="24"/>
          <w:szCs w:val="24"/>
          <w:lang w:eastAsia="es-MX"/>
        </w:rPr>
        <w:t>Se llevó a cabo la Séptima edición del día de Puertas abiertas, al que asistieron 54 personas pertenecientes a diferentes sectores de la sociedad.</w:t>
      </w:r>
    </w:p>
    <w:p w14:paraId="392C4E38" w14:textId="77777777" w:rsidR="00AA1FC5" w:rsidRPr="001E109D" w:rsidRDefault="00AA1FC5" w:rsidP="00EE1A29">
      <w:pPr>
        <w:pStyle w:val="Prrafodelista"/>
        <w:numPr>
          <w:ilvl w:val="0"/>
          <w:numId w:val="39"/>
        </w:numPr>
        <w:kinsoku w:val="0"/>
        <w:overflowPunct w:val="0"/>
        <w:ind w:left="426"/>
        <w:jc w:val="both"/>
        <w:textAlignment w:val="baseline"/>
        <w:rPr>
          <w:rFonts w:ascii="Arial Narrow" w:hAnsi="Arial Narrow"/>
          <w:bCs/>
          <w:kern w:val="24"/>
          <w:lang w:eastAsia="es-MX"/>
        </w:rPr>
      </w:pPr>
      <w:r w:rsidRPr="001E109D">
        <w:rPr>
          <w:rFonts w:ascii="Arial Narrow" w:hAnsi="Arial Narrow"/>
          <w:bCs/>
          <w:kern w:val="24"/>
          <w:szCs w:val="24"/>
          <w:lang w:eastAsia="es-MX"/>
        </w:rPr>
        <w:t>La Secretaría Ejecutiva coordinó la participación de la CIBIOGEM durante la XXII Semana Nacional de la Ciencia y la Tecnología</w:t>
      </w:r>
      <w:r w:rsidR="00C53AC7" w:rsidRPr="001E109D">
        <w:rPr>
          <w:rFonts w:ascii="Arial Narrow" w:hAnsi="Arial Narrow"/>
          <w:bCs/>
          <w:kern w:val="24"/>
          <w:szCs w:val="24"/>
          <w:lang w:eastAsia="es-MX"/>
        </w:rPr>
        <w:t>.</w:t>
      </w:r>
    </w:p>
    <w:p w14:paraId="73C19441" w14:textId="77777777" w:rsidR="00AA1FC5" w:rsidRPr="001E109D" w:rsidRDefault="00BE7847" w:rsidP="004120C1">
      <w:pPr>
        <w:pStyle w:val="Prrafodelista"/>
        <w:numPr>
          <w:ilvl w:val="1"/>
          <w:numId w:val="22"/>
        </w:numPr>
        <w:kinsoku w:val="0"/>
        <w:overflowPunct w:val="0"/>
        <w:ind w:left="709"/>
        <w:jc w:val="both"/>
        <w:textAlignment w:val="baseline"/>
        <w:rPr>
          <w:rFonts w:ascii="Arial Narrow" w:hAnsi="Arial Narrow"/>
          <w:bCs/>
          <w:kern w:val="24"/>
          <w:szCs w:val="24"/>
          <w:lang w:eastAsia="es-MX"/>
        </w:rPr>
      </w:pPr>
      <w:r>
        <w:rPr>
          <w:rFonts w:ascii="Arial Narrow" w:hAnsi="Arial Narrow"/>
          <w:bCs/>
          <w:kern w:val="24"/>
          <w:szCs w:val="24"/>
          <w:lang w:eastAsia="es-MX"/>
        </w:rPr>
        <w:t xml:space="preserve">Las actividades desarrolladas estaban </w:t>
      </w:r>
      <w:r w:rsidR="001E109D" w:rsidRPr="001E109D">
        <w:rPr>
          <w:rFonts w:ascii="Arial Narrow" w:hAnsi="Arial Narrow"/>
          <w:bCs/>
          <w:kern w:val="24"/>
          <w:szCs w:val="24"/>
          <w:lang w:eastAsia="es-MX"/>
        </w:rPr>
        <w:t>en concordancia y da</w:t>
      </w:r>
      <w:r>
        <w:rPr>
          <w:rFonts w:ascii="Arial Narrow" w:hAnsi="Arial Narrow"/>
          <w:bCs/>
          <w:kern w:val="24"/>
          <w:szCs w:val="24"/>
          <w:lang w:eastAsia="es-MX"/>
        </w:rPr>
        <w:t>n</w:t>
      </w:r>
      <w:r w:rsidR="001E109D" w:rsidRPr="001E109D">
        <w:rPr>
          <w:rFonts w:ascii="Arial Narrow" w:hAnsi="Arial Narrow"/>
          <w:bCs/>
          <w:kern w:val="24"/>
          <w:szCs w:val="24"/>
          <w:lang w:eastAsia="es-MX"/>
        </w:rPr>
        <w:t xml:space="preserve"> atención a los artículos 20, 22 y 23 del Protocolo de Cartagena sobre Seguridad de la Biotecnología, considera</w:t>
      </w:r>
      <w:r>
        <w:rPr>
          <w:rFonts w:ascii="Arial Narrow" w:hAnsi="Arial Narrow"/>
          <w:bCs/>
          <w:kern w:val="24"/>
          <w:szCs w:val="24"/>
          <w:lang w:eastAsia="es-MX"/>
        </w:rPr>
        <w:t>n</w:t>
      </w:r>
      <w:r w:rsidR="001E109D" w:rsidRPr="001E109D">
        <w:rPr>
          <w:rFonts w:ascii="Arial Narrow" w:hAnsi="Arial Narrow"/>
          <w:bCs/>
          <w:kern w:val="24"/>
          <w:szCs w:val="24"/>
          <w:lang w:eastAsia="es-MX"/>
        </w:rPr>
        <w:t xml:space="preserve"> los aspectos aplicables desde las áreas focales 2, 4 y 5 del Plan Estratégico para el Protocolo de Cartagena sobre Seguridad de la Biotecnología 2011-2020, el Área de Atención 5: Concienciación, educación y participación del público del Plan de Acción de Creación de Capacidad Orientado a la Obtención de Resultados (2012-2020), y en particular, al Programa de Trabajo en Percepción Pública, Educación y Participación en la transferencia, manejo y uso seguro de los organismo</w:t>
      </w:r>
      <w:r>
        <w:rPr>
          <w:rFonts w:ascii="Arial Narrow" w:hAnsi="Arial Narrow"/>
          <w:bCs/>
          <w:kern w:val="24"/>
          <w:szCs w:val="24"/>
          <w:lang w:eastAsia="es-MX"/>
        </w:rPr>
        <w:t>s vivos modificados (2011-2015)</w:t>
      </w:r>
      <w:r w:rsidR="001E109D" w:rsidRPr="001E109D">
        <w:rPr>
          <w:rFonts w:ascii="Arial Narrow" w:hAnsi="Arial Narrow"/>
          <w:bCs/>
          <w:kern w:val="24"/>
          <w:szCs w:val="24"/>
          <w:lang w:eastAsia="es-MX"/>
        </w:rPr>
        <w:t>.</w:t>
      </w:r>
    </w:p>
    <w:p w14:paraId="6461809D" w14:textId="77777777" w:rsidR="00AA1FC5" w:rsidRPr="00FD4D87" w:rsidRDefault="00AA1FC5" w:rsidP="00AA1FC5">
      <w:pPr>
        <w:pStyle w:val="Prrafodelista"/>
        <w:kinsoku w:val="0"/>
        <w:overflowPunct w:val="0"/>
        <w:ind w:left="720"/>
        <w:textAlignment w:val="baseline"/>
        <w:rPr>
          <w:rFonts w:ascii="Arial Narrow" w:hAnsi="Arial Narrow"/>
          <w:bCs/>
          <w:kern w:val="24"/>
          <w:szCs w:val="24"/>
          <w:lang w:eastAsia="es-MX"/>
        </w:rPr>
      </w:pPr>
    </w:p>
    <w:p w14:paraId="0B9002BF" w14:textId="77777777" w:rsidR="00AA1FC5" w:rsidRPr="00FD4D87" w:rsidRDefault="00BE7847" w:rsidP="00AA1FC5">
      <w:pPr>
        <w:pStyle w:val="Prrafodelista"/>
        <w:kinsoku w:val="0"/>
        <w:overflowPunct w:val="0"/>
        <w:ind w:left="720"/>
        <w:textAlignment w:val="baseline"/>
        <w:rPr>
          <w:rFonts w:ascii="Arial Narrow" w:hAnsi="Arial Narrow"/>
          <w:bCs/>
          <w:kern w:val="24"/>
          <w:szCs w:val="24"/>
          <w:lang w:eastAsia="es-MX"/>
        </w:rPr>
      </w:pPr>
      <w:r>
        <w:rPr>
          <w:rFonts w:ascii="Arial Narrow" w:hAnsi="Arial Narrow"/>
          <w:bCs/>
          <w:noProof/>
          <w:kern w:val="24"/>
          <w:szCs w:val="24"/>
          <w:lang w:val="es-ES" w:eastAsia="es-ES"/>
        </w:rPr>
        <w:drawing>
          <wp:anchor distT="0" distB="0" distL="114300" distR="114300" simplePos="0" relativeHeight="251665408" behindDoc="0" locked="0" layoutInCell="1" allowOverlap="1" wp14:anchorId="6F85F793" wp14:editId="0177B44C">
            <wp:simplePos x="0" y="0"/>
            <wp:positionH relativeFrom="column">
              <wp:posOffset>2654879</wp:posOffset>
            </wp:positionH>
            <wp:positionV relativeFrom="paragraph">
              <wp:posOffset>14329</wp:posOffset>
            </wp:positionV>
            <wp:extent cx="2590800" cy="1457325"/>
            <wp:effectExtent l="19050" t="0" r="0" b="0"/>
            <wp:wrapSquare wrapText="bothSides"/>
            <wp:docPr id="10" name="Imagen 1"/>
            <wp:cNvGraphicFramePr/>
            <a:graphic xmlns:a="http://schemas.openxmlformats.org/drawingml/2006/main">
              <a:graphicData uri="http://schemas.openxmlformats.org/drawingml/2006/picture">
                <pic:pic xmlns:pic="http://schemas.openxmlformats.org/drawingml/2006/picture">
                  <pic:nvPicPr>
                    <pic:cNvPr id="19" name="18 Imagen"/>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590800" cy="1457325"/>
                    </a:xfrm>
                    <a:prstGeom prst="rect">
                      <a:avLst/>
                    </a:prstGeom>
                    <a:noFill/>
                    <a:ln>
                      <a:noFill/>
                    </a:ln>
                  </pic:spPr>
                </pic:pic>
              </a:graphicData>
            </a:graphic>
          </wp:anchor>
        </w:drawing>
      </w:r>
    </w:p>
    <w:tbl>
      <w:tblPr>
        <w:tblpPr w:leftFromText="141" w:rightFromText="141" w:vertAnchor="text" w:horzAnchor="page" w:tblpX="2834" w:tblpY="-68"/>
        <w:tblW w:w="0" w:type="auto"/>
        <w:tblLayout w:type="fixed"/>
        <w:tblCellMar>
          <w:left w:w="0" w:type="dxa"/>
          <w:right w:w="0" w:type="dxa"/>
        </w:tblCellMar>
        <w:tblLook w:val="04A0" w:firstRow="1" w:lastRow="0" w:firstColumn="1" w:lastColumn="0" w:noHBand="0" w:noVBand="1"/>
      </w:tblPr>
      <w:tblGrid>
        <w:gridCol w:w="2396"/>
      </w:tblGrid>
      <w:tr w:rsidR="00BE7847" w:rsidRPr="00FD4D87" w14:paraId="7E447353" w14:textId="77777777" w:rsidTr="00BE7847">
        <w:tc>
          <w:tcPr>
            <w:tcW w:w="23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EC60898" w14:textId="77777777" w:rsidR="00BE7847" w:rsidRPr="00FD4D87" w:rsidRDefault="00BE7847" w:rsidP="00BE7847">
            <w:pPr>
              <w:pStyle w:val="Prrafodelista"/>
              <w:ind w:left="0"/>
              <w:jc w:val="center"/>
              <w:rPr>
                <w:rFonts w:ascii="Arial Narrow" w:hAnsi="Arial Narrow"/>
                <w:b/>
                <w:szCs w:val="24"/>
              </w:rPr>
            </w:pPr>
            <w:r w:rsidRPr="00FD4D87">
              <w:rPr>
                <w:rFonts w:ascii="Arial Narrow" w:hAnsi="Arial Narrow"/>
                <w:b/>
                <w:bCs/>
                <w:szCs w:val="24"/>
              </w:rPr>
              <w:t>Visitantes atendidos directamente con actividades</w:t>
            </w:r>
          </w:p>
        </w:tc>
      </w:tr>
      <w:tr w:rsidR="00BE7847" w:rsidRPr="00FD4D87" w14:paraId="3441485C" w14:textId="77777777" w:rsidTr="00BE7847">
        <w:trPr>
          <w:trHeight w:val="645"/>
        </w:trPr>
        <w:tc>
          <w:tcPr>
            <w:tcW w:w="2396" w:type="dxa"/>
            <w:tcBorders>
              <w:top w:val="single" w:sz="4"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23093BA1" w14:textId="77777777" w:rsidR="00BE7847" w:rsidRPr="00FD4D87" w:rsidRDefault="00BE7847" w:rsidP="00BE7847">
            <w:pPr>
              <w:pStyle w:val="Prrafodelista"/>
              <w:ind w:left="0"/>
              <w:jc w:val="center"/>
              <w:rPr>
                <w:rFonts w:ascii="Arial Narrow" w:hAnsi="Arial Narrow"/>
                <w:b/>
                <w:szCs w:val="24"/>
              </w:rPr>
            </w:pPr>
            <w:r>
              <w:rPr>
                <w:rFonts w:ascii="Arial Narrow" w:hAnsi="Arial Narrow"/>
                <w:b/>
                <w:szCs w:val="24"/>
              </w:rPr>
              <w:t>2445</w:t>
            </w:r>
          </w:p>
        </w:tc>
      </w:tr>
    </w:tbl>
    <w:p w14:paraId="4781C617" w14:textId="77777777" w:rsidR="00AA1FC5" w:rsidRPr="00FD4D87" w:rsidRDefault="00AA1FC5" w:rsidP="00AA1FC5">
      <w:pPr>
        <w:pStyle w:val="Prrafodelista"/>
        <w:kinsoku w:val="0"/>
        <w:overflowPunct w:val="0"/>
        <w:ind w:left="720"/>
        <w:textAlignment w:val="baseline"/>
        <w:rPr>
          <w:rFonts w:ascii="Arial Narrow" w:hAnsi="Arial Narrow"/>
          <w:bCs/>
          <w:kern w:val="24"/>
          <w:szCs w:val="24"/>
          <w:lang w:eastAsia="es-MX"/>
        </w:rPr>
      </w:pPr>
    </w:p>
    <w:p w14:paraId="589943EF" w14:textId="77777777" w:rsidR="00AA1FC5" w:rsidRPr="00FD4D87" w:rsidRDefault="00AA1FC5" w:rsidP="00AA1FC5">
      <w:pPr>
        <w:pStyle w:val="Prrafodelista"/>
        <w:kinsoku w:val="0"/>
        <w:overflowPunct w:val="0"/>
        <w:ind w:left="720"/>
        <w:jc w:val="both"/>
        <w:textAlignment w:val="baseline"/>
        <w:rPr>
          <w:rFonts w:ascii="Arial Narrow" w:hAnsi="Arial Narrow"/>
          <w:bCs/>
          <w:kern w:val="24"/>
          <w:szCs w:val="24"/>
          <w:lang w:eastAsia="es-MX"/>
        </w:rPr>
      </w:pPr>
    </w:p>
    <w:p w14:paraId="0AD01107" w14:textId="77777777" w:rsidR="00AA1FC5" w:rsidRPr="00FD4D87" w:rsidRDefault="00AA1FC5" w:rsidP="00AA1FC5">
      <w:pPr>
        <w:pStyle w:val="Prrafodelista"/>
        <w:kinsoku w:val="0"/>
        <w:overflowPunct w:val="0"/>
        <w:ind w:left="720"/>
        <w:jc w:val="both"/>
        <w:textAlignment w:val="baseline"/>
        <w:rPr>
          <w:rFonts w:ascii="Arial Narrow" w:hAnsi="Arial Narrow"/>
          <w:bCs/>
          <w:kern w:val="24"/>
          <w:szCs w:val="24"/>
          <w:lang w:eastAsia="es-MX"/>
        </w:rPr>
      </w:pPr>
    </w:p>
    <w:p w14:paraId="6B29EDEA" w14:textId="77777777" w:rsidR="00AA1FC5" w:rsidRPr="00FD4D87" w:rsidRDefault="00AA1FC5" w:rsidP="00AA1FC5">
      <w:pPr>
        <w:pStyle w:val="Prrafodelista"/>
        <w:kinsoku w:val="0"/>
        <w:overflowPunct w:val="0"/>
        <w:ind w:left="720"/>
        <w:jc w:val="both"/>
        <w:textAlignment w:val="baseline"/>
        <w:rPr>
          <w:rFonts w:ascii="Arial Narrow" w:hAnsi="Arial Narrow"/>
          <w:bCs/>
          <w:kern w:val="24"/>
          <w:szCs w:val="24"/>
          <w:lang w:eastAsia="es-MX"/>
        </w:rPr>
      </w:pPr>
    </w:p>
    <w:p w14:paraId="429928F0" w14:textId="77777777" w:rsidR="00AA1FC5" w:rsidRPr="00FD4D87" w:rsidRDefault="00AA1FC5" w:rsidP="00AA1FC5">
      <w:pPr>
        <w:pStyle w:val="Prrafodelista"/>
        <w:kinsoku w:val="0"/>
        <w:overflowPunct w:val="0"/>
        <w:ind w:left="720"/>
        <w:jc w:val="both"/>
        <w:textAlignment w:val="baseline"/>
        <w:rPr>
          <w:rFonts w:ascii="Arial Narrow" w:hAnsi="Arial Narrow"/>
          <w:bCs/>
          <w:kern w:val="24"/>
          <w:szCs w:val="24"/>
          <w:lang w:eastAsia="es-MX"/>
        </w:rPr>
      </w:pPr>
    </w:p>
    <w:p w14:paraId="08C44DA4" w14:textId="77777777" w:rsidR="00AA1FC5" w:rsidRPr="00FD4D87" w:rsidRDefault="00AA1FC5" w:rsidP="00AA1FC5">
      <w:pPr>
        <w:pStyle w:val="Prrafodelista"/>
        <w:kinsoku w:val="0"/>
        <w:overflowPunct w:val="0"/>
        <w:ind w:left="720"/>
        <w:jc w:val="both"/>
        <w:textAlignment w:val="baseline"/>
        <w:rPr>
          <w:rFonts w:ascii="Arial Narrow" w:hAnsi="Arial Narrow"/>
          <w:bCs/>
          <w:kern w:val="24"/>
          <w:szCs w:val="24"/>
          <w:lang w:eastAsia="es-MX"/>
        </w:rPr>
      </w:pPr>
    </w:p>
    <w:p w14:paraId="6DE346DF" w14:textId="77777777" w:rsidR="00AA1FC5" w:rsidRPr="00FD4D87" w:rsidRDefault="00AA1FC5" w:rsidP="00AA1FC5">
      <w:pPr>
        <w:pStyle w:val="Prrafodelista"/>
        <w:kinsoku w:val="0"/>
        <w:overflowPunct w:val="0"/>
        <w:ind w:left="720"/>
        <w:jc w:val="both"/>
        <w:textAlignment w:val="baseline"/>
        <w:rPr>
          <w:rFonts w:ascii="Arial Narrow" w:hAnsi="Arial Narrow"/>
          <w:bCs/>
          <w:kern w:val="24"/>
          <w:szCs w:val="24"/>
          <w:lang w:eastAsia="es-MX"/>
        </w:rPr>
      </w:pPr>
    </w:p>
    <w:p w14:paraId="4322BEFD" w14:textId="77777777" w:rsidR="00CD4BA0" w:rsidRDefault="00CD4BA0" w:rsidP="00AA1FC5">
      <w:pPr>
        <w:pStyle w:val="Prrafodelista"/>
        <w:kinsoku w:val="0"/>
        <w:overflowPunct w:val="0"/>
        <w:ind w:left="720"/>
        <w:jc w:val="both"/>
        <w:textAlignment w:val="baseline"/>
        <w:rPr>
          <w:rFonts w:ascii="Arial Narrow" w:hAnsi="Arial Narrow"/>
          <w:bCs/>
          <w:kern w:val="24"/>
          <w:szCs w:val="24"/>
          <w:lang w:eastAsia="es-MX"/>
        </w:rPr>
      </w:pPr>
    </w:p>
    <w:p w14:paraId="2705D1FE" w14:textId="77777777" w:rsidR="00AA1FC5" w:rsidRPr="00FD4D87" w:rsidRDefault="00AA1FC5" w:rsidP="009F6917">
      <w:pPr>
        <w:kinsoku w:val="0"/>
        <w:overflowPunct w:val="0"/>
        <w:jc w:val="both"/>
        <w:textAlignment w:val="baseline"/>
        <w:rPr>
          <w:rFonts w:ascii="Arial Narrow" w:hAnsi="Arial Narrow"/>
          <w:bCs/>
          <w:kern w:val="24"/>
          <w:sz w:val="24"/>
          <w:szCs w:val="24"/>
          <w:lang w:eastAsia="es-MX"/>
        </w:rPr>
      </w:pPr>
      <w:r w:rsidRPr="00FD4D87">
        <w:rPr>
          <w:rFonts w:ascii="Arial Narrow" w:hAnsi="Arial Narrow"/>
          <w:bCs/>
          <w:kern w:val="24"/>
          <w:sz w:val="24"/>
          <w:szCs w:val="24"/>
          <w:lang w:eastAsia="es-MX"/>
        </w:rPr>
        <w:t>Mayor información:</w:t>
      </w:r>
    </w:p>
    <w:p w14:paraId="2555CE33" w14:textId="77777777" w:rsidR="00AA1FC5" w:rsidRDefault="0041583E" w:rsidP="009F6917">
      <w:pPr>
        <w:kinsoku w:val="0"/>
        <w:overflowPunct w:val="0"/>
        <w:jc w:val="both"/>
        <w:textAlignment w:val="baseline"/>
        <w:rPr>
          <w:rFonts w:ascii="Arial Narrow" w:hAnsi="Arial Narrow"/>
          <w:sz w:val="24"/>
          <w:szCs w:val="24"/>
        </w:rPr>
      </w:pPr>
      <w:hyperlink r:id="rId31" w:history="1">
        <w:r w:rsidR="0019559E" w:rsidRPr="001A485B">
          <w:rPr>
            <w:rStyle w:val="Hipervnculo"/>
            <w:rFonts w:ascii="Arial Narrow" w:hAnsi="Arial Narrow"/>
            <w:sz w:val="24"/>
            <w:szCs w:val="24"/>
          </w:rPr>
          <w:t>http://www.conacyt.gob.mx/cibiogem/index.php/comunicacion/biotecnologia-y-bioseguridad-para-ninos/23-sncyt</w:t>
        </w:r>
      </w:hyperlink>
    </w:p>
    <w:p w14:paraId="67D43498" w14:textId="77777777" w:rsidR="00BC09DE" w:rsidRDefault="00BC09DE" w:rsidP="005F094E">
      <w:pPr>
        <w:jc w:val="both"/>
        <w:rPr>
          <w:rFonts w:ascii="Arial Narrow" w:hAnsi="Arial Narrow" w:cs="Arial"/>
          <w:sz w:val="24"/>
          <w:szCs w:val="24"/>
        </w:rPr>
      </w:pPr>
    </w:p>
    <w:p w14:paraId="52F2A2A7" w14:textId="77777777" w:rsidR="00964EA6" w:rsidRPr="00964EA6" w:rsidRDefault="00964EA6" w:rsidP="00964EA6">
      <w:pPr>
        <w:jc w:val="both"/>
        <w:rPr>
          <w:rFonts w:ascii="Arial Narrow" w:hAnsi="Arial Narrow" w:cs="Arial"/>
          <w:szCs w:val="24"/>
        </w:rPr>
      </w:pPr>
    </w:p>
    <w:p w14:paraId="4156CF0A" w14:textId="77777777" w:rsidR="005710B5" w:rsidRPr="00FD4D87" w:rsidRDefault="00812DCF" w:rsidP="001A7F5C">
      <w:pPr>
        <w:pStyle w:val="Prrafodelista"/>
        <w:numPr>
          <w:ilvl w:val="1"/>
          <w:numId w:val="7"/>
        </w:numPr>
        <w:ind w:left="567" w:hanging="425"/>
        <w:rPr>
          <w:rFonts w:ascii="Arial Narrow" w:hAnsi="Arial Narrow" w:cs="Arial"/>
          <w:b/>
          <w:bCs/>
          <w:szCs w:val="24"/>
          <w:lang w:eastAsia="es-MX"/>
        </w:rPr>
      </w:pPr>
      <w:r w:rsidRPr="00FD4D87">
        <w:rPr>
          <w:rFonts w:ascii="Arial Narrow" w:hAnsi="Arial Narrow" w:cs="Arial"/>
          <w:b/>
          <w:bCs/>
          <w:szCs w:val="24"/>
          <w:lang w:eastAsia="es-MX"/>
        </w:rPr>
        <w:t xml:space="preserve">Objetivo General 3. </w:t>
      </w:r>
      <w:r w:rsidR="005710B5" w:rsidRPr="00FD4D87">
        <w:rPr>
          <w:rFonts w:ascii="Arial Narrow" w:hAnsi="Arial Narrow" w:cs="Arial"/>
          <w:b/>
          <w:bCs/>
          <w:szCs w:val="24"/>
          <w:lang w:eastAsia="es-MX"/>
        </w:rPr>
        <w:t>Fortalecer las capacidades nacionales en bioseguridad, para el uso seguro y responsable de la biotecnología.</w:t>
      </w:r>
    </w:p>
    <w:p w14:paraId="3A517B77" w14:textId="77777777" w:rsidR="007B3C65" w:rsidRPr="00FD4D87" w:rsidRDefault="007B3C65" w:rsidP="007B3C65">
      <w:pPr>
        <w:ind w:left="709" w:hanging="349"/>
        <w:jc w:val="both"/>
        <w:rPr>
          <w:rFonts w:ascii="Arial Narrow" w:hAnsi="Arial Narrow" w:cs="Arial"/>
          <w:b/>
          <w:bCs/>
          <w:sz w:val="24"/>
          <w:szCs w:val="24"/>
        </w:rPr>
      </w:pPr>
    </w:p>
    <w:p w14:paraId="62FA4CFC" w14:textId="77777777" w:rsidR="00E778EC" w:rsidRPr="00FD4D87" w:rsidRDefault="00E778EC" w:rsidP="00E778EC">
      <w:pPr>
        <w:autoSpaceDE w:val="0"/>
        <w:autoSpaceDN w:val="0"/>
        <w:adjustRightInd w:val="0"/>
        <w:jc w:val="both"/>
        <w:rPr>
          <w:rFonts w:ascii="Arial Narrow" w:hAnsi="Arial Narrow" w:cs="Arial"/>
          <w:b/>
          <w:bCs/>
          <w:sz w:val="24"/>
          <w:szCs w:val="24"/>
          <w:lang w:eastAsia="es-MX"/>
        </w:rPr>
      </w:pPr>
      <w:r w:rsidRPr="00FD4D87">
        <w:rPr>
          <w:rFonts w:ascii="Arial Narrow" w:hAnsi="Arial Narrow" w:cs="Arial"/>
          <w:b/>
          <w:bCs/>
          <w:sz w:val="24"/>
          <w:szCs w:val="24"/>
          <w:lang w:eastAsia="es-MX"/>
        </w:rPr>
        <w:t>Objetivos Específicos:</w:t>
      </w:r>
    </w:p>
    <w:p w14:paraId="376847B3" w14:textId="77777777" w:rsidR="00880AA1" w:rsidRPr="00FD4D87" w:rsidRDefault="00E778EC" w:rsidP="004120C1">
      <w:pPr>
        <w:pStyle w:val="Prrafodelista"/>
        <w:numPr>
          <w:ilvl w:val="0"/>
          <w:numId w:val="13"/>
        </w:numPr>
        <w:jc w:val="both"/>
        <w:rPr>
          <w:rFonts w:ascii="Arial Narrow" w:hAnsi="Arial Narrow" w:cs="Arial"/>
          <w:szCs w:val="24"/>
        </w:rPr>
      </w:pPr>
      <w:r w:rsidRPr="00FD4D87">
        <w:rPr>
          <w:rFonts w:ascii="Arial Narrow" w:hAnsi="Arial Narrow" w:cs="Arial"/>
          <w:szCs w:val="24"/>
        </w:rPr>
        <w:t xml:space="preserve">Red Mexicana de Monitoreo de </w:t>
      </w:r>
      <w:proofErr w:type="spellStart"/>
      <w:r w:rsidRPr="00FD4D87">
        <w:rPr>
          <w:rFonts w:ascii="Arial Narrow" w:hAnsi="Arial Narrow" w:cs="Arial"/>
          <w:szCs w:val="24"/>
        </w:rPr>
        <w:t>OGMs</w:t>
      </w:r>
      <w:proofErr w:type="spellEnd"/>
      <w:r w:rsidRPr="00FD4D87">
        <w:rPr>
          <w:rFonts w:ascii="Arial Narrow" w:hAnsi="Arial Narrow" w:cs="Arial"/>
          <w:szCs w:val="24"/>
        </w:rPr>
        <w:t xml:space="preserve"> (RMM-</w:t>
      </w:r>
      <w:proofErr w:type="spellStart"/>
      <w:r w:rsidRPr="00FD4D87">
        <w:rPr>
          <w:rFonts w:ascii="Arial Narrow" w:hAnsi="Arial Narrow" w:cs="Arial"/>
          <w:szCs w:val="24"/>
        </w:rPr>
        <w:t>OGMs</w:t>
      </w:r>
      <w:proofErr w:type="spellEnd"/>
      <w:r w:rsidRPr="00FD4D87">
        <w:rPr>
          <w:rFonts w:ascii="Arial Narrow" w:hAnsi="Arial Narrow" w:cs="Arial"/>
          <w:szCs w:val="24"/>
        </w:rPr>
        <w:t>) operando y en proceso de consolidación.</w:t>
      </w:r>
    </w:p>
    <w:p w14:paraId="369363F0" w14:textId="77777777" w:rsidR="00E778EC" w:rsidRPr="00FD4D87" w:rsidRDefault="00E778EC" w:rsidP="004120C1">
      <w:pPr>
        <w:pStyle w:val="Prrafodelista"/>
        <w:numPr>
          <w:ilvl w:val="0"/>
          <w:numId w:val="13"/>
        </w:numPr>
        <w:jc w:val="both"/>
        <w:rPr>
          <w:rFonts w:ascii="Arial Narrow" w:hAnsi="Arial Narrow" w:cs="Arial"/>
          <w:szCs w:val="24"/>
        </w:rPr>
      </w:pPr>
      <w:r w:rsidRPr="00FD4D87">
        <w:rPr>
          <w:rFonts w:ascii="Arial Narrow" w:hAnsi="Arial Narrow" w:cs="Arial"/>
          <w:szCs w:val="24"/>
        </w:rPr>
        <w:lastRenderedPageBreak/>
        <w:t xml:space="preserve">Red Nacional de Laboratorios de Detección de </w:t>
      </w:r>
      <w:proofErr w:type="spellStart"/>
      <w:r w:rsidRPr="00FD4D87">
        <w:rPr>
          <w:rFonts w:ascii="Arial Narrow" w:hAnsi="Arial Narrow" w:cs="Arial"/>
          <w:szCs w:val="24"/>
        </w:rPr>
        <w:t>OGMs</w:t>
      </w:r>
      <w:proofErr w:type="spellEnd"/>
      <w:r w:rsidRPr="00FD4D87">
        <w:rPr>
          <w:rFonts w:ascii="Arial Narrow" w:hAnsi="Arial Narrow" w:cs="Arial"/>
          <w:szCs w:val="24"/>
        </w:rPr>
        <w:t xml:space="preserve"> (RNLD-</w:t>
      </w:r>
      <w:proofErr w:type="spellStart"/>
      <w:r w:rsidRPr="00FD4D87">
        <w:rPr>
          <w:rFonts w:ascii="Arial Narrow" w:hAnsi="Arial Narrow" w:cs="Arial"/>
          <w:szCs w:val="24"/>
        </w:rPr>
        <w:t>OGMs</w:t>
      </w:r>
      <w:proofErr w:type="spellEnd"/>
      <w:r w:rsidRPr="00FD4D87">
        <w:rPr>
          <w:rFonts w:ascii="Arial Narrow" w:hAnsi="Arial Narrow" w:cs="Arial"/>
          <w:szCs w:val="24"/>
        </w:rPr>
        <w:t>), operando y en proceso de consolidación.</w:t>
      </w:r>
    </w:p>
    <w:p w14:paraId="4F6DB3B8" w14:textId="77777777" w:rsidR="00E778EC" w:rsidRPr="00FD4D87" w:rsidRDefault="00E778EC" w:rsidP="004120C1">
      <w:pPr>
        <w:pStyle w:val="Prrafodelista"/>
        <w:numPr>
          <w:ilvl w:val="0"/>
          <w:numId w:val="13"/>
        </w:numPr>
        <w:jc w:val="both"/>
        <w:rPr>
          <w:rFonts w:ascii="Arial Narrow" w:hAnsi="Arial Narrow" w:cs="Arial"/>
          <w:szCs w:val="24"/>
        </w:rPr>
      </w:pPr>
      <w:r w:rsidRPr="00FD4D87">
        <w:rPr>
          <w:rFonts w:ascii="Arial Narrow" w:hAnsi="Arial Narrow" w:cs="Arial"/>
          <w:szCs w:val="24"/>
        </w:rPr>
        <w:t>Fortalecer las capacidades de intercambio de información entre los servidores públicos a cargo de los temas de bioseguridad, facilitando el adecuado desempeño de sus funciones.</w:t>
      </w:r>
    </w:p>
    <w:p w14:paraId="3E948943" w14:textId="77777777" w:rsidR="00E778EC" w:rsidRPr="00FD4D87" w:rsidRDefault="00E778EC" w:rsidP="004120C1">
      <w:pPr>
        <w:pStyle w:val="Prrafodelista"/>
        <w:numPr>
          <w:ilvl w:val="0"/>
          <w:numId w:val="13"/>
        </w:numPr>
        <w:jc w:val="both"/>
        <w:rPr>
          <w:rFonts w:ascii="Arial Narrow" w:hAnsi="Arial Narrow" w:cs="Arial"/>
          <w:szCs w:val="24"/>
        </w:rPr>
      </w:pPr>
      <w:r w:rsidRPr="00FD4D87">
        <w:rPr>
          <w:rFonts w:ascii="Arial Narrow" w:hAnsi="Arial Narrow" w:cs="Arial"/>
          <w:szCs w:val="24"/>
        </w:rPr>
        <w:t xml:space="preserve">Revisión de la información generada por la investigación científica con el objeto de conocer con mayor certeza los efectos de la utilización de </w:t>
      </w:r>
      <w:proofErr w:type="spellStart"/>
      <w:r w:rsidRPr="00FD4D87">
        <w:rPr>
          <w:rFonts w:ascii="Arial Narrow" w:hAnsi="Arial Narrow" w:cs="Arial"/>
          <w:szCs w:val="24"/>
        </w:rPr>
        <w:t>OGMs</w:t>
      </w:r>
      <w:proofErr w:type="spellEnd"/>
      <w:r w:rsidRPr="00FD4D87">
        <w:rPr>
          <w:rFonts w:ascii="Arial Narrow" w:hAnsi="Arial Narrow" w:cs="Arial"/>
          <w:szCs w:val="24"/>
        </w:rPr>
        <w:t>.</w:t>
      </w:r>
    </w:p>
    <w:p w14:paraId="6362AD00" w14:textId="77777777" w:rsidR="00E778EC" w:rsidRPr="00FD4D87" w:rsidRDefault="00E778EC" w:rsidP="00880AA1">
      <w:pPr>
        <w:jc w:val="both"/>
        <w:rPr>
          <w:rFonts w:ascii="Arial Narrow" w:hAnsi="Arial Narrow" w:cs="Arial"/>
          <w:sz w:val="24"/>
          <w:szCs w:val="24"/>
        </w:rPr>
      </w:pPr>
    </w:p>
    <w:p w14:paraId="5B93B4C9" w14:textId="77777777" w:rsidR="008372C1" w:rsidRPr="00FD4D87" w:rsidRDefault="008372C1" w:rsidP="008372C1">
      <w:pPr>
        <w:autoSpaceDE w:val="0"/>
        <w:autoSpaceDN w:val="0"/>
        <w:adjustRightInd w:val="0"/>
        <w:jc w:val="both"/>
        <w:rPr>
          <w:rFonts w:ascii="Arial Narrow" w:hAnsi="Arial Narrow" w:cs="Arial"/>
          <w:b/>
          <w:bCs/>
          <w:sz w:val="24"/>
          <w:szCs w:val="24"/>
          <w:u w:val="single"/>
          <w:lang w:eastAsia="es-MX"/>
        </w:rPr>
      </w:pPr>
      <w:r w:rsidRPr="00FD4D87">
        <w:rPr>
          <w:rFonts w:ascii="Arial Narrow" w:hAnsi="Arial Narrow" w:cs="Arial"/>
          <w:b/>
          <w:bCs/>
          <w:sz w:val="24"/>
          <w:szCs w:val="24"/>
          <w:u w:val="single"/>
          <w:lang w:eastAsia="es-MX"/>
        </w:rPr>
        <w:t>Reporte de Actividades:</w:t>
      </w:r>
    </w:p>
    <w:p w14:paraId="4C8B706A" w14:textId="77777777" w:rsidR="00C76CD1" w:rsidRPr="001935A6" w:rsidRDefault="001935A6" w:rsidP="0032350E">
      <w:pPr>
        <w:pStyle w:val="Prrafodelista"/>
        <w:numPr>
          <w:ilvl w:val="0"/>
          <w:numId w:val="14"/>
        </w:numPr>
        <w:ind w:left="284" w:hanging="284"/>
        <w:jc w:val="both"/>
        <w:rPr>
          <w:rFonts w:ascii="Arial Narrow" w:hAnsi="Arial Narrow" w:cs="Arial"/>
          <w:bCs/>
          <w:kern w:val="24"/>
          <w:szCs w:val="24"/>
          <w:lang w:eastAsia="es-MX"/>
        </w:rPr>
      </w:pPr>
      <w:r w:rsidRPr="001935A6">
        <w:rPr>
          <w:rFonts w:ascii="Arial Narrow" w:hAnsi="Arial Narrow" w:cs="Arial"/>
          <w:bCs/>
          <w:kern w:val="24"/>
          <w:szCs w:val="24"/>
          <w:lang w:eastAsia="es-MX"/>
        </w:rPr>
        <w:t xml:space="preserve">Se llevó a cabo el Taller teórico práctico de Capacitación en Evaluación de Riesgo, del 18 al 20 enero. En este se contó con la participación de 30 servidores públicos de diferentes instancias nacionales, 2 servidores públicos de Perú y 7 académicos nacionales. </w:t>
      </w:r>
      <w:r w:rsidR="00C76CD1" w:rsidRPr="001935A6">
        <w:rPr>
          <w:rFonts w:ascii="Arial Narrow" w:hAnsi="Arial Narrow" w:cs="Arial"/>
          <w:bCs/>
          <w:kern w:val="24"/>
          <w:szCs w:val="24"/>
          <w:lang w:eastAsia="es-MX"/>
        </w:rPr>
        <w:t>Como resultado d</w:t>
      </w:r>
      <w:r>
        <w:rPr>
          <w:rFonts w:ascii="Arial Narrow" w:hAnsi="Arial Narrow" w:cs="Arial"/>
          <w:bCs/>
          <w:kern w:val="24"/>
          <w:szCs w:val="24"/>
          <w:lang w:eastAsia="es-MX"/>
        </w:rPr>
        <w:t xml:space="preserve">e este </w:t>
      </w:r>
      <w:r w:rsidR="00C76CD1" w:rsidRPr="001935A6">
        <w:rPr>
          <w:rFonts w:ascii="Arial Narrow" w:hAnsi="Arial Narrow" w:cs="Arial"/>
          <w:bCs/>
          <w:kern w:val="24"/>
          <w:szCs w:val="24"/>
          <w:lang w:eastAsia="es-MX"/>
        </w:rPr>
        <w:t>Taller, el primero de febrero se generó acceso al curso online “Aplicación de la formulación del problema para la evaluación del riesgo ambiental de cultivos genéticamente modificados”.</w:t>
      </w:r>
    </w:p>
    <w:p w14:paraId="1C6473D8" w14:textId="77777777" w:rsidR="00964EA6" w:rsidRPr="00964EA6" w:rsidRDefault="00964EA6" w:rsidP="004120C1">
      <w:pPr>
        <w:pStyle w:val="Prrafodelista"/>
        <w:numPr>
          <w:ilvl w:val="0"/>
          <w:numId w:val="14"/>
        </w:numPr>
        <w:ind w:left="284" w:hanging="284"/>
        <w:jc w:val="both"/>
        <w:rPr>
          <w:rFonts w:ascii="Arial Narrow" w:hAnsi="Arial Narrow" w:cs="Arial"/>
          <w:bCs/>
          <w:kern w:val="24"/>
          <w:szCs w:val="24"/>
          <w:lang w:eastAsia="es-MX"/>
        </w:rPr>
      </w:pPr>
      <w:r w:rsidRPr="00964EA6">
        <w:rPr>
          <w:rFonts w:ascii="Arial Narrow" w:hAnsi="Arial Narrow" w:cs="Arial"/>
          <w:bCs/>
          <w:kern w:val="24"/>
          <w:szCs w:val="24"/>
          <w:lang w:eastAsia="es-MX"/>
        </w:rPr>
        <w:t xml:space="preserve">Se concluyó </w:t>
      </w:r>
      <w:r w:rsidR="00C76CD1">
        <w:rPr>
          <w:rFonts w:ascii="Arial Narrow" w:hAnsi="Arial Narrow" w:cs="Arial"/>
          <w:bCs/>
          <w:kern w:val="24"/>
          <w:szCs w:val="24"/>
          <w:lang w:eastAsia="es-MX"/>
        </w:rPr>
        <w:t>con el Estudio</w:t>
      </w:r>
      <w:r w:rsidRPr="00964EA6">
        <w:rPr>
          <w:rFonts w:ascii="Arial Narrow" w:hAnsi="Arial Narrow" w:cs="Arial"/>
          <w:bCs/>
          <w:kern w:val="24"/>
          <w:szCs w:val="24"/>
          <w:lang w:eastAsia="es-MX"/>
        </w:rPr>
        <w:t xml:space="preserve"> Co</w:t>
      </w:r>
      <w:r w:rsidR="00C76CD1">
        <w:rPr>
          <w:rFonts w:ascii="Arial Narrow" w:hAnsi="Arial Narrow" w:cs="Arial"/>
          <w:bCs/>
          <w:kern w:val="24"/>
          <w:szCs w:val="24"/>
          <w:lang w:eastAsia="es-MX"/>
        </w:rPr>
        <w:t>laborativo</w:t>
      </w:r>
      <w:r w:rsidRPr="00964EA6">
        <w:rPr>
          <w:rFonts w:ascii="Arial Narrow" w:hAnsi="Arial Narrow" w:cs="Arial"/>
          <w:bCs/>
          <w:kern w:val="24"/>
          <w:szCs w:val="24"/>
          <w:lang w:eastAsia="es-MX"/>
        </w:rPr>
        <w:t xml:space="preserve"> de la RNLD-OGM el 12 de febrero</w:t>
      </w:r>
      <w:r w:rsidR="00C76CD1">
        <w:rPr>
          <w:rFonts w:ascii="Arial Narrow" w:hAnsi="Arial Narrow" w:cs="Arial"/>
          <w:bCs/>
          <w:kern w:val="24"/>
          <w:szCs w:val="24"/>
          <w:lang w:eastAsia="es-MX"/>
        </w:rPr>
        <w:t>.</w:t>
      </w:r>
    </w:p>
    <w:p w14:paraId="54BCD712" w14:textId="77777777" w:rsidR="00964EA6" w:rsidRPr="00964EA6" w:rsidRDefault="00964EA6" w:rsidP="004120C1">
      <w:pPr>
        <w:pStyle w:val="Prrafodelista"/>
        <w:numPr>
          <w:ilvl w:val="0"/>
          <w:numId w:val="14"/>
        </w:numPr>
        <w:ind w:left="284" w:hanging="284"/>
        <w:jc w:val="both"/>
        <w:rPr>
          <w:rFonts w:ascii="Arial Narrow" w:hAnsi="Arial Narrow" w:cs="Arial"/>
          <w:bCs/>
          <w:kern w:val="24"/>
          <w:szCs w:val="24"/>
          <w:lang w:eastAsia="es-MX"/>
        </w:rPr>
      </w:pPr>
      <w:r w:rsidRPr="00964EA6">
        <w:rPr>
          <w:rFonts w:ascii="Arial Narrow" w:hAnsi="Arial Narrow" w:cs="Arial"/>
          <w:bCs/>
          <w:kern w:val="24"/>
          <w:szCs w:val="24"/>
          <w:lang w:eastAsia="es-MX"/>
        </w:rPr>
        <w:t>El Nodo central de Red Nacional de Laboratorios de Detección, Identificación y Cuantificación de Organismos Genéticamente Modificados (RNLD-OGM) llevó a cabo su Primera reunión 2016 el 1° de marzo. Durante esta reunión se definió el programa de trabajo para la Reunión Plenaria de la Red y se integraron y revisaron los resultados del estudio colaborativo.</w:t>
      </w:r>
    </w:p>
    <w:p w14:paraId="6B93B0D1" w14:textId="77777777" w:rsidR="00964EA6" w:rsidRPr="00964EA6" w:rsidRDefault="00964EA6" w:rsidP="004120C1">
      <w:pPr>
        <w:pStyle w:val="Prrafodelista"/>
        <w:numPr>
          <w:ilvl w:val="0"/>
          <w:numId w:val="14"/>
        </w:numPr>
        <w:ind w:left="284" w:hanging="284"/>
        <w:jc w:val="both"/>
        <w:rPr>
          <w:rFonts w:ascii="Arial Narrow" w:hAnsi="Arial Narrow" w:cs="Arial"/>
          <w:bCs/>
          <w:kern w:val="24"/>
          <w:szCs w:val="24"/>
          <w:lang w:eastAsia="es-MX"/>
        </w:rPr>
      </w:pPr>
      <w:r w:rsidRPr="00964EA6">
        <w:rPr>
          <w:rFonts w:ascii="Arial Narrow" w:hAnsi="Arial Narrow" w:cs="Arial"/>
          <w:bCs/>
          <w:kern w:val="24"/>
          <w:szCs w:val="24"/>
          <w:lang w:eastAsia="es-MX"/>
        </w:rPr>
        <w:t xml:space="preserve">El 5 de abril se realizó la “Reunión plenaria 2016 de la Red Nacional de Laboratorios de Detección, Identificación y Cuantificación de Organismos Genéticamente Modificados (RNLD-OGM)” en las instalaciones de la Secretaría Ejecutiva. En esta se contó con la participación de 14 laboratorios que integran la Red. Durante la sesión se dio la bienvenida a dos laboratorios nuevos que cubrieron satisfactoriamente el estudio colaborativo y se generó el informe </w:t>
      </w:r>
      <w:r w:rsidR="00C76CD1">
        <w:rPr>
          <w:rFonts w:ascii="Arial Narrow" w:hAnsi="Arial Narrow" w:cs="Arial"/>
          <w:bCs/>
          <w:kern w:val="24"/>
          <w:szCs w:val="24"/>
          <w:lang w:eastAsia="es-MX"/>
        </w:rPr>
        <w:t xml:space="preserve">final </w:t>
      </w:r>
      <w:r w:rsidRPr="00964EA6">
        <w:rPr>
          <w:rFonts w:ascii="Arial Narrow" w:hAnsi="Arial Narrow" w:cs="Arial"/>
          <w:bCs/>
          <w:kern w:val="24"/>
          <w:szCs w:val="24"/>
          <w:lang w:eastAsia="es-MX"/>
        </w:rPr>
        <w:t>de resultados del estudio.</w:t>
      </w:r>
    </w:p>
    <w:p w14:paraId="1BF3359E" w14:textId="77777777" w:rsidR="00C76CD1" w:rsidRDefault="00C76CD1" w:rsidP="00C76CD1">
      <w:pPr>
        <w:pStyle w:val="Prrafodelista"/>
        <w:numPr>
          <w:ilvl w:val="0"/>
          <w:numId w:val="14"/>
        </w:numPr>
        <w:ind w:left="284" w:hanging="284"/>
        <w:jc w:val="both"/>
        <w:rPr>
          <w:rFonts w:ascii="Arial Narrow" w:hAnsi="Arial Narrow" w:cs="Arial"/>
          <w:bCs/>
          <w:kern w:val="24"/>
          <w:szCs w:val="24"/>
          <w:lang w:eastAsia="es-MX"/>
        </w:rPr>
      </w:pPr>
      <w:r>
        <w:rPr>
          <w:rFonts w:ascii="Arial Narrow" w:hAnsi="Arial Narrow" w:cs="Arial"/>
          <w:bCs/>
          <w:kern w:val="24"/>
          <w:szCs w:val="24"/>
          <w:lang w:eastAsia="es-MX"/>
        </w:rPr>
        <w:t>El informe</w:t>
      </w:r>
      <w:r w:rsidR="00964EA6" w:rsidRPr="00964EA6">
        <w:rPr>
          <w:rFonts w:ascii="Arial Narrow" w:hAnsi="Arial Narrow" w:cs="Arial"/>
          <w:bCs/>
          <w:kern w:val="24"/>
          <w:szCs w:val="24"/>
          <w:lang w:eastAsia="es-MX"/>
        </w:rPr>
        <w:t xml:space="preserve"> del estudio colaborativo de la Red Nacional de Laboratorios de Detección, Identificación y Cuantificación de Organismos Genéticamente Modificados se inscribió </w:t>
      </w:r>
      <w:r w:rsidRPr="00964EA6">
        <w:rPr>
          <w:rFonts w:ascii="Arial Narrow" w:hAnsi="Arial Narrow" w:cs="Arial"/>
          <w:bCs/>
          <w:kern w:val="24"/>
          <w:szCs w:val="24"/>
          <w:lang w:eastAsia="es-MX"/>
        </w:rPr>
        <w:t>en el Simposio de Metrología</w:t>
      </w:r>
      <w:r>
        <w:rPr>
          <w:rFonts w:ascii="Arial Narrow" w:hAnsi="Arial Narrow" w:cs="Arial"/>
          <w:bCs/>
          <w:kern w:val="24"/>
          <w:szCs w:val="24"/>
          <w:lang w:eastAsia="es-MX"/>
        </w:rPr>
        <w:t>,</w:t>
      </w:r>
      <w:r w:rsidRPr="00964EA6">
        <w:rPr>
          <w:rFonts w:ascii="Arial Narrow" w:hAnsi="Arial Narrow" w:cs="Arial"/>
          <w:bCs/>
          <w:kern w:val="24"/>
          <w:szCs w:val="24"/>
          <w:lang w:eastAsia="es-MX"/>
        </w:rPr>
        <w:t xml:space="preserve"> </w:t>
      </w:r>
      <w:r>
        <w:rPr>
          <w:rFonts w:ascii="Arial Narrow" w:hAnsi="Arial Narrow" w:cs="Arial"/>
          <w:bCs/>
          <w:kern w:val="24"/>
          <w:szCs w:val="24"/>
          <w:lang w:eastAsia="es-MX"/>
        </w:rPr>
        <w:t>que se realizó</w:t>
      </w:r>
      <w:r w:rsidRPr="00964EA6">
        <w:rPr>
          <w:rFonts w:ascii="Arial Narrow" w:hAnsi="Arial Narrow" w:cs="Arial"/>
          <w:bCs/>
          <w:kern w:val="24"/>
          <w:szCs w:val="24"/>
          <w:lang w:eastAsia="es-MX"/>
        </w:rPr>
        <w:t xml:space="preserve"> 19 al 23 de septiembre de 2016</w:t>
      </w:r>
      <w:r w:rsidR="00964EA6" w:rsidRPr="00964EA6">
        <w:rPr>
          <w:rFonts w:ascii="Arial Narrow" w:hAnsi="Arial Narrow" w:cs="Arial"/>
          <w:bCs/>
          <w:kern w:val="24"/>
          <w:szCs w:val="24"/>
          <w:lang w:eastAsia="es-MX"/>
        </w:rPr>
        <w:t>, bajo el título de “Estudio Nacional Colaborativo para la armonización de la metodología dúplex del terminador NOS-respecto</w:t>
      </w:r>
      <w:r>
        <w:rPr>
          <w:rFonts w:ascii="Arial Narrow" w:hAnsi="Arial Narrow" w:cs="Arial"/>
          <w:bCs/>
          <w:kern w:val="24"/>
          <w:szCs w:val="24"/>
          <w:lang w:eastAsia="es-MX"/>
        </w:rPr>
        <w:t xml:space="preserve"> al gen Le1 en harina de soya”.</w:t>
      </w:r>
      <w:r w:rsidRPr="00C76CD1">
        <w:rPr>
          <w:rFonts w:ascii="Arial Narrow" w:hAnsi="Arial Narrow" w:cs="Arial"/>
          <w:bCs/>
          <w:kern w:val="24"/>
          <w:szCs w:val="24"/>
          <w:lang w:eastAsia="es-MX"/>
        </w:rPr>
        <w:t xml:space="preserve"> </w:t>
      </w:r>
    </w:p>
    <w:p w14:paraId="5C5CB342" w14:textId="77777777" w:rsidR="00964EA6" w:rsidRPr="00C76CD1" w:rsidRDefault="00C76CD1" w:rsidP="00C76CD1">
      <w:pPr>
        <w:pStyle w:val="Prrafodelista"/>
        <w:numPr>
          <w:ilvl w:val="0"/>
          <w:numId w:val="14"/>
        </w:numPr>
        <w:ind w:left="284" w:hanging="284"/>
        <w:jc w:val="both"/>
        <w:rPr>
          <w:rFonts w:ascii="Arial Narrow" w:hAnsi="Arial Narrow" w:cs="Arial"/>
          <w:bCs/>
          <w:kern w:val="24"/>
          <w:szCs w:val="24"/>
          <w:lang w:eastAsia="es-MX"/>
        </w:rPr>
      </w:pPr>
      <w:r w:rsidRPr="00964EA6">
        <w:rPr>
          <w:rFonts w:ascii="Arial Narrow" w:hAnsi="Arial Narrow" w:cs="Arial"/>
          <w:bCs/>
          <w:kern w:val="24"/>
          <w:szCs w:val="24"/>
          <w:lang w:eastAsia="es-MX"/>
        </w:rPr>
        <w:t>Se convocó al personal de SENASICA y del INECC. el 13 de julio, para revisar y actualizar a propuesta de proyecto sobre metodologías de monitoreo, con lo que se reactivó el proceso y se espera contar en breve con el borrador para revisión de la Red-</w:t>
      </w:r>
      <w:proofErr w:type="spellStart"/>
      <w:r w:rsidRPr="00964EA6">
        <w:rPr>
          <w:rFonts w:ascii="Arial Narrow" w:hAnsi="Arial Narrow" w:cs="Arial"/>
          <w:bCs/>
          <w:kern w:val="24"/>
          <w:szCs w:val="24"/>
          <w:lang w:eastAsia="es-MX"/>
        </w:rPr>
        <w:t>Mon</w:t>
      </w:r>
      <w:proofErr w:type="spellEnd"/>
      <w:r w:rsidRPr="00964EA6">
        <w:rPr>
          <w:rFonts w:ascii="Arial Narrow" w:hAnsi="Arial Narrow" w:cs="Arial"/>
          <w:bCs/>
          <w:kern w:val="24"/>
          <w:szCs w:val="24"/>
          <w:lang w:eastAsia="es-MX"/>
        </w:rPr>
        <w:t>.</w:t>
      </w:r>
      <w:r w:rsidRPr="00FD4D87">
        <w:rPr>
          <w:rFonts w:ascii="Arial Narrow" w:hAnsi="Arial Narrow" w:cs="Arial"/>
          <w:bCs/>
          <w:kern w:val="24"/>
          <w:szCs w:val="24"/>
          <w:lang w:eastAsia="es-MX"/>
        </w:rPr>
        <w:t xml:space="preserve"> </w:t>
      </w:r>
    </w:p>
    <w:p w14:paraId="6B55C20A" w14:textId="77777777" w:rsidR="008964B6" w:rsidRPr="008964B6" w:rsidRDefault="008964B6" w:rsidP="004120C1">
      <w:pPr>
        <w:pStyle w:val="Prrafodelista"/>
        <w:numPr>
          <w:ilvl w:val="0"/>
          <w:numId w:val="14"/>
        </w:numPr>
        <w:ind w:left="284" w:hanging="284"/>
        <w:jc w:val="both"/>
        <w:rPr>
          <w:rFonts w:ascii="Arial Narrow" w:hAnsi="Arial Narrow" w:cs="Arial"/>
          <w:bCs/>
          <w:kern w:val="24"/>
          <w:szCs w:val="24"/>
          <w:lang w:eastAsia="es-MX"/>
        </w:rPr>
      </w:pPr>
      <w:r w:rsidRPr="008964B6">
        <w:rPr>
          <w:rFonts w:ascii="Arial Narrow" w:hAnsi="Arial Narrow" w:cs="Arial"/>
          <w:bCs/>
          <w:kern w:val="24"/>
          <w:szCs w:val="24"/>
          <w:lang w:eastAsia="es-MX"/>
        </w:rPr>
        <w:t>La Secretaría Ejecutiva de la CIBIOGEM dio atención a la solicitud del Instituto Tecnológico de Estudios Superiores de Ecatepec de capacitación con el curso: “Biotecnología y Bioseguridad de organismos genéticamente modificados” que se realizó del 3 al 5 de agosto de 2016 en las instalaciones de la Secretaría Ejecutiva de la CIBIOGEM. Esta capacitación contó con la participación de 29 participantes que en su mayoría fueron maestros y se contó con la participación de estudiantes en servicio social de SENASICA.</w:t>
      </w:r>
    </w:p>
    <w:p w14:paraId="5401FC62" w14:textId="77777777" w:rsidR="008964B6" w:rsidRPr="008964B6" w:rsidRDefault="008964B6" w:rsidP="004120C1">
      <w:pPr>
        <w:pStyle w:val="Prrafodelista"/>
        <w:numPr>
          <w:ilvl w:val="0"/>
          <w:numId w:val="14"/>
        </w:numPr>
        <w:ind w:left="284" w:hanging="284"/>
        <w:jc w:val="both"/>
        <w:rPr>
          <w:rFonts w:ascii="Arial Narrow" w:hAnsi="Arial Narrow" w:cs="Arial"/>
          <w:bCs/>
          <w:kern w:val="24"/>
          <w:szCs w:val="24"/>
          <w:lang w:eastAsia="es-MX"/>
        </w:rPr>
      </w:pPr>
      <w:r w:rsidRPr="008964B6">
        <w:rPr>
          <w:rFonts w:ascii="Arial Narrow" w:hAnsi="Arial Narrow" w:cs="Arial"/>
          <w:bCs/>
          <w:kern w:val="24"/>
          <w:szCs w:val="24"/>
          <w:lang w:eastAsia="es-MX"/>
        </w:rPr>
        <w:t>La Secretaría Ejecutiva de la CIBIOGEM dio atención a la solicitud del INDRE con la plática sobre uso confinado de OGM que se realizó el día 14 de octubre, contó con la participación de aprox. 150 participantes.</w:t>
      </w:r>
    </w:p>
    <w:p w14:paraId="6B3C1417" w14:textId="77777777" w:rsidR="008964B6" w:rsidRPr="008964B6" w:rsidRDefault="008964B6" w:rsidP="004120C1">
      <w:pPr>
        <w:pStyle w:val="Prrafodelista"/>
        <w:numPr>
          <w:ilvl w:val="0"/>
          <w:numId w:val="14"/>
        </w:numPr>
        <w:ind w:left="284" w:hanging="284"/>
        <w:jc w:val="both"/>
        <w:rPr>
          <w:rFonts w:ascii="Arial Narrow" w:hAnsi="Arial Narrow" w:cs="Arial"/>
          <w:bCs/>
          <w:kern w:val="24"/>
          <w:szCs w:val="24"/>
          <w:lang w:eastAsia="es-MX"/>
        </w:rPr>
      </w:pPr>
      <w:r w:rsidRPr="008964B6">
        <w:rPr>
          <w:rFonts w:ascii="Arial Narrow" w:hAnsi="Arial Narrow" w:cs="Arial"/>
          <w:bCs/>
          <w:kern w:val="24"/>
          <w:szCs w:val="24"/>
          <w:lang w:eastAsia="es-MX"/>
        </w:rPr>
        <w:t>La Secretaría Ejecutiva de la CIBIOGEM, a través de la Dirección de Políticas y Normativa, presentó el contexto de los marcos regulatorios en bioseguridad a nivel nacional, a solicitud del Comité Técnico de Normalización Nacional de Biotecnología (CTNNB) el 2 de agosto de 2016 (aprox. 20 participantes)</w:t>
      </w:r>
    </w:p>
    <w:p w14:paraId="7ADBA40C" w14:textId="77777777" w:rsidR="008964B6" w:rsidRPr="008964B6" w:rsidRDefault="008964B6" w:rsidP="004120C1">
      <w:pPr>
        <w:pStyle w:val="Prrafodelista"/>
        <w:numPr>
          <w:ilvl w:val="0"/>
          <w:numId w:val="14"/>
        </w:numPr>
        <w:ind w:left="284" w:hanging="284"/>
        <w:jc w:val="both"/>
        <w:rPr>
          <w:rFonts w:ascii="Arial Narrow" w:hAnsi="Arial Narrow" w:cs="Arial"/>
          <w:bCs/>
          <w:kern w:val="24"/>
          <w:szCs w:val="24"/>
          <w:lang w:eastAsia="es-MX"/>
        </w:rPr>
      </w:pPr>
      <w:r w:rsidRPr="008964B6">
        <w:rPr>
          <w:rFonts w:ascii="Arial Narrow" w:hAnsi="Arial Narrow" w:cs="Arial"/>
          <w:bCs/>
          <w:kern w:val="24"/>
          <w:szCs w:val="24"/>
          <w:lang w:eastAsia="es-MX"/>
        </w:rPr>
        <w:lastRenderedPageBreak/>
        <w:t>23 de agosto, se realizó la</w:t>
      </w:r>
      <w:r w:rsidR="00047E7B">
        <w:rPr>
          <w:rFonts w:ascii="Arial Narrow" w:hAnsi="Arial Narrow" w:cs="Arial"/>
          <w:bCs/>
          <w:kern w:val="24"/>
          <w:szCs w:val="24"/>
          <w:lang w:eastAsia="es-MX"/>
        </w:rPr>
        <w:t xml:space="preserve"> </w:t>
      </w:r>
      <w:r w:rsidRPr="008964B6">
        <w:rPr>
          <w:rFonts w:ascii="Arial Narrow" w:hAnsi="Arial Narrow" w:cs="Arial"/>
          <w:bCs/>
          <w:kern w:val="24"/>
          <w:szCs w:val="24"/>
          <w:lang w:eastAsia="es-MX"/>
        </w:rPr>
        <w:t>presentación de la plática “Biotecnología agrícola en México y el mundo” en el marco del taller sobre Emprendimiento en biotecnología organizado por USDA.</w:t>
      </w:r>
    </w:p>
    <w:p w14:paraId="57315D90" w14:textId="77777777" w:rsidR="008964B6" w:rsidRPr="008964B6" w:rsidRDefault="008964B6" w:rsidP="004120C1">
      <w:pPr>
        <w:pStyle w:val="Prrafodelista"/>
        <w:numPr>
          <w:ilvl w:val="0"/>
          <w:numId w:val="14"/>
        </w:numPr>
        <w:ind w:left="284" w:hanging="284"/>
        <w:jc w:val="both"/>
        <w:rPr>
          <w:rFonts w:ascii="Arial Narrow" w:hAnsi="Arial Narrow" w:cs="Arial"/>
          <w:bCs/>
          <w:kern w:val="24"/>
          <w:szCs w:val="24"/>
          <w:lang w:eastAsia="es-MX"/>
        </w:rPr>
      </w:pPr>
      <w:r w:rsidRPr="008964B6">
        <w:rPr>
          <w:rFonts w:ascii="Arial Narrow" w:hAnsi="Arial Narrow" w:cs="Arial"/>
          <w:bCs/>
          <w:kern w:val="24"/>
          <w:szCs w:val="24"/>
          <w:lang w:eastAsia="es-MX"/>
        </w:rPr>
        <w:t>El 30 de septiembre de 2016 tuvo lugar el Seminario para Tomadores de Decisión, contando con la participación de 40 servidores públicos, a los que fueron presentados los resultados del Proyecto Piloto y las recomendaciones de la Mesa Redonda Nacional realizada en julio.</w:t>
      </w:r>
    </w:p>
    <w:p w14:paraId="1BDF4B3C" w14:textId="6D696E8E" w:rsidR="008964B6" w:rsidRPr="008964B6" w:rsidRDefault="008964B6" w:rsidP="004120C1">
      <w:pPr>
        <w:pStyle w:val="Prrafodelista"/>
        <w:numPr>
          <w:ilvl w:val="0"/>
          <w:numId w:val="14"/>
        </w:numPr>
        <w:ind w:left="284" w:hanging="284"/>
        <w:jc w:val="both"/>
        <w:rPr>
          <w:rFonts w:ascii="Arial Narrow" w:hAnsi="Arial Narrow" w:cs="Arial"/>
          <w:bCs/>
          <w:kern w:val="24"/>
          <w:szCs w:val="24"/>
          <w:lang w:eastAsia="es-MX"/>
        </w:rPr>
      </w:pPr>
      <w:r w:rsidRPr="008964B6">
        <w:rPr>
          <w:rFonts w:ascii="Arial Narrow" w:hAnsi="Arial Narrow" w:cs="Arial"/>
          <w:bCs/>
          <w:kern w:val="24"/>
          <w:szCs w:val="24"/>
          <w:lang w:eastAsia="es-MX"/>
        </w:rPr>
        <w:t xml:space="preserve">Seminario-Taller sobre presencia de bajos niveles (LLP), 13 de </w:t>
      </w:r>
      <w:r w:rsidR="00B8581B" w:rsidRPr="008964B6">
        <w:rPr>
          <w:rFonts w:ascii="Arial Narrow" w:hAnsi="Arial Narrow" w:cs="Arial"/>
          <w:bCs/>
          <w:kern w:val="24"/>
          <w:szCs w:val="24"/>
          <w:lang w:eastAsia="es-MX"/>
        </w:rPr>
        <w:t>octubre</w:t>
      </w:r>
      <w:r w:rsidRPr="008964B6">
        <w:rPr>
          <w:rFonts w:ascii="Arial Narrow" w:hAnsi="Arial Narrow" w:cs="Arial"/>
          <w:bCs/>
          <w:kern w:val="24"/>
          <w:szCs w:val="24"/>
          <w:lang w:eastAsia="es-MX"/>
        </w:rPr>
        <w:t xml:space="preserve"> de 2016, organizado por IICA y SAGARPA.</w:t>
      </w:r>
    </w:p>
    <w:p w14:paraId="6056022E" w14:textId="77777777" w:rsidR="008964B6" w:rsidRPr="00FD4D87" w:rsidRDefault="008964B6" w:rsidP="004120C1">
      <w:pPr>
        <w:pStyle w:val="Prrafodelista"/>
        <w:numPr>
          <w:ilvl w:val="0"/>
          <w:numId w:val="14"/>
        </w:numPr>
        <w:ind w:left="284" w:hanging="284"/>
        <w:jc w:val="both"/>
        <w:rPr>
          <w:rFonts w:ascii="Arial Narrow" w:hAnsi="Arial Narrow" w:cs="Arial"/>
          <w:bCs/>
          <w:kern w:val="24"/>
          <w:szCs w:val="24"/>
          <w:lang w:eastAsia="es-MX"/>
        </w:rPr>
      </w:pPr>
      <w:r w:rsidRPr="008964B6">
        <w:rPr>
          <w:rFonts w:ascii="Arial Narrow" w:hAnsi="Arial Narrow" w:cs="Arial"/>
          <w:bCs/>
          <w:kern w:val="24"/>
          <w:szCs w:val="24"/>
          <w:lang w:eastAsia="es-MX"/>
        </w:rPr>
        <w:t>La Secretaria Ejecutiva abordó el tema “Introducción al Protocolo de Cartagena y su implementación en México” en los Foros Regionales Indígenas rumbo a la COP 13, que se efectuaron los días 7 y 8 de noviembre en la Ciudad de México.</w:t>
      </w:r>
    </w:p>
    <w:p w14:paraId="5E9E8031" w14:textId="77777777" w:rsidR="00B221EB" w:rsidRPr="00FD4D87" w:rsidRDefault="00B221EB" w:rsidP="00B221EB">
      <w:pPr>
        <w:jc w:val="both"/>
        <w:rPr>
          <w:rFonts w:ascii="Arial Narrow" w:hAnsi="Arial Narrow"/>
          <w:sz w:val="24"/>
          <w:szCs w:val="24"/>
        </w:rPr>
      </w:pPr>
    </w:p>
    <w:p w14:paraId="01A8BDB5" w14:textId="77777777" w:rsidR="00E778EC" w:rsidRPr="00FD4D87" w:rsidRDefault="00E778EC" w:rsidP="00880AA1">
      <w:pPr>
        <w:jc w:val="both"/>
        <w:rPr>
          <w:rFonts w:ascii="Arial Narrow" w:hAnsi="Arial Narrow" w:cs="Arial"/>
          <w:sz w:val="24"/>
          <w:szCs w:val="24"/>
        </w:rPr>
      </w:pPr>
    </w:p>
    <w:p w14:paraId="41827D6E" w14:textId="77777777" w:rsidR="008D518D" w:rsidRPr="00FD4D87" w:rsidRDefault="008D518D" w:rsidP="008D518D">
      <w:pPr>
        <w:autoSpaceDE w:val="0"/>
        <w:autoSpaceDN w:val="0"/>
        <w:adjustRightInd w:val="0"/>
        <w:jc w:val="both"/>
        <w:rPr>
          <w:rFonts w:ascii="Arial Narrow" w:hAnsi="Arial Narrow" w:cs="Arial"/>
          <w:b/>
          <w:bCs/>
          <w:sz w:val="24"/>
          <w:szCs w:val="24"/>
          <w:lang w:eastAsia="es-MX"/>
        </w:rPr>
      </w:pPr>
      <w:r w:rsidRPr="00FD4D87">
        <w:rPr>
          <w:rFonts w:ascii="Arial Narrow" w:hAnsi="Arial Narrow" w:cs="Arial"/>
          <w:b/>
          <w:bCs/>
          <w:sz w:val="24"/>
          <w:szCs w:val="24"/>
          <w:lang w:eastAsia="es-MX"/>
        </w:rPr>
        <w:t>3.4. Objetivo General 4. Fomentar, implementar y aprovechar las herramientas innovadoras de investigación en bioseguridad y biotecnología, para la atención de las necesidades nacionales.</w:t>
      </w:r>
    </w:p>
    <w:p w14:paraId="4612B30A" w14:textId="77777777" w:rsidR="008D518D" w:rsidRPr="00FD4D87" w:rsidRDefault="008D518D" w:rsidP="008D518D">
      <w:pPr>
        <w:autoSpaceDE w:val="0"/>
        <w:autoSpaceDN w:val="0"/>
        <w:adjustRightInd w:val="0"/>
        <w:jc w:val="both"/>
        <w:rPr>
          <w:rFonts w:ascii="Arial Narrow" w:hAnsi="Arial Narrow" w:cs="Arial"/>
          <w:b/>
          <w:bCs/>
          <w:sz w:val="24"/>
          <w:szCs w:val="24"/>
          <w:lang w:eastAsia="es-MX"/>
        </w:rPr>
      </w:pPr>
    </w:p>
    <w:p w14:paraId="566B4FE9" w14:textId="77777777" w:rsidR="008D518D" w:rsidRPr="00FD4D87" w:rsidRDefault="008D518D" w:rsidP="008D518D">
      <w:pPr>
        <w:autoSpaceDE w:val="0"/>
        <w:autoSpaceDN w:val="0"/>
        <w:adjustRightInd w:val="0"/>
        <w:jc w:val="both"/>
        <w:rPr>
          <w:rFonts w:ascii="Arial Narrow" w:hAnsi="Arial Narrow" w:cs="Arial"/>
          <w:b/>
          <w:bCs/>
          <w:sz w:val="24"/>
          <w:szCs w:val="24"/>
          <w:lang w:eastAsia="es-MX"/>
        </w:rPr>
      </w:pPr>
      <w:r w:rsidRPr="00FD4D87">
        <w:rPr>
          <w:rFonts w:ascii="Arial Narrow" w:hAnsi="Arial Narrow" w:cs="Arial"/>
          <w:b/>
          <w:bCs/>
          <w:sz w:val="24"/>
          <w:szCs w:val="24"/>
          <w:lang w:eastAsia="es-MX"/>
        </w:rPr>
        <w:t>Objetivos Específicos:</w:t>
      </w:r>
    </w:p>
    <w:p w14:paraId="6DE59035" w14:textId="77777777" w:rsidR="007067DC" w:rsidRPr="00FD4D87" w:rsidRDefault="007067DC" w:rsidP="008D518D">
      <w:pPr>
        <w:autoSpaceDE w:val="0"/>
        <w:autoSpaceDN w:val="0"/>
        <w:adjustRightInd w:val="0"/>
        <w:jc w:val="both"/>
        <w:rPr>
          <w:rFonts w:ascii="Arial Narrow" w:hAnsi="Arial Narrow" w:cs="Arial"/>
          <w:b/>
          <w:bCs/>
          <w:sz w:val="24"/>
          <w:szCs w:val="24"/>
          <w:lang w:eastAsia="es-MX"/>
        </w:rPr>
      </w:pPr>
    </w:p>
    <w:p w14:paraId="1ADA370B" w14:textId="77777777" w:rsidR="00E778EC" w:rsidRPr="00FD4D87" w:rsidRDefault="007067DC" w:rsidP="004120C1">
      <w:pPr>
        <w:pStyle w:val="Prrafodelista"/>
        <w:numPr>
          <w:ilvl w:val="0"/>
          <w:numId w:val="15"/>
        </w:numPr>
        <w:jc w:val="both"/>
        <w:rPr>
          <w:rFonts w:ascii="Arial Narrow" w:hAnsi="Arial Narrow" w:cs="Arial"/>
          <w:szCs w:val="24"/>
        </w:rPr>
      </w:pPr>
      <w:r w:rsidRPr="00FD4D87">
        <w:rPr>
          <w:rFonts w:ascii="Arial Narrow" w:hAnsi="Arial Narrow" w:cs="Arial"/>
          <w:szCs w:val="24"/>
        </w:rPr>
        <w:t>Proyectos de investigación en bioseguridad aprobados por la CIBIOGEM y financiados con recursos del Fondo-CIBIOGEM, sustentando la toma de decisiones.</w:t>
      </w:r>
    </w:p>
    <w:p w14:paraId="407E6927" w14:textId="77777777" w:rsidR="007067DC" w:rsidRPr="00FD4D87" w:rsidRDefault="007067DC" w:rsidP="004120C1">
      <w:pPr>
        <w:pStyle w:val="Prrafodelista"/>
        <w:numPr>
          <w:ilvl w:val="0"/>
          <w:numId w:val="15"/>
        </w:numPr>
        <w:jc w:val="both"/>
        <w:rPr>
          <w:rFonts w:ascii="Arial Narrow" w:hAnsi="Arial Narrow" w:cs="Arial"/>
          <w:szCs w:val="24"/>
        </w:rPr>
      </w:pPr>
      <w:r w:rsidRPr="00FD4D87">
        <w:rPr>
          <w:rFonts w:ascii="Arial Narrow" w:hAnsi="Arial Narrow" w:cs="Arial"/>
          <w:szCs w:val="24"/>
        </w:rPr>
        <w:t>Desarrollo de proyectos de investigación en biotecnología, aprobados por la CIBIOGEM y financiados con recursos del Fondo- CIBIOGEM, para satisfacer necesidades nacionales.</w:t>
      </w:r>
    </w:p>
    <w:p w14:paraId="4C94D3EF" w14:textId="77777777" w:rsidR="007067DC" w:rsidRPr="00FD4D87" w:rsidRDefault="007067DC" w:rsidP="00880AA1">
      <w:pPr>
        <w:jc w:val="both"/>
        <w:rPr>
          <w:rFonts w:ascii="Arial Narrow" w:hAnsi="Arial Narrow" w:cs="Arial"/>
          <w:sz w:val="24"/>
          <w:szCs w:val="24"/>
        </w:rPr>
      </w:pPr>
    </w:p>
    <w:p w14:paraId="04935EB4" w14:textId="77777777" w:rsidR="007067DC" w:rsidRPr="00FD4D87" w:rsidRDefault="007067DC" w:rsidP="007067DC">
      <w:pPr>
        <w:autoSpaceDE w:val="0"/>
        <w:autoSpaceDN w:val="0"/>
        <w:adjustRightInd w:val="0"/>
        <w:jc w:val="both"/>
        <w:rPr>
          <w:rFonts w:ascii="Arial Narrow" w:hAnsi="Arial Narrow" w:cs="Arial"/>
          <w:b/>
          <w:bCs/>
          <w:sz w:val="24"/>
          <w:szCs w:val="24"/>
          <w:u w:val="single"/>
          <w:lang w:eastAsia="es-MX"/>
        </w:rPr>
      </w:pPr>
      <w:r w:rsidRPr="00FD4D87">
        <w:rPr>
          <w:rFonts w:ascii="Arial Narrow" w:hAnsi="Arial Narrow" w:cs="Arial"/>
          <w:b/>
          <w:bCs/>
          <w:sz w:val="24"/>
          <w:szCs w:val="24"/>
          <w:u w:val="single"/>
          <w:lang w:eastAsia="es-MX"/>
        </w:rPr>
        <w:t>Reporte de Actividades:</w:t>
      </w:r>
    </w:p>
    <w:p w14:paraId="24A4E1EE" w14:textId="77777777" w:rsidR="007067DC" w:rsidRPr="001935A6" w:rsidRDefault="007067DC" w:rsidP="001935A6">
      <w:pPr>
        <w:pStyle w:val="Default"/>
        <w:tabs>
          <w:tab w:val="left" w:pos="1440"/>
        </w:tabs>
        <w:kinsoku w:val="0"/>
        <w:overflowPunct w:val="0"/>
        <w:ind w:left="426"/>
        <w:contextualSpacing/>
        <w:jc w:val="both"/>
        <w:textAlignment w:val="baseline"/>
        <w:rPr>
          <w:rFonts w:ascii="Arial Narrow" w:hAnsi="Arial Narrow"/>
          <w:bCs/>
          <w:kern w:val="24"/>
          <w:lang w:eastAsia="es-MX"/>
        </w:rPr>
      </w:pPr>
    </w:p>
    <w:p w14:paraId="647C2653" w14:textId="77777777" w:rsidR="001935A6" w:rsidRDefault="001935A6" w:rsidP="001935A6">
      <w:pPr>
        <w:pStyle w:val="Default"/>
        <w:numPr>
          <w:ilvl w:val="0"/>
          <w:numId w:val="25"/>
        </w:numPr>
        <w:tabs>
          <w:tab w:val="left" w:pos="1440"/>
        </w:tabs>
        <w:kinsoku w:val="0"/>
        <w:overflowPunct w:val="0"/>
        <w:ind w:left="426"/>
        <w:contextualSpacing/>
        <w:jc w:val="both"/>
        <w:textAlignment w:val="baseline"/>
        <w:rPr>
          <w:rFonts w:ascii="Arial Narrow" w:hAnsi="Arial Narrow"/>
          <w:bCs/>
          <w:kern w:val="24"/>
          <w:lang w:eastAsia="es-MX"/>
        </w:rPr>
      </w:pPr>
      <w:r w:rsidRPr="001935A6">
        <w:rPr>
          <w:rFonts w:ascii="Arial Narrow" w:hAnsi="Arial Narrow"/>
          <w:bCs/>
          <w:kern w:val="24"/>
          <w:lang w:eastAsia="es-MX"/>
        </w:rPr>
        <w:t xml:space="preserve">Se dio seguimiento a los proyectos formalizados con el fondo, tanto para Bioseguridad como par Biotecnología. Estos pueden ser consultados en el sitio web: </w:t>
      </w:r>
      <w:hyperlink r:id="rId32" w:history="1">
        <w:r w:rsidR="00C34B49" w:rsidRPr="00011111">
          <w:rPr>
            <w:rStyle w:val="Hipervnculo"/>
            <w:rFonts w:ascii="Arial Narrow" w:hAnsi="Arial Narrow"/>
            <w:bCs/>
            <w:kern w:val="24"/>
            <w:lang w:eastAsia="es-MX"/>
          </w:rPr>
          <w:t>http://conacyt.gob.mx/cibiogem/index.php/resultados-proyectos-financiados-fondo-cibiogem</w:t>
        </w:r>
      </w:hyperlink>
    </w:p>
    <w:p w14:paraId="09D72735" w14:textId="77777777" w:rsidR="00746EDE" w:rsidRPr="00091EE4" w:rsidRDefault="00746EDE" w:rsidP="004120C1">
      <w:pPr>
        <w:pStyle w:val="Default"/>
        <w:numPr>
          <w:ilvl w:val="0"/>
          <w:numId w:val="25"/>
        </w:numPr>
        <w:tabs>
          <w:tab w:val="left" w:pos="1440"/>
        </w:tabs>
        <w:kinsoku w:val="0"/>
        <w:overflowPunct w:val="0"/>
        <w:ind w:left="426"/>
        <w:contextualSpacing/>
        <w:jc w:val="both"/>
        <w:textAlignment w:val="baseline"/>
        <w:rPr>
          <w:rFonts w:ascii="Arial Narrow" w:hAnsi="Arial Narrow"/>
          <w:bCs/>
          <w:kern w:val="24"/>
          <w:lang w:eastAsia="es-MX"/>
        </w:rPr>
      </w:pPr>
      <w:r w:rsidRPr="00091EE4">
        <w:rPr>
          <w:rFonts w:ascii="Arial Narrow" w:hAnsi="Arial Narrow"/>
          <w:bCs/>
          <w:kern w:val="24"/>
          <w:lang w:eastAsia="es-MX"/>
        </w:rPr>
        <w:t>El Comité Técnico y de Administración del Fondo CIBIOGEM, durante su Primera Sesión del 22 de febrero del 2016, aprobó dar el seguimiento administrativ</w:t>
      </w:r>
      <w:r w:rsidR="001935A6">
        <w:rPr>
          <w:rFonts w:ascii="Arial Narrow" w:hAnsi="Arial Narrow"/>
          <w:bCs/>
          <w:kern w:val="24"/>
          <w:lang w:eastAsia="es-MX"/>
        </w:rPr>
        <w:t>o</w:t>
      </w:r>
      <w:r w:rsidRPr="00091EE4">
        <w:rPr>
          <w:rFonts w:ascii="Arial Narrow" w:hAnsi="Arial Narrow"/>
          <w:bCs/>
          <w:kern w:val="24"/>
          <w:lang w:eastAsia="es-MX"/>
        </w:rPr>
        <w:t xml:space="preserve"> </w:t>
      </w:r>
      <w:r w:rsidR="001935A6">
        <w:rPr>
          <w:rFonts w:ascii="Arial Narrow" w:hAnsi="Arial Narrow"/>
          <w:bCs/>
          <w:kern w:val="24"/>
          <w:lang w:eastAsia="es-MX"/>
        </w:rPr>
        <w:t>a</w:t>
      </w:r>
      <w:r w:rsidRPr="00091EE4">
        <w:rPr>
          <w:rFonts w:ascii="Arial Narrow" w:hAnsi="Arial Narrow"/>
          <w:bCs/>
          <w:kern w:val="24"/>
          <w:lang w:eastAsia="es-MX"/>
        </w:rPr>
        <w:t>l proyecto “Validación en campo de una plataforma tecnológica para la disminución del uso de fertilizantes y herbicidas”, para el cual el Consejo Consultivo Científico ha constituido la Instancia de Evaluación.</w:t>
      </w:r>
    </w:p>
    <w:p w14:paraId="1E07C2B2" w14:textId="77777777" w:rsidR="00746EDE" w:rsidRPr="00091EE4" w:rsidRDefault="00746EDE" w:rsidP="004120C1">
      <w:pPr>
        <w:pStyle w:val="Default"/>
        <w:numPr>
          <w:ilvl w:val="0"/>
          <w:numId w:val="25"/>
        </w:numPr>
        <w:tabs>
          <w:tab w:val="left" w:pos="1440"/>
        </w:tabs>
        <w:kinsoku w:val="0"/>
        <w:overflowPunct w:val="0"/>
        <w:ind w:left="426"/>
        <w:contextualSpacing/>
        <w:jc w:val="both"/>
        <w:textAlignment w:val="baseline"/>
        <w:rPr>
          <w:rFonts w:ascii="Arial Narrow" w:hAnsi="Arial Narrow"/>
          <w:bCs/>
          <w:kern w:val="24"/>
          <w:lang w:eastAsia="es-MX"/>
        </w:rPr>
      </w:pPr>
      <w:r w:rsidRPr="00091EE4">
        <w:rPr>
          <w:rFonts w:ascii="Arial Narrow" w:hAnsi="Arial Narrow"/>
          <w:bCs/>
          <w:kern w:val="24"/>
          <w:lang w:eastAsia="es-MX"/>
        </w:rPr>
        <w:t xml:space="preserve">Los Convenios de Asignación de Recursos para los 5 nuevos proyectos derivados de la convocatoria BIOTECNOLOGÍA_2 </w:t>
      </w:r>
      <w:r w:rsidR="001935A6">
        <w:rPr>
          <w:rFonts w:ascii="Arial Narrow" w:hAnsi="Arial Narrow"/>
          <w:bCs/>
          <w:kern w:val="24"/>
          <w:lang w:eastAsia="es-MX"/>
        </w:rPr>
        <w:t>fueron validados por la</w:t>
      </w:r>
      <w:r w:rsidRPr="00091EE4">
        <w:rPr>
          <w:rFonts w:ascii="Arial Narrow" w:hAnsi="Arial Narrow"/>
          <w:bCs/>
          <w:kern w:val="24"/>
          <w:lang w:eastAsia="es-MX"/>
        </w:rPr>
        <w:t xml:space="preserve"> Unidad de Asuntos Jurídi</w:t>
      </w:r>
      <w:r w:rsidR="001935A6">
        <w:rPr>
          <w:rFonts w:ascii="Arial Narrow" w:hAnsi="Arial Narrow"/>
          <w:bCs/>
          <w:kern w:val="24"/>
          <w:lang w:eastAsia="es-MX"/>
        </w:rPr>
        <w:t>cos para su</w:t>
      </w:r>
      <w:r w:rsidRPr="00091EE4">
        <w:rPr>
          <w:rFonts w:ascii="Arial Narrow" w:hAnsi="Arial Narrow"/>
          <w:bCs/>
          <w:kern w:val="24"/>
          <w:lang w:eastAsia="es-MX"/>
        </w:rPr>
        <w:t xml:space="preserve"> formalización</w:t>
      </w:r>
      <w:r w:rsidR="001935A6">
        <w:rPr>
          <w:rFonts w:ascii="Arial Narrow" w:hAnsi="Arial Narrow"/>
          <w:bCs/>
          <w:kern w:val="24"/>
          <w:lang w:eastAsia="es-MX"/>
        </w:rPr>
        <w:t xml:space="preserve"> con los nuevos sujetos de apoyo</w:t>
      </w:r>
      <w:r w:rsidRPr="00091EE4">
        <w:rPr>
          <w:rFonts w:ascii="Arial Narrow" w:hAnsi="Arial Narrow"/>
          <w:bCs/>
          <w:kern w:val="24"/>
          <w:lang w:eastAsia="es-MX"/>
        </w:rPr>
        <w:t>.</w:t>
      </w:r>
    </w:p>
    <w:p w14:paraId="2AC4E11C" w14:textId="77777777" w:rsidR="00746EDE" w:rsidRDefault="00746EDE" w:rsidP="00746EDE">
      <w:pPr>
        <w:jc w:val="both"/>
        <w:rPr>
          <w:rFonts w:ascii="Arial Narrow" w:hAnsi="Arial Narrow" w:cs="Arial"/>
          <w:bCs/>
          <w:kern w:val="24"/>
          <w:szCs w:val="24"/>
          <w:lang w:eastAsia="es-MX"/>
        </w:rPr>
      </w:pPr>
    </w:p>
    <w:p w14:paraId="5DFCBCB9" w14:textId="77777777" w:rsidR="005F094E" w:rsidRPr="00FD4D87" w:rsidRDefault="005F094E" w:rsidP="005F094E">
      <w:pPr>
        <w:jc w:val="both"/>
        <w:rPr>
          <w:rFonts w:ascii="Arial Narrow" w:hAnsi="Arial Narrow" w:cs="Arial"/>
          <w:b/>
          <w:bCs/>
          <w:sz w:val="24"/>
          <w:szCs w:val="24"/>
        </w:rPr>
      </w:pPr>
    </w:p>
    <w:p w14:paraId="43E0DEF9" w14:textId="77777777" w:rsidR="002E1E43" w:rsidRPr="00FD4D87" w:rsidRDefault="002E1E43" w:rsidP="002E1E43">
      <w:pPr>
        <w:autoSpaceDE w:val="0"/>
        <w:autoSpaceDN w:val="0"/>
        <w:adjustRightInd w:val="0"/>
        <w:jc w:val="both"/>
        <w:rPr>
          <w:rFonts w:ascii="Arial Narrow" w:hAnsi="Arial Narrow" w:cs="Arial"/>
          <w:b/>
          <w:bCs/>
          <w:sz w:val="24"/>
          <w:szCs w:val="24"/>
          <w:lang w:eastAsia="es-MX"/>
        </w:rPr>
      </w:pPr>
      <w:r w:rsidRPr="00FD4D87">
        <w:rPr>
          <w:rFonts w:ascii="Arial Narrow" w:hAnsi="Arial Narrow" w:cs="Arial"/>
          <w:b/>
          <w:bCs/>
          <w:sz w:val="24"/>
          <w:szCs w:val="24"/>
          <w:lang w:eastAsia="es-MX"/>
        </w:rPr>
        <w:t xml:space="preserve">3.5. Objetivo General 5. </w:t>
      </w:r>
      <w:r w:rsidR="008E555C" w:rsidRPr="00FD4D87">
        <w:rPr>
          <w:rFonts w:ascii="Arial Narrow" w:hAnsi="Arial Narrow" w:cs="Arial"/>
          <w:b/>
          <w:bCs/>
          <w:sz w:val="24"/>
          <w:szCs w:val="24"/>
          <w:lang w:eastAsia="es-MX"/>
        </w:rPr>
        <w:t>Atención oportuna y representatividad coordinada de México ante los organismos internacionales en materia de bioseguridad</w:t>
      </w:r>
      <w:r w:rsidRPr="00FD4D87">
        <w:rPr>
          <w:rFonts w:ascii="Arial Narrow" w:hAnsi="Arial Narrow" w:cs="Arial"/>
          <w:b/>
          <w:bCs/>
          <w:sz w:val="24"/>
          <w:szCs w:val="24"/>
          <w:lang w:eastAsia="es-MX"/>
        </w:rPr>
        <w:t>.</w:t>
      </w:r>
    </w:p>
    <w:p w14:paraId="24D6C12A" w14:textId="77777777" w:rsidR="008E555C" w:rsidRPr="00FD4D87" w:rsidRDefault="008E555C" w:rsidP="002E1E43">
      <w:pPr>
        <w:autoSpaceDE w:val="0"/>
        <w:autoSpaceDN w:val="0"/>
        <w:adjustRightInd w:val="0"/>
        <w:jc w:val="both"/>
        <w:rPr>
          <w:rFonts w:ascii="Arial Narrow" w:hAnsi="Arial Narrow" w:cs="Arial"/>
          <w:b/>
          <w:bCs/>
          <w:sz w:val="24"/>
          <w:szCs w:val="24"/>
          <w:lang w:eastAsia="es-MX"/>
        </w:rPr>
      </w:pPr>
    </w:p>
    <w:p w14:paraId="5DBD1F67" w14:textId="77777777" w:rsidR="00D6769C" w:rsidRPr="00FD4D87" w:rsidRDefault="00D6769C" w:rsidP="00D6769C">
      <w:pPr>
        <w:autoSpaceDE w:val="0"/>
        <w:autoSpaceDN w:val="0"/>
        <w:adjustRightInd w:val="0"/>
        <w:jc w:val="both"/>
        <w:rPr>
          <w:rFonts w:ascii="Arial Narrow" w:hAnsi="Arial Narrow" w:cs="Arial"/>
          <w:b/>
          <w:bCs/>
          <w:sz w:val="24"/>
          <w:szCs w:val="24"/>
          <w:lang w:eastAsia="es-MX"/>
        </w:rPr>
      </w:pPr>
      <w:r w:rsidRPr="00FD4D87">
        <w:rPr>
          <w:rFonts w:ascii="Arial Narrow" w:hAnsi="Arial Narrow" w:cs="Arial"/>
          <w:b/>
          <w:bCs/>
          <w:sz w:val="24"/>
          <w:szCs w:val="24"/>
          <w:lang w:eastAsia="es-MX"/>
        </w:rPr>
        <w:t>Objetivos Específicos:</w:t>
      </w:r>
    </w:p>
    <w:p w14:paraId="3B6AA6A2" w14:textId="77777777" w:rsidR="007B3C65" w:rsidRPr="00FD4D87" w:rsidRDefault="00D6769C" w:rsidP="004120C1">
      <w:pPr>
        <w:pStyle w:val="Prrafodelista"/>
        <w:numPr>
          <w:ilvl w:val="0"/>
          <w:numId w:val="16"/>
        </w:numPr>
        <w:jc w:val="both"/>
        <w:rPr>
          <w:rFonts w:ascii="Arial Narrow" w:hAnsi="Arial Narrow" w:cs="Arial"/>
          <w:szCs w:val="24"/>
        </w:rPr>
      </w:pPr>
      <w:r w:rsidRPr="00FD4D87">
        <w:rPr>
          <w:rFonts w:ascii="Arial Narrow" w:hAnsi="Arial Narrow" w:cs="Arial"/>
          <w:szCs w:val="24"/>
        </w:rPr>
        <w:t>Atención efectiva a la implementación del Protocolo de Cartagena y al cumplimiento de los compromisos adquiridos durante las Reuniones de las Conferencias de las Partes (COP-MOP).</w:t>
      </w:r>
    </w:p>
    <w:p w14:paraId="05876421" w14:textId="77777777" w:rsidR="00D6769C" w:rsidRPr="00FD4D87" w:rsidRDefault="00D6769C" w:rsidP="004120C1">
      <w:pPr>
        <w:pStyle w:val="Prrafodelista"/>
        <w:numPr>
          <w:ilvl w:val="0"/>
          <w:numId w:val="16"/>
        </w:numPr>
        <w:jc w:val="both"/>
        <w:rPr>
          <w:rFonts w:ascii="Arial Narrow" w:hAnsi="Arial Narrow" w:cs="Arial"/>
          <w:szCs w:val="24"/>
        </w:rPr>
      </w:pPr>
      <w:r w:rsidRPr="00FD4D87">
        <w:rPr>
          <w:rFonts w:ascii="Arial Narrow" w:hAnsi="Arial Narrow" w:cs="Arial"/>
          <w:szCs w:val="24"/>
        </w:rPr>
        <w:lastRenderedPageBreak/>
        <w:t xml:space="preserve">Participación coordinada de México en los foros internacionales en materia de bioseguridad de </w:t>
      </w:r>
      <w:proofErr w:type="spellStart"/>
      <w:r w:rsidRPr="00FD4D87">
        <w:rPr>
          <w:rFonts w:ascii="Arial Narrow" w:hAnsi="Arial Narrow" w:cs="Arial"/>
          <w:szCs w:val="24"/>
        </w:rPr>
        <w:t>OGMs</w:t>
      </w:r>
      <w:proofErr w:type="spellEnd"/>
      <w:r w:rsidRPr="00FD4D87">
        <w:rPr>
          <w:rFonts w:ascii="Arial Narrow" w:hAnsi="Arial Narrow" w:cs="Arial"/>
          <w:szCs w:val="24"/>
        </w:rPr>
        <w:t xml:space="preserve"> y atención efectiva a la implementación y cumplimiento de los compromisos derivados de los mismos.</w:t>
      </w:r>
    </w:p>
    <w:p w14:paraId="7829D043" w14:textId="3B237580" w:rsidR="00A47846" w:rsidRPr="00FD4D87" w:rsidRDefault="00A47846" w:rsidP="007B3C65">
      <w:pPr>
        <w:jc w:val="both"/>
        <w:rPr>
          <w:rFonts w:ascii="Arial Narrow" w:hAnsi="Arial Narrow" w:cs="Arial"/>
          <w:sz w:val="24"/>
          <w:szCs w:val="24"/>
        </w:rPr>
      </w:pPr>
    </w:p>
    <w:p w14:paraId="77278077" w14:textId="77777777" w:rsidR="00D6769C" w:rsidRPr="00FD4D87" w:rsidRDefault="00D6769C" w:rsidP="00D6769C">
      <w:pPr>
        <w:autoSpaceDE w:val="0"/>
        <w:autoSpaceDN w:val="0"/>
        <w:adjustRightInd w:val="0"/>
        <w:jc w:val="both"/>
        <w:rPr>
          <w:rFonts w:ascii="Arial Narrow" w:hAnsi="Arial Narrow" w:cs="Arial"/>
          <w:b/>
          <w:bCs/>
          <w:sz w:val="24"/>
          <w:szCs w:val="24"/>
          <w:u w:val="single"/>
          <w:lang w:eastAsia="es-MX"/>
        </w:rPr>
      </w:pPr>
      <w:r w:rsidRPr="00FD4D87">
        <w:rPr>
          <w:rFonts w:ascii="Arial Narrow" w:hAnsi="Arial Narrow" w:cs="Arial"/>
          <w:b/>
          <w:bCs/>
          <w:sz w:val="24"/>
          <w:szCs w:val="24"/>
          <w:u w:val="single"/>
          <w:lang w:eastAsia="es-MX"/>
        </w:rPr>
        <w:t>Reporte de Actividades:</w:t>
      </w:r>
    </w:p>
    <w:p w14:paraId="41784540" w14:textId="77777777" w:rsidR="001935A6" w:rsidRDefault="001935A6" w:rsidP="004120C1">
      <w:pPr>
        <w:pStyle w:val="Prrafodelista"/>
        <w:numPr>
          <w:ilvl w:val="0"/>
          <w:numId w:val="28"/>
        </w:numPr>
        <w:ind w:left="426"/>
        <w:jc w:val="both"/>
        <w:rPr>
          <w:rFonts w:ascii="Arial Narrow" w:hAnsi="Arial Narrow"/>
          <w:bCs/>
          <w:kern w:val="24"/>
          <w:lang w:eastAsia="es-MX"/>
        </w:rPr>
      </w:pPr>
      <w:r>
        <w:rPr>
          <w:rFonts w:ascii="Arial Narrow" w:hAnsi="Arial Narrow"/>
          <w:bCs/>
          <w:kern w:val="24"/>
          <w:lang w:eastAsia="es-MX"/>
        </w:rPr>
        <w:t>L</w:t>
      </w:r>
      <w:r w:rsidRPr="00642976">
        <w:rPr>
          <w:rFonts w:ascii="Arial Narrow" w:hAnsi="Arial Narrow"/>
          <w:bCs/>
          <w:kern w:val="24"/>
          <w:lang w:eastAsia="es-MX"/>
        </w:rPr>
        <w:t xml:space="preserve">a SEMARNAT y la SAGARPA sostuvieron reuniones bilaterales </w:t>
      </w:r>
      <w:r>
        <w:rPr>
          <w:rFonts w:ascii="Arial Narrow" w:hAnsi="Arial Narrow"/>
          <w:bCs/>
          <w:kern w:val="24"/>
          <w:lang w:eastAsia="es-MX"/>
        </w:rPr>
        <w:t>en enero 2016,</w:t>
      </w:r>
      <w:r w:rsidRPr="00642976">
        <w:rPr>
          <w:rFonts w:ascii="Arial Narrow" w:hAnsi="Arial Narrow"/>
          <w:bCs/>
          <w:kern w:val="24"/>
          <w:lang w:eastAsia="es-MX"/>
        </w:rPr>
        <w:t xml:space="preserve"> para el desarrollo de agendas compartidas con el propósito de integrar la biodiversidad, hacia la COP13</w:t>
      </w:r>
      <w:r>
        <w:rPr>
          <w:rFonts w:ascii="Arial Narrow" w:hAnsi="Arial Narrow"/>
          <w:bCs/>
          <w:kern w:val="24"/>
          <w:lang w:eastAsia="es-MX"/>
        </w:rPr>
        <w:t xml:space="preserve">, </w:t>
      </w:r>
      <w:r w:rsidRPr="00642976">
        <w:rPr>
          <w:rFonts w:ascii="Arial Narrow" w:hAnsi="Arial Narrow"/>
          <w:bCs/>
          <w:kern w:val="24"/>
          <w:lang w:eastAsia="es-MX"/>
        </w:rPr>
        <w:t>en un marco de colaboración intersectorial</w:t>
      </w:r>
      <w:r>
        <w:rPr>
          <w:rFonts w:ascii="Arial Narrow" w:hAnsi="Arial Narrow"/>
          <w:bCs/>
          <w:kern w:val="24"/>
          <w:lang w:eastAsia="es-MX"/>
        </w:rPr>
        <w:t xml:space="preserve">. </w:t>
      </w:r>
    </w:p>
    <w:p w14:paraId="3E057101" w14:textId="77777777" w:rsidR="004120C1" w:rsidRPr="00642976" w:rsidRDefault="004120C1" w:rsidP="004120C1">
      <w:pPr>
        <w:pStyle w:val="Prrafodelista"/>
        <w:numPr>
          <w:ilvl w:val="0"/>
          <w:numId w:val="28"/>
        </w:numPr>
        <w:ind w:left="426"/>
        <w:jc w:val="both"/>
        <w:rPr>
          <w:rFonts w:ascii="Arial Narrow" w:hAnsi="Arial Narrow"/>
          <w:bCs/>
          <w:kern w:val="24"/>
          <w:lang w:eastAsia="es-MX"/>
        </w:rPr>
      </w:pPr>
      <w:r w:rsidRPr="00642976">
        <w:rPr>
          <w:rFonts w:ascii="Arial Narrow" w:hAnsi="Arial Narrow"/>
          <w:bCs/>
          <w:kern w:val="24"/>
          <w:lang w:eastAsia="es-MX"/>
        </w:rPr>
        <w:t xml:space="preserve">Se </w:t>
      </w:r>
      <w:r>
        <w:rPr>
          <w:rFonts w:ascii="Arial Narrow" w:hAnsi="Arial Narrow"/>
          <w:bCs/>
          <w:kern w:val="24"/>
          <w:lang w:eastAsia="es-MX"/>
        </w:rPr>
        <w:t>dio</w:t>
      </w:r>
      <w:r w:rsidRPr="00642976">
        <w:rPr>
          <w:rFonts w:ascii="Arial Narrow" w:hAnsi="Arial Narrow"/>
          <w:bCs/>
          <w:kern w:val="24"/>
          <w:lang w:eastAsia="es-MX"/>
        </w:rPr>
        <w:t xml:space="preserve"> seguimiento a las actividades de coordinación entre la SEMARNAT, la Secretaría de Relaciones Exteriores, la CONABIO y la Secretaría Ejecutiva de la CIBIOGEM en su carácter como puntos focales del Convenio y sus Protocolos, para los preparativos de las reuniones concurrentes COP-13, COP-MOP/8 y COP-MOP/1 que </w:t>
      </w:r>
      <w:r w:rsidR="001935A6">
        <w:rPr>
          <w:rFonts w:ascii="Arial Narrow" w:hAnsi="Arial Narrow"/>
          <w:bCs/>
          <w:kern w:val="24"/>
          <w:lang w:eastAsia="es-MX"/>
        </w:rPr>
        <w:t>tuvieron</w:t>
      </w:r>
      <w:r w:rsidRPr="00642976">
        <w:rPr>
          <w:rFonts w:ascii="Arial Narrow" w:hAnsi="Arial Narrow"/>
          <w:bCs/>
          <w:kern w:val="24"/>
          <w:lang w:eastAsia="es-MX"/>
        </w:rPr>
        <w:t xml:space="preserve"> lugar del 2 al 17 de diciembre de 2016. </w:t>
      </w:r>
    </w:p>
    <w:p w14:paraId="71CD1B83" w14:textId="66609795" w:rsidR="004120C1" w:rsidRPr="001935A6" w:rsidRDefault="004120C1" w:rsidP="001935A6">
      <w:pPr>
        <w:pStyle w:val="Prrafodelista"/>
        <w:numPr>
          <w:ilvl w:val="0"/>
          <w:numId w:val="28"/>
        </w:numPr>
        <w:ind w:left="426"/>
        <w:jc w:val="both"/>
        <w:rPr>
          <w:rFonts w:ascii="Arial Narrow" w:hAnsi="Arial Narrow"/>
          <w:bCs/>
          <w:kern w:val="24"/>
          <w:lang w:eastAsia="es-MX"/>
        </w:rPr>
      </w:pPr>
      <w:r w:rsidRPr="00642976">
        <w:rPr>
          <w:rFonts w:ascii="Arial Narrow" w:hAnsi="Arial Narrow"/>
          <w:bCs/>
          <w:kern w:val="24"/>
          <w:lang w:eastAsia="es-MX"/>
        </w:rPr>
        <w:t xml:space="preserve">La integración entre estos </w:t>
      </w:r>
      <w:r w:rsidR="00C34B49">
        <w:rPr>
          <w:rFonts w:ascii="Arial Narrow" w:hAnsi="Arial Narrow"/>
          <w:bCs/>
          <w:kern w:val="24"/>
          <w:lang w:eastAsia="es-MX"/>
        </w:rPr>
        <w:t>P</w:t>
      </w:r>
      <w:r w:rsidRPr="00642976">
        <w:rPr>
          <w:rFonts w:ascii="Arial Narrow" w:hAnsi="Arial Narrow"/>
          <w:bCs/>
          <w:kern w:val="24"/>
          <w:lang w:eastAsia="es-MX"/>
        </w:rPr>
        <w:t xml:space="preserve">untos </w:t>
      </w:r>
      <w:r w:rsidR="00C34B49">
        <w:rPr>
          <w:rFonts w:ascii="Arial Narrow" w:hAnsi="Arial Narrow"/>
          <w:bCs/>
          <w:kern w:val="24"/>
          <w:lang w:eastAsia="es-MX"/>
        </w:rPr>
        <w:t>F</w:t>
      </w:r>
      <w:r w:rsidRPr="00642976">
        <w:rPr>
          <w:rFonts w:ascii="Arial Narrow" w:hAnsi="Arial Narrow"/>
          <w:bCs/>
          <w:kern w:val="24"/>
          <w:lang w:eastAsia="es-MX"/>
        </w:rPr>
        <w:t xml:space="preserve">ocales </w:t>
      </w:r>
      <w:r w:rsidR="00C34B49">
        <w:rPr>
          <w:rFonts w:ascii="Arial Narrow" w:hAnsi="Arial Narrow"/>
          <w:bCs/>
          <w:kern w:val="24"/>
          <w:lang w:eastAsia="es-MX"/>
        </w:rPr>
        <w:t>N</w:t>
      </w:r>
      <w:r w:rsidRPr="00642976">
        <w:rPr>
          <w:rFonts w:ascii="Arial Narrow" w:hAnsi="Arial Narrow"/>
          <w:bCs/>
          <w:kern w:val="24"/>
          <w:lang w:eastAsia="es-MX"/>
        </w:rPr>
        <w:t xml:space="preserve">acionales se </w:t>
      </w:r>
      <w:r>
        <w:rPr>
          <w:rFonts w:ascii="Arial Narrow" w:hAnsi="Arial Narrow"/>
          <w:bCs/>
          <w:kern w:val="24"/>
          <w:lang w:eastAsia="es-MX"/>
        </w:rPr>
        <w:t>vio</w:t>
      </w:r>
      <w:r w:rsidRPr="00642976">
        <w:rPr>
          <w:rFonts w:ascii="Arial Narrow" w:hAnsi="Arial Narrow"/>
          <w:bCs/>
          <w:kern w:val="24"/>
          <w:lang w:eastAsia="es-MX"/>
        </w:rPr>
        <w:t xml:space="preserve"> fortalecida </w:t>
      </w:r>
      <w:r w:rsidR="001935A6">
        <w:rPr>
          <w:rFonts w:ascii="Arial Narrow" w:hAnsi="Arial Narrow"/>
          <w:bCs/>
          <w:kern w:val="24"/>
          <w:lang w:eastAsia="es-MX"/>
        </w:rPr>
        <w:t>con</w:t>
      </w:r>
      <w:r w:rsidRPr="00642976">
        <w:rPr>
          <w:rFonts w:ascii="Arial Narrow" w:hAnsi="Arial Narrow"/>
          <w:bCs/>
          <w:kern w:val="24"/>
          <w:lang w:eastAsia="es-MX"/>
        </w:rPr>
        <w:t xml:space="preserve"> la implementación del “Proyecto Piloto para la creación de capacidades para promover la implementación integrada del Protocolo de Cartagena y el Convenio sobre Diversidad Biológica a nivel nacional”,</w:t>
      </w:r>
      <w:r w:rsidR="001935A6">
        <w:rPr>
          <w:rFonts w:ascii="Arial Narrow" w:hAnsi="Arial Narrow"/>
          <w:bCs/>
          <w:kern w:val="24"/>
          <w:lang w:eastAsia="es-MX"/>
        </w:rPr>
        <w:t xml:space="preserve"> mediante el cual se compartió</w:t>
      </w:r>
      <w:r w:rsidRPr="00642976">
        <w:rPr>
          <w:rFonts w:ascii="Arial Narrow" w:hAnsi="Arial Narrow"/>
          <w:bCs/>
          <w:kern w:val="24"/>
          <w:lang w:eastAsia="es-MX"/>
        </w:rPr>
        <w:t xml:space="preserve"> información y experiencias respecto de la integración de la biodiversidad y bioseguridad</w:t>
      </w:r>
      <w:r w:rsidR="001935A6">
        <w:rPr>
          <w:rFonts w:ascii="Arial Narrow" w:hAnsi="Arial Narrow"/>
          <w:bCs/>
          <w:kern w:val="24"/>
          <w:lang w:eastAsia="es-MX"/>
        </w:rPr>
        <w:t>,</w:t>
      </w:r>
      <w:r w:rsidRPr="00642976">
        <w:rPr>
          <w:rFonts w:ascii="Arial Narrow" w:hAnsi="Arial Narrow"/>
          <w:bCs/>
          <w:kern w:val="24"/>
          <w:lang w:eastAsia="es-MX"/>
        </w:rPr>
        <w:t xml:space="preserve"> en políticas y planes nacionales.</w:t>
      </w:r>
    </w:p>
    <w:p w14:paraId="64A55CDC" w14:textId="77777777" w:rsidR="004120C1" w:rsidRPr="00642976" w:rsidRDefault="004120C1" w:rsidP="004120C1">
      <w:pPr>
        <w:pStyle w:val="Prrafodelista"/>
        <w:numPr>
          <w:ilvl w:val="0"/>
          <w:numId w:val="28"/>
        </w:numPr>
        <w:ind w:left="426"/>
        <w:jc w:val="both"/>
        <w:rPr>
          <w:rFonts w:ascii="Arial Narrow" w:hAnsi="Arial Narrow"/>
          <w:bCs/>
          <w:kern w:val="24"/>
          <w:lang w:eastAsia="es-MX"/>
        </w:rPr>
      </w:pPr>
      <w:r w:rsidRPr="00642976">
        <w:rPr>
          <w:rFonts w:ascii="Arial Narrow" w:hAnsi="Arial Narrow"/>
          <w:bCs/>
          <w:kern w:val="24"/>
          <w:lang w:eastAsia="es-MX"/>
        </w:rPr>
        <w:t xml:space="preserve">Del 24 al 26 de febrero de 2016, </w:t>
      </w:r>
      <w:r w:rsidR="001935A6">
        <w:rPr>
          <w:rFonts w:ascii="Arial Narrow" w:hAnsi="Arial Narrow"/>
          <w:bCs/>
          <w:kern w:val="24"/>
          <w:lang w:eastAsia="es-MX"/>
        </w:rPr>
        <w:t>se realizó</w:t>
      </w:r>
      <w:r w:rsidRPr="00642976">
        <w:rPr>
          <w:rFonts w:ascii="Arial Narrow" w:hAnsi="Arial Narrow"/>
          <w:bCs/>
          <w:kern w:val="24"/>
          <w:lang w:eastAsia="es-MX"/>
        </w:rPr>
        <w:t xml:space="preserve"> la treceava reunión del Comité de Cumplimiento del Protocolo de Cartagena en la Ciudad de Montreal, Canadá. La Secretaria Ej</w:t>
      </w:r>
      <w:r w:rsidR="001935A6">
        <w:rPr>
          <w:rFonts w:ascii="Arial Narrow" w:hAnsi="Arial Narrow"/>
          <w:bCs/>
          <w:kern w:val="24"/>
          <w:lang w:eastAsia="es-MX"/>
        </w:rPr>
        <w:t>ecutiva de la CIBIOGEM participó</w:t>
      </w:r>
      <w:r w:rsidRPr="00642976">
        <w:rPr>
          <w:rFonts w:ascii="Arial Narrow" w:hAnsi="Arial Narrow"/>
          <w:bCs/>
          <w:kern w:val="24"/>
          <w:lang w:eastAsia="es-MX"/>
        </w:rPr>
        <w:t xml:space="preserve"> como miembro de GRULAC en el Comité de Cumplimiento (CC), representa</w:t>
      </w:r>
      <w:r w:rsidR="001935A6">
        <w:rPr>
          <w:rFonts w:ascii="Arial Narrow" w:hAnsi="Arial Narrow"/>
          <w:bCs/>
          <w:kern w:val="24"/>
          <w:lang w:eastAsia="es-MX"/>
        </w:rPr>
        <w:t>ndo</w:t>
      </w:r>
      <w:r w:rsidRPr="00642976">
        <w:rPr>
          <w:rFonts w:ascii="Arial Narrow" w:hAnsi="Arial Narrow"/>
          <w:bCs/>
          <w:kern w:val="24"/>
          <w:lang w:eastAsia="es-MX"/>
        </w:rPr>
        <w:t xml:space="preserve"> a la región dentro del CC. </w:t>
      </w:r>
    </w:p>
    <w:p w14:paraId="67E930B6" w14:textId="77777777" w:rsidR="00AD5823" w:rsidRDefault="00C90D15" w:rsidP="00211604">
      <w:pPr>
        <w:pStyle w:val="Prrafodelista"/>
        <w:numPr>
          <w:ilvl w:val="0"/>
          <w:numId w:val="28"/>
        </w:numPr>
        <w:ind w:left="426"/>
        <w:jc w:val="both"/>
        <w:rPr>
          <w:rFonts w:ascii="Arial Narrow" w:hAnsi="Arial Narrow"/>
          <w:bCs/>
          <w:kern w:val="24"/>
          <w:lang w:eastAsia="es-MX"/>
        </w:rPr>
      </w:pPr>
      <w:r w:rsidRPr="00C90D15">
        <w:rPr>
          <w:rFonts w:ascii="Arial Narrow" w:hAnsi="Arial Narrow"/>
          <w:bCs/>
          <w:kern w:val="24"/>
          <w:lang w:eastAsia="es-MX"/>
        </w:rPr>
        <w:t xml:space="preserve">Se desarrolló el documento “Análisis sobre la integración de la bioseguridad de los organismos genéticamente modificados y el acceso a recursos genéticos en los instrumentos de política nacional, las estrategias y las actividades existentes a cargo de las instituciones con competencia en el tema” que integra los comentarios de los participantes en la Mesa Redonda Nacional que tuvo lugar el 9 y 10 de junio </w:t>
      </w:r>
      <w:r>
        <w:rPr>
          <w:rFonts w:ascii="Arial Narrow" w:hAnsi="Arial Narrow"/>
          <w:bCs/>
          <w:kern w:val="24"/>
          <w:lang w:eastAsia="es-MX"/>
        </w:rPr>
        <w:t>de 2016</w:t>
      </w:r>
      <w:r w:rsidRPr="00C90D15">
        <w:rPr>
          <w:rFonts w:ascii="Arial Narrow" w:hAnsi="Arial Narrow"/>
          <w:bCs/>
          <w:kern w:val="24"/>
          <w:lang w:eastAsia="es-MX"/>
        </w:rPr>
        <w:t xml:space="preserve">, en seguimiento del “Proyecto Piloto para la creación de capacidades para promover la implementación integrada del Protocolo de Cartagena y el Convenio sobre Diversidad Biológica a nivel nacional”. </w:t>
      </w:r>
    </w:p>
    <w:p w14:paraId="094DD438" w14:textId="77777777" w:rsidR="004120C1" w:rsidRPr="001349AE" w:rsidRDefault="004120C1" w:rsidP="004120C1">
      <w:pPr>
        <w:pStyle w:val="Prrafodelista"/>
        <w:numPr>
          <w:ilvl w:val="0"/>
          <w:numId w:val="28"/>
        </w:numPr>
        <w:ind w:left="426"/>
        <w:jc w:val="both"/>
        <w:rPr>
          <w:rFonts w:ascii="Arial Narrow" w:hAnsi="Arial Narrow"/>
          <w:bCs/>
          <w:kern w:val="24"/>
          <w:lang w:eastAsia="es-MX"/>
        </w:rPr>
      </w:pPr>
      <w:r w:rsidRPr="001349AE">
        <w:rPr>
          <w:rFonts w:ascii="Arial Narrow" w:hAnsi="Arial Narrow"/>
          <w:bCs/>
          <w:kern w:val="24"/>
          <w:lang w:eastAsia="es-MX"/>
        </w:rPr>
        <w:t xml:space="preserve">Con el apoyo del GT-RET se atendió la notificación 2015-138, integrando la solicitud de información a la decisión BS-VII/12 </w:t>
      </w:r>
      <w:proofErr w:type="spellStart"/>
      <w:r w:rsidRPr="001349AE">
        <w:rPr>
          <w:rFonts w:ascii="Arial Narrow" w:hAnsi="Arial Narrow"/>
          <w:bCs/>
          <w:kern w:val="24"/>
          <w:lang w:eastAsia="es-MX"/>
        </w:rPr>
        <w:t>on</w:t>
      </w:r>
      <w:proofErr w:type="spellEnd"/>
      <w:r w:rsidRPr="001349AE">
        <w:rPr>
          <w:rFonts w:ascii="Arial Narrow" w:hAnsi="Arial Narrow"/>
          <w:bCs/>
          <w:kern w:val="24"/>
          <w:lang w:eastAsia="es-MX"/>
        </w:rPr>
        <w:t xml:space="preserve"> </w:t>
      </w:r>
      <w:proofErr w:type="spellStart"/>
      <w:r w:rsidRPr="001349AE">
        <w:rPr>
          <w:rFonts w:ascii="Arial Narrow" w:hAnsi="Arial Narrow"/>
          <w:bCs/>
          <w:kern w:val="24"/>
          <w:lang w:eastAsia="es-MX"/>
        </w:rPr>
        <w:t>Risk</w:t>
      </w:r>
      <w:proofErr w:type="spellEnd"/>
      <w:r w:rsidRPr="001349AE">
        <w:rPr>
          <w:rFonts w:ascii="Arial Narrow" w:hAnsi="Arial Narrow"/>
          <w:bCs/>
          <w:kern w:val="24"/>
          <w:lang w:eastAsia="es-MX"/>
        </w:rPr>
        <w:t xml:space="preserve"> </w:t>
      </w:r>
      <w:proofErr w:type="spellStart"/>
      <w:r w:rsidRPr="001349AE">
        <w:rPr>
          <w:rFonts w:ascii="Arial Narrow" w:hAnsi="Arial Narrow"/>
          <w:bCs/>
          <w:kern w:val="24"/>
          <w:lang w:eastAsia="es-MX"/>
        </w:rPr>
        <w:t>Assessment</w:t>
      </w:r>
      <w:proofErr w:type="spellEnd"/>
      <w:r w:rsidRPr="001349AE">
        <w:rPr>
          <w:rFonts w:ascii="Arial Narrow" w:hAnsi="Arial Narrow"/>
          <w:bCs/>
          <w:kern w:val="24"/>
          <w:lang w:eastAsia="es-MX"/>
        </w:rPr>
        <w:t xml:space="preserve"> and </w:t>
      </w:r>
      <w:proofErr w:type="spellStart"/>
      <w:r w:rsidRPr="001349AE">
        <w:rPr>
          <w:rFonts w:ascii="Arial Narrow" w:hAnsi="Arial Narrow"/>
          <w:bCs/>
          <w:kern w:val="24"/>
          <w:lang w:eastAsia="es-MX"/>
        </w:rPr>
        <w:t>Risk</w:t>
      </w:r>
      <w:proofErr w:type="spellEnd"/>
      <w:r w:rsidRPr="001349AE">
        <w:rPr>
          <w:rFonts w:ascii="Arial Narrow" w:hAnsi="Arial Narrow"/>
          <w:bCs/>
          <w:kern w:val="24"/>
          <w:lang w:eastAsia="es-MX"/>
        </w:rPr>
        <w:t xml:space="preserve"> Management el 31 de mayo de 2016.</w:t>
      </w:r>
    </w:p>
    <w:p w14:paraId="09D31B86" w14:textId="77777777" w:rsidR="004120C1" w:rsidRPr="001349AE" w:rsidRDefault="004120C1" w:rsidP="004120C1">
      <w:pPr>
        <w:pStyle w:val="Prrafodelista"/>
        <w:numPr>
          <w:ilvl w:val="0"/>
          <w:numId w:val="28"/>
        </w:numPr>
        <w:ind w:left="426"/>
        <w:jc w:val="both"/>
        <w:rPr>
          <w:rFonts w:ascii="Arial Narrow" w:hAnsi="Arial Narrow"/>
          <w:bCs/>
          <w:kern w:val="24"/>
          <w:lang w:val="en-US" w:eastAsia="es-MX"/>
        </w:rPr>
      </w:pPr>
      <w:r w:rsidRPr="00F77C2B">
        <w:rPr>
          <w:rFonts w:ascii="Arial Narrow" w:hAnsi="Arial Narrow"/>
          <w:bCs/>
          <w:kern w:val="24"/>
          <w:lang w:val="es-419" w:eastAsia="es-MX"/>
        </w:rPr>
        <w:t>La Secretaría Ejecutiva, Punto Focal Nacional del BCH, colectó la información necesaria para atención</w:t>
      </w:r>
      <w:r w:rsidRPr="001349AE">
        <w:rPr>
          <w:rFonts w:ascii="Arial Narrow" w:hAnsi="Arial Narrow"/>
          <w:bCs/>
          <w:kern w:val="24"/>
          <w:lang w:val="en-US" w:eastAsia="es-MX"/>
        </w:rPr>
        <w:t xml:space="preserve"> del “Survey to Collect Information on the Evaluation of the </w:t>
      </w:r>
      <w:proofErr w:type="spellStart"/>
      <w:r w:rsidRPr="001349AE">
        <w:rPr>
          <w:rFonts w:ascii="Arial Narrow" w:hAnsi="Arial Narrow"/>
          <w:bCs/>
          <w:kern w:val="24"/>
          <w:lang w:val="en-US" w:eastAsia="es-MX"/>
        </w:rPr>
        <w:t>Programme</w:t>
      </w:r>
      <w:proofErr w:type="spellEnd"/>
      <w:r w:rsidRPr="001349AE">
        <w:rPr>
          <w:rFonts w:ascii="Arial Narrow" w:hAnsi="Arial Narrow"/>
          <w:bCs/>
          <w:kern w:val="24"/>
          <w:lang w:val="en-US" w:eastAsia="es-MX"/>
        </w:rPr>
        <w:t xml:space="preserve"> of Work on Public Awareness, Education and Participation Concerning Living Modified Organisms under the Cartagena Protocol on Biosafety </w:t>
      </w:r>
      <w:r w:rsidRPr="00F77C2B">
        <w:rPr>
          <w:rFonts w:ascii="Arial Narrow" w:hAnsi="Arial Narrow"/>
          <w:bCs/>
          <w:kern w:val="24"/>
          <w:lang w:val="es-419" w:eastAsia="es-MX"/>
        </w:rPr>
        <w:t>en junio</w:t>
      </w:r>
      <w:r w:rsidRPr="001349AE">
        <w:rPr>
          <w:rFonts w:ascii="Arial Narrow" w:hAnsi="Arial Narrow"/>
          <w:bCs/>
          <w:kern w:val="24"/>
          <w:lang w:val="en-US" w:eastAsia="es-MX"/>
        </w:rPr>
        <w:t xml:space="preserve"> de 2016.</w:t>
      </w:r>
    </w:p>
    <w:p w14:paraId="02D3997B" w14:textId="77777777" w:rsidR="004120C1" w:rsidRPr="001349AE" w:rsidRDefault="004120C1" w:rsidP="004120C1">
      <w:pPr>
        <w:pStyle w:val="Prrafodelista"/>
        <w:numPr>
          <w:ilvl w:val="0"/>
          <w:numId w:val="28"/>
        </w:numPr>
        <w:ind w:left="426"/>
        <w:jc w:val="both"/>
        <w:rPr>
          <w:rFonts w:ascii="Arial Narrow" w:hAnsi="Arial Narrow"/>
          <w:bCs/>
          <w:kern w:val="24"/>
          <w:lang w:eastAsia="es-MX"/>
        </w:rPr>
      </w:pPr>
      <w:r w:rsidRPr="001349AE">
        <w:rPr>
          <w:rFonts w:ascii="Arial Narrow" w:hAnsi="Arial Narrow"/>
          <w:bCs/>
          <w:kern w:val="24"/>
          <w:lang w:eastAsia="es-MX"/>
        </w:rPr>
        <w:t>La Reunión del Grupo Especial de Expertos Técnicos en Evaluación y Gestión de Riesgo (AHTEG-ER) se llevó a cabo en las instalaciones de la Secretaría de Relaciones Exteriores los días 25 al 29 de julio. Esto en atención a los compromisos adquiridos por México durante la COP-MOP/7.</w:t>
      </w:r>
    </w:p>
    <w:p w14:paraId="0AB3C733" w14:textId="77777777" w:rsidR="004120C1" w:rsidRPr="0070193D" w:rsidRDefault="004120C1" w:rsidP="004120C1">
      <w:pPr>
        <w:pStyle w:val="Prrafodelista"/>
        <w:numPr>
          <w:ilvl w:val="0"/>
          <w:numId w:val="28"/>
        </w:numPr>
        <w:ind w:left="426"/>
        <w:jc w:val="both"/>
        <w:rPr>
          <w:rFonts w:ascii="Arial Narrow" w:hAnsi="Arial Narrow"/>
          <w:bCs/>
          <w:kern w:val="24"/>
          <w:lang w:eastAsia="es-MX"/>
        </w:rPr>
      </w:pPr>
      <w:r w:rsidRPr="0070193D">
        <w:rPr>
          <w:rFonts w:ascii="Arial Narrow" w:hAnsi="Arial Narrow"/>
          <w:bCs/>
          <w:kern w:val="24"/>
          <w:lang w:eastAsia="es-MX"/>
        </w:rPr>
        <w:t xml:space="preserve">Se llevó a cabo el Taller GRULAC sobre Detección, Identificación y Cuantificación de </w:t>
      </w:r>
      <w:proofErr w:type="spellStart"/>
      <w:r w:rsidRPr="0070193D">
        <w:rPr>
          <w:rFonts w:ascii="Arial Narrow" w:hAnsi="Arial Narrow"/>
          <w:bCs/>
          <w:kern w:val="24"/>
          <w:lang w:eastAsia="es-MX"/>
        </w:rPr>
        <w:t>OGMs</w:t>
      </w:r>
      <w:proofErr w:type="spellEnd"/>
      <w:r w:rsidRPr="0070193D">
        <w:rPr>
          <w:rFonts w:ascii="Arial Narrow" w:hAnsi="Arial Narrow"/>
          <w:bCs/>
          <w:kern w:val="24"/>
          <w:lang w:eastAsia="es-MX"/>
        </w:rPr>
        <w:t xml:space="preserve">, del 15 al 19 de agosto en las instalaciones del CNRD-OGM- SENASICA, con el apoyo de la Dirección del Centro Nacional de Referencia de Plaguicidas y Contaminantes, personal del CNRDOGM y la Dirección de Bioseguridad para los Organismos Genéticamente Modificados del SENASICA </w:t>
      </w:r>
      <w:r w:rsidRPr="0070193D">
        <w:rPr>
          <w:rFonts w:ascii="Arial Narrow" w:hAnsi="Arial Narrow"/>
          <w:bCs/>
          <w:kern w:val="24"/>
          <w:lang w:eastAsia="es-MX"/>
        </w:rPr>
        <w:lastRenderedPageBreak/>
        <w:t>SAGARPA. Se contó con la participación de 18 delegados de 13 países de Latinoamérica. En ambos casos se recibieron cartas de agradecimiento emitidas por el Secretario Ejecutivo del Convenio sobre Diversidad Biológica.</w:t>
      </w:r>
    </w:p>
    <w:p w14:paraId="2DED95E5" w14:textId="1515022D" w:rsidR="004120C1" w:rsidRPr="00C90D15" w:rsidRDefault="00C34B49" w:rsidP="00C90D15">
      <w:pPr>
        <w:pStyle w:val="Prrafodelista"/>
        <w:numPr>
          <w:ilvl w:val="0"/>
          <w:numId w:val="28"/>
        </w:numPr>
        <w:ind w:left="426"/>
        <w:jc w:val="both"/>
        <w:rPr>
          <w:rFonts w:ascii="Arial Narrow" w:hAnsi="Arial Narrow"/>
          <w:bCs/>
          <w:kern w:val="24"/>
          <w:lang w:eastAsia="es-MX"/>
        </w:rPr>
      </w:pPr>
      <w:r>
        <w:rPr>
          <w:rFonts w:ascii="Arial Narrow" w:hAnsi="Arial Narrow"/>
          <w:bCs/>
          <w:kern w:val="24"/>
          <w:lang w:eastAsia="es-MX"/>
        </w:rPr>
        <w:t>Se creó e</w:t>
      </w:r>
      <w:r w:rsidR="00C90D15" w:rsidRPr="00C90D15">
        <w:rPr>
          <w:rFonts w:ascii="Arial Narrow" w:hAnsi="Arial Narrow"/>
          <w:bCs/>
          <w:kern w:val="24"/>
          <w:lang w:eastAsia="es-MX"/>
        </w:rPr>
        <w:t xml:space="preserve">l </w:t>
      </w:r>
      <w:r w:rsidR="00C90D15" w:rsidRPr="0019129D">
        <w:rPr>
          <w:rFonts w:ascii="Arial Narrow" w:hAnsi="Arial Narrow"/>
          <w:bCs/>
          <w:kern w:val="24"/>
          <w:lang w:eastAsia="es-MX"/>
        </w:rPr>
        <w:t>Grupo de Trabajo que defin</w:t>
      </w:r>
      <w:r>
        <w:rPr>
          <w:rFonts w:ascii="Arial Narrow" w:hAnsi="Arial Narrow"/>
          <w:bCs/>
          <w:kern w:val="24"/>
          <w:lang w:eastAsia="es-MX"/>
        </w:rPr>
        <w:t>ió</w:t>
      </w:r>
      <w:r w:rsidR="00C90D15" w:rsidRPr="0019129D">
        <w:rPr>
          <w:rFonts w:ascii="Arial Narrow" w:hAnsi="Arial Narrow"/>
          <w:bCs/>
          <w:kern w:val="24"/>
          <w:lang w:eastAsia="es-MX"/>
        </w:rPr>
        <w:t xml:space="preserve"> la postura </w:t>
      </w:r>
      <w:r>
        <w:rPr>
          <w:rFonts w:ascii="Arial Narrow" w:hAnsi="Arial Narrow"/>
          <w:bCs/>
          <w:kern w:val="24"/>
          <w:lang w:eastAsia="es-MX"/>
        </w:rPr>
        <w:t xml:space="preserve">de México </w:t>
      </w:r>
      <w:r w:rsidR="00C90D15" w:rsidRPr="0019129D">
        <w:rPr>
          <w:rFonts w:ascii="Arial Narrow" w:hAnsi="Arial Narrow"/>
          <w:bCs/>
          <w:kern w:val="24"/>
          <w:lang w:eastAsia="es-MX"/>
        </w:rPr>
        <w:t>en Preparación a la Octava Reunión de la Conferencia de las Partes del Convenio sobre Diversidad Biológica que actúa como Reunión de las Partes del Protocolo de Cartagena sobre Seguridad de la Biotecnología</w:t>
      </w:r>
      <w:r>
        <w:rPr>
          <w:rFonts w:ascii="Arial Narrow" w:hAnsi="Arial Narrow"/>
          <w:bCs/>
          <w:kern w:val="24"/>
          <w:lang w:eastAsia="es-MX"/>
        </w:rPr>
        <w:t>.</w:t>
      </w:r>
      <w:r w:rsidR="00C90D15" w:rsidRPr="0019129D">
        <w:rPr>
          <w:rFonts w:ascii="Arial Narrow" w:hAnsi="Arial Narrow"/>
          <w:bCs/>
          <w:kern w:val="24"/>
          <w:lang w:eastAsia="es-MX"/>
        </w:rPr>
        <w:t xml:space="preserve"> </w:t>
      </w:r>
      <w:r>
        <w:rPr>
          <w:rFonts w:ascii="Arial Narrow" w:hAnsi="Arial Narrow"/>
          <w:bCs/>
          <w:kern w:val="24"/>
          <w:lang w:eastAsia="es-MX"/>
        </w:rPr>
        <w:t xml:space="preserve">El </w:t>
      </w:r>
      <w:r w:rsidR="00C90D15" w:rsidRPr="0019129D">
        <w:rPr>
          <w:rFonts w:ascii="Arial Narrow" w:hAnsi="Arial Narrow"/>
          <w:bCs/>
          <w:kern w:val="24"/>
          <w:lang w:eastAsia="es-MX"/>
        </w:rPr>
        <w:t xml:space="preserve">GT COP-MOP 8, </w:t>
      </w:r>
      <w:r w:rsidR="00C90D15" w:rsidRPr="00C90D15">
        <w:rPr>
          <w:rFonts w:ascii="Arial Narrow" w:hAnsi="Arial Narrow"/>
          <w:bCs/>
          <w:kern w:val="24"/>
          <w:lang w:eastAsia="es-MX"/>
        </w:rPr>
        <w:t xml:space="preserve">revisó las decisiones de COP-MOP/7 y preparó un diagnóstico de los avances en su implementación y cumplimiento. Así mismo, determinó los temas clave a trabajar de acuerdo al programa preliminar de la COP-MOP/8, </w:t>
      </w:r>
      <w:r w:rsidR="00C90D15">
        <w:rPr>
          <w:rFonts w:ascii="Arial Narrow" w:hAnsi="Arial Narrow"/>
          <w:bCs/>
          <w:kern w:val="24"/>
          <w:lang w:eastAsia="es-MX"/>
        </w:rPr>
        <w:t xml:space="preserve">para establecer </w:t>
      </w:r>
      <w:r w:rsidR="00C90D15" w:rsidRPr="00C90D15">
        <w:rPr>
          <w:rFonts w:ascii="Arial Narrow" w:hAnsi="Arial Narrow"/>
          <w:bCs/>
          <w:kern w:val="24"/>
          <w:lang w:eastAsia="es-MX"/>
        </w:rPr>
        <w:t xml:space="preserve">las prioridades </w:t>
      </w:r>
      <w:r w:rsidR="00C90D15">
        <w:rPr>
          <w:rFonts w:ascii="Arial Narrow" w:hAnsi="Arial Narrow"/>
          <w:bCs/>
          <w:kern w:val="24"/>
          <w:lang w:eastAsia="es-MX"/>
        </w:rPr>
        <w:t>y</w:t>
      </w:r>
      <w:r w:rsidR="00C90D15" w:rsidRPr="00C90D15">
        <w:rPr>
          <w:rFonts w:ascii="Arial Narrow" w:hAnsi="Arial Narrow"/>
          <w:bCs/>
          <w:kern w:val="24"/>
          <w:lang w:eastAsia="es-MX"/>
        </w:rPr>
        <w:t xml:space="preserve"> los temas a discutir.</w:t>
      </w:r>
      <w:r w:rsidR="00C90D15">
        <w:rPr>
          <w:rFonts w:ascii="Arial Narrow" w:hAnsi="Arial Narrow"/>
          <w:bCs/>
          <w:kern w:val="24"/>
          <w:lang w:eastAsia="es-MX"/>
        </w:rPr>
        <w:t xml:space="preserve"> Como resultado de diez sesiones ordinarias de este grupo</w:t>
      </w:r>
      <w:r w:rsidR="004120C1" w:rsidRPr="0019129D">
        <w:rPr>
          <w:rFonts w:ascii="Arial Narrow" w:hAnsi="Arial Narrow"/>
          <w:bCs/>
          <w:kern w:val="24"/>
          <w:lang w:eastAsia="es-MX"/>
        </w:rPr>
        <w:t xml:space="preserve"> </w:t>
      </w:r>
      <w:r w:rsidR="00C90D15">
        <w:rPr>
          <w:rFonts w:ascii="Arial Narrow" w:hAnsi="Arial Narrow"/>
          <w:bCs/>
          <w:kern w:val="24"/>
          <w:lang w:eastAsia="es-MX"/>
        </w:rPr>
        <w:t>se desarrolló</w:t>
      </w:r>
      <w:r w:rsidR="004120C1" w:rsidRPr="0019129D">
        <w:rPr>
          <w:rFonts w:ascii="Arial Narrow" w:hAnsi="Arial Narrow"/>
          <w:bCs/>
          <w:kern w:val="24"/>
          <w:lang w:eastAsia="es-MX"/>
        </w:rPr>
        <w:t xml:space="preserve"> el documento de la posición de la Delegación de México para la COP-MOP 8, </w:t>
      </w:r>
      <w:r w:rsidR="00C90D15">
        <w:rPr>
          <w:rFonts w:ascii="Arial Narrow" w:hAnsi="Arial Narrow"/>
          <w:bCs/>
          <w:kern w:val="24"/>
          <w:lang w:eastAsia="es-MX"/>
        </w:rPr>
        <w:t>que fue aprobado</w:t>
      </w:r>
      <w:r w:rsidR="004120C1" w:rsidRPr="0019129D">
        <w:rPr>
          <w:rFonts w:ascii="Arial Narrow" w:hAnsi="Arial Narrow"/>
          <w:bCs/>
          <w:kern w:val="24"/>
          <w:lang w:eastAsia="es-MX"/>
        </w:rPr>
        <w:t xml:space="preserve"> por el Pleno de la CIBIOGEM en</w:t>
      </w:r>
      <w:r w:rsidR="00C90D15">
        <w:rPr>
          <w:rFonts w:ascii="Arial Narrow" w:hAnsi="Arial Narrow"/>
          <w:bCs/>
          <w:kern w:val="24"/>
          <w:lang w:eastAsia="es-MX"/>
        </w:rPr>
        <w:t xml:space="preserve"> su</w:t>
      </w:r>
      <w:r w:rsidR="004120C1" w:rsidRPr="0019129D">
        <w:rPr>
          <w:rFonts w:ascii="Arial Narrow" w:hAnsi="Arial Narrow"/>
          <w:bCs/>
          <w:kern w:val="24"/>
          <w:lang w:eastAsia="es-MX"/>
        </w:rPr>
        <w:t xml:space="preserve"> Sesión Ordinaria de 2016.</w:t>
      </w:r>
    </w:p>
    <w:p w14:paraId="0E9C3CAA" w14:textId="77777777" w:rsidR="004120C1" w:rsidRPr="0019129D" w:rsidRDefault="004120C1" w:rsidP="004120C1">
      <w:pPr>
        <w:pStyle w:val="Prrafodelista"/>
        <w:numPr>
          <w:ilvl w:val="0"/>
          <w:numId w:val="28"/>
        </w:numPr>
        <w:ind w:left="426"/>
        <w:jc w:val="both"/>
        <w:rPr>
          <w:rFonts w:ascii="Arial Narrow" w:hAnsi="Arial Narrow"/>
          <w:bCs/>
          <w:kern w:val="24"/>
          <w:lang w:eastAsia="es-MX"/>
        </w:rPr>
      </w:pPr>
      <w:r w:rsidRPr="0019129D">
        <w:rPr>
          <w:rFonts w:ascii="Arial Narrow" w:hAnsi="Arial Narrow"/>
          <w:bCs/>
          <w:kern w:val="24"/>
          <w:lang w:eastAsia="es-MX"/>
        </w:rPr>
        <w:t>Por invitación del Secretario Ejecutivo del Protocolo de Cartagena, la Secretaria Ejecutiva de la CIBIOGEM y un</w:t>
      </w:r>
      <w:r w:rsidR="00C34B49">
        <w:rPr>
          <w:rFonts w:ascii="Arial Narrow" w:hAnsi="Arial Narrow"/>
          <w:bCs/>
          <w:kern w:val="24"/>
          <w:lang w:eastAsia="es-MX"/>
        </w:rPr>
        <w:t>a</w:t>
      </w:r>
      <w:r w:rsidRPr="0019129D">
        <w:rPr>
          <w:rFonts w:ascii="Arial Narrow" w:hAnsi="Arial Narrow"/>
          <w:bCs/>
          <w:kern w:val="24"/>
          <w:lang w:eastAsia="es-MX"/>
        </w:rPr>
        <w:t xml:space="preserve"> representante de la CONABIO asistieron al Global Workshop </w:t>
      </w:r>
      <w:r w:rsidRPr="00F77C2B">
        <w:rPr>
          <w:rFonts w:ascii="Arial Narrow" w:hAnsi="Arial Narrow"/>
          <w:bCs/>
          <w:kern w:val="24"/>
          <w:lang w:val="en-US" w:eastAsia="es-MX"/>
        </w:rPr>
        <w:t>on integrated implementation of the Cartagena Protocol on Biosafety and the Convention on Biological Diversity</w:t>
      </w:r>
      <w:r w:rsidRPr="0019129D">
        <w:rPr>
          <w:rFonts w:ascii="Arial Narrow" w:hAnsi="Arial Narrow"/>
          <w:bCs/>
          <w:kern w:val="24"/>
          <w:lang w:eastAsia="es-MX"/>
        </w:rPr>
        <w:t xml:space="preserve"> (BSMBWS-2016-02), del 31 de octubre al 4 de noviembre de 2016 en Chisinau, República de </w:t>
      </w:r>
      <w:proofErr w:type="spellStart"/>
      <w:r w:rsidRPr="0019129D">
        <w:rPr>
          <w:rFonts w:ascii="Arial Narrow" w:hAnsi="Arial Narrow"/>
          <w:bCs/>
          <w:kern w:val="24"/>
          <w:lang w:eastAsia="es-MX"/>
        </w:rPr>
        <w:t>Moldova</w:t>
      </w:r>
      <w:proofErr w:type="spellEnd"/>
      <w:r w:rsidRPr="0019129D">
        <w:rPr>
          <w:rFonts w:ascii="Arial Narrow" w:hAnsi="Arial Narrow"/>
          <w:bCs/>
          <w:kern w:val="24"/>
          <w:lang w:eastAsia="es-MX"/>
        </w:rPr>
        <w:t xml:space="preserve">, para presentar los resultados del Proyecto Piloto y las actividades de integración entre puntos focales a nivel nacional. </w:t>
      </w:r>
    </w:p>
    <w:p w14:paraId="1ACFFF1E" w14:textId="77777777" w:rsidR="004120C1" w:rsidRDefault="004120C1" w:rsidP="004120C1">
      <w:pPr>
        <w:pStyle w:val="Prrafodelista"/>
        <w:numPr>
          <w:ilvl w:val="0"/>
          <w:numId w:val="28"/>
        </w:numPr>
        <w:ind w:left="426"/>
        <w:jc w:val="both"/>
        <w:rPr>
          <w:rFonts w:ascii="Arial Narrow" w:hAnsi="Arial Narrow"/>
          <w:bCs/>
          <w:kern w:val="24"/>
          <w:lang w:eastAsia="es-MX"/>
        </w:rPr>
      </w:pPr>
      <w:r w:rsidRPr="0019129D">
        <w:rPr>
          <w:rFonts w:ascii="Arial Narrow" w:hAnsi="Arial Narrow"/>
          <w:bCs/>
          <w:kern w:val="24"/>
          <w:lang w:eastAsia="es-MX"/>
        </w:rPr>
        <w:t>En atención a la notificación (2016-082) SCBD/MCO/AF/DAIN/</w:t>
      </w:r>
      <w:proofErr w:type="spellStart"/>
      <w:r w:rsidRPr="0019129D">
        <w:rPr>
          <w:rFonts w:ascii="Arial Narrow" w:hAnsi="Arial Narrow"/>
          <w:bCs/>
          <w:kern w:val="24"/>
          <w:lang w:eastAsia="es-MX"/>
        </w:rPr>
        <w:t>mb</w:t>
      </w:r>
      <w:proofErr w:type="spellEnd"/>
      <w:r w:rsidRPr="0019129D">
        <w:rPr>
          <w:rFonts w:ascii="Arial Narrow" w:hAnsi="Arial Narrow"/>
          <w:bCs/>
          <w:kern w:val="24"/>
          <w:lang w:eastAsia="es-MX"/>
        </w:rPr>
        <w:t xml:space="preserve">/85787 México </w:t>
      </w:r>
      <w:r w:rsidR="00C90D15">
        <w:rPr>
          <w:rFonts w:ascii="Arial Narrow" w:hAnsi="Arial Narrow"/>
          <w:bCs/>
          <w:kern w:val="24"/>
          <w:lang w:eastAsia="es-MX"/>
        </w:rPr>
        <w:t>participó</w:t>
      </w:r>
      <w:r w:rsidRPr="0019129D">
        <w:rPr>
          <w:rFonts w:ascii="Arial Narrow" w:hAnsi="Arial Narrow"/>
          <w:bCs/>
          <w:kern w:val="24"/>
          <w:lang w:eastAsia="es-MX"/>
        </w:rPr>
        <w:t xml:space="preserve"> en la CEPA-</w:t>
      </w:r>
      <w:proofErr w:type="spellStart"/>
      <w:r w:rsidRPr="0019129D">
        <w:rPr>
          <w:rFonts w:ascii="Arial Narrow" w:hAnsi="Arial Narrow"/>
          <w:bCs/>
          <w:kern w:val="24"/>
          <w:lang w:eastAsia="es-MX"/>
        </w:rPr>
        <w:t>Fair</w:t>
      </w:r>
      <w:proofErr w:type="spellEnd"/>
      <w:r w:rsidRPr="0019129D">
        <w:rPr>
          <w:rFonts w:ascii="Arial Narrow" w:hAnsi="Arial Narrow"/>
          <w:bCs/>
          <w:kern w:val="24"/>
          <w:lang w:eastAsia="es-MX"/>
        </w:rPr>
        <w:t xml:space="preserve"> 2016</w:t>
      </w:r>
      <w:r w:rsidR="00C90D15">
        <w:rPr>
          <w:rFonts w:ascii="Arial Narrow" w:hAnsi="Arial Narrow"/>
          <w:bCs/>
          <w:kern w:val="24"/>
          <w:lang w:eastAsia="es-MX"/>
        </w:rPr>
        <w:t xml:space="preserve">, donde se presentó la </w:t>
      </w:r>
      <w:r w:rsidRPr="0019129D">
        <w:rPr>
          <w:rFonts w:ascii="Arial Narrow" w:hAnsi="Arial Narrow"/>
          <w:bCs/>
          <w:kern w:val="24"/>
          <w:lang w:eastAsia="es-MX"/>
        </w:rPr>
        <w:t xml:space="preserve">experiencia adquirida sobre la implementación del Artículo 23 del Protocolo de Cartagena. </w:t>
      </w:r>
    </w:p>
    <w:p w14:paraId="6A849F26" w14:textId="77777777" w:rsidR="00211604" w:rsidRDefault="00211604" w:rsidP="00211604">
      <w:pPr>
        <w:pStyle w:val="Prrafodelista"/>
        <w:ind w:left="426"/>
        <w:jc w:val="both"/>
        <w:rPr>
          <w:rFonts w:ascii="Arial Narrow" w:hAnsi="Arial Narrow" w:cs="Arial"/>
          <w:b/>
          <w:szCs w:val="20"/>
          <w:lang w:val="es-ES"/>
        </w:rPr>
      </w:pPr>
    </w:p>
    <w:p w14:paraId="564E91A7" w14:textId="78AB9BCA" w:rsidR="003C6F45" w:rsidRDefault="00AD5823" w:rsidP="00211604">
      <w:pPr>
        <w:pStyle w:val="Prrafodelista"/>
        <w:ind w:left="426"/>
        <w:jc w:val="both"/>
        <w:rPr>
          <w:rFonts w:ascii="Arial Narrow" w:hAnsi="Arial Narrow" w:cs="Arial"/>
          <w:b/>
          <w:szCs w:val="20"/>
          <w:lang w:val="es-ES"/>
        </w:rPr>
      </w:pPr>
      <w:r>
        <w:rPr>
          <w:rFonts w:ascii="Arial Narrow" w:hAnsi="Arial Narrow" w:cs="Arial"/>
          <w:b/>
          <w:szCs w:val="20"/>
          <w:lang w:val="es-ES"/>
        </w:rPr>
        <w:t>P</w:t>
      </w:r>
      <w:r w:rsidR="003C6F45" w:rsidRPr="00D53835">
        <w:rPr>
          <w:rFonts w:ascii="Arial Narrow" w:hAnsi="Arial Narrow" w:cs="Arial"/>
          <w:b/>
          <w:szCs w:val="20"/>
          <w:lang w:val="es-ES"/>
        </w:rPr>
        <w:t>articipación en foros internacionales.</w:t>
      </w:r>
    </w:p>
    <w:p w14:paraId="6CA64DB8" w14:textId="77777777" w:rsidR="00AD5823" w:rsidRPr="00642976" w:rsidRDefault="00AD5823" w:rsidP="00AD5823">
      <w:pPr>
        <w:pStyle w:val="Prrafodelista1"/>
        <w:numPr>
          <w:ilvl w:val="0"/>
          <w:numId w:val="43"/>
        </w:numPr>
        <w:tabs>
          <w:tab w:val="left" w:pos="1134"/>
        </w:tabs>
        <w:jc w:val="both"/>
        <w:rPr>
          <w:rFonts w:ascii="Arial Narrow" w:hAnsi="Arial Narrow"/>
          <w:bCs/>
          <w:kern w:val="24"/>
          <w:sz w:val="24"/>
          <w:szCs w:val="24"/>
          <w:lang w:eastAsia="es-MX"/>
        </w:rPr>
      </w:pPr>
      <w:r w:rsidRPr="00642976">
        <w:rPr>
          <w:rFonts w:ascii="Arial Narrow" w:hAnsi="Arial Narrow"/>
          <w:bCs/>
          <w:kern w:val="24"/>
          <w:sz w:val="24"/>
          <w:szCs w:val="24"/>
          <w:lang w:eastAsia="es-MX"/>
        </w:rPr>
        <w:t xml:space="preserve">Para facilitar la coordinación de la participación de México en la Cuarta Reunión de la Iniciativa Global (GLI) que se realizó en Roma, Italia el 18 y 19 de febrero de 2016, con la participación de personal de SENASICA y SAGARPA, la Secretaría Ejecutiva llevó a cabo la Primera Sesión del GT-LLP/AP el día 27 de enero de 2016. </w:t>
      </w:r>
    </w:p>
    <w:p w14:paraId="43006A2E" w14:textId="6EA061E5" w:rsidR="00AD5823" w:rsidRDefault="00AD5823" w:rsidP="00AD5823">
      <w:pPr>
        <w:pStyle w:val="Prrafodelista1"/>
        <w:numPr>
          <w:ilvl w:val="0"/>
          <w:numId w:val="43"/>
        </w:numPr>
        <w:tabs>
          <w:tab w:val="left" w:pos="1134"/>
        </w:tabs>
        <w:jc w:val="both"/>
        <w:rPr>
          <w:rFonts w:ascii="Arial Narrow" w:hAnsi="Arial Narrow"/>
          <w:bCs/>
          <w:kern w:val="24"/>
          <w:sz w:val="24"/>
          <w:szCs w:val="24"/>
          <w:lang w:eastAsia="es-MX"/>
        </w:rPr>
      </w:pPr>
      <w:r w:rsidRPr="00642976">
        <w:rPr>
          <w:rFonts w:ascii="Arial Narrow" w:hAnsi="Arial Narrow"/>
          <w:bCs/>
          <w:kern w:val="24"/>
          <w:sz w:val="24"/>
          <w:szCs w:val="24"/>
          <w:lang w:eastAsia="es-MX"/>
        </w:rPr>
        <w:t>La Secretaría Ejecutiva coordin</w:t>
      </w:r>
      <w:r>
        <w:rPr>
          <w:rFonts w:ascii="Arial Narrow" w:hAnsi="Arial Narrow"/>
          <w:bCs/>
          <w:kern w:val="24"/>
          <w:sz w:val="24"/>
          <w:szCs w:val="24"/>
          <w:lang w:eastAsia="es-MX"/>
        </w:rPr>
        <w:t>ó</w:t>
      </w:r>
      <w:r w:rsidRPr="00642976">
        <w:rPr>
          <w:rFonts w:ascii="Arial Narrow" w:hAnsi="Arial Narrow"/>
          <w:bCs/>
          <w:kern w:val="24"/>
          <w:sz w:val="24"/>
          <w:szCs w:val="24"/>
          <w:lang w:eastAsia="es-MX"/>
        </w:rPr>
        <w:t xml:space="preserve"> la Primera Reunión de 2016 de los expertos nacionales en </w:t>
      </w:r>
      <w:r w:rsidRPr="00054C52">
        <w:rPr>
          <w:rFonts w:ascii="Arial Narrow" w:hAnsi="Arial Narrow"/>
          <w:bCs/>
          <w:i/>
          <w:kern w:val="24"/>
          <w:sz w:val="24"/>
          <w:szCs w:val="24"/>
          <w:lang w:eastAsia="es-MX"/>
        </w:rPr>
        <w:t>Aedes</w:t>
      </w:r>
      <w:r w:rsidRPr="00642976">
        <w:rPr>
          <w:rFonts w:ascii="Arial Narrow" w:hAnsi="Arial Narrow"/>
          <w:bCs/>
          <w:kern w:val="24"/>
          <w:sz w:val="24"/>
          <w:szCs w:val="24"/>
          <w:lang w:eastAsia="es-MX"/>
        </w:rPr>
        <w:t xml:space="preserve"> el 16 de febrero en las instalaciones del Instituto nacional de salud Pública, en Tapachula, Chiapas, donde se editó el borrador del documento consenso que se circulará los expertos internacionales para su retroalimentación.</w:t>
      </w:r>
    </w:p>
    <w:p w14:paraId="19D87538" w14:textId="14CC68D3" w:rsidR="00AD5823" w:rsidRDefault="00AD5823" w:rsidP="00AD5823">
      <w:pPr>
        <w:pStyle w:val="Prrafodelista1"/>
        <w:numPr>
          <w:ilvl w:val="0"/>
          <w:numId w:val="43"/>
        </w:numPr>
        <w:tabs>
          <w:tab w:val="left" w:pos="1134"/>
        </w:tabs>
        <w:jc w:val="both"/>
        <w:rPr>
          <w:rFonts w:ascii="Arial Narrow" w:hAnsi="Arial Narrow"/>
          <w:bCs/>
          <w:kern w:val="24"/>
          <w:sz w:val="24"/>
          <w:szCs w:val="24"/>
          <w:lang w:eastAsia="es-MX"/>
        </w:rPr>
      </w:pPr>
      <w:r w:rsidRPr="00211604">
        <w:rPr>
          <w:rFonts w:ascii="Arial Narrow" w:hAnsi="Arial Narrow"/>
          <w:bCs/>
          <w:kern w:val="24"/>
          <w:sz w:val="24"/>
          <w:szCs w:val="24"/>
          <w:lang w:eastAsia="es-MX"/>
        </w:rPr>
        <w:t>La participación en otros foros internacionales se puede observar en la tabla 10.</w:t>
      </w:r>
    </w:p>
    <w:p w14:paraId="1F368737" w14:textId="77777777" w:rsidR="003C6F45" w:rsidRDefault="003C6F45" w:rsidP="004120C1">
      <w:pPr>
        <w:kinsoku w:val="0"/>
        <w:overflowPunct w:val="0"/>
        <w:jc w:val="both"/>
        <w:textAlignment w:val="baseline"/>
        <w:rPr>
          <w:rFonts w:ascii="Arial Narrow" w:hAnsi="Arial Narrow"/>
          <w:b/>
          <w:bCs/>
          <w:kern w:val="24"/>
          <w:u w:val="single"/>
          <w:lang w:eastAsia="es-MX"/>
        </w:rPr>
      </w:pPr>
    </w:p>
    <w:p w14:paraId="09EE10C4" w14:textId="300053C6" w:rsidR="003C6F45" w:rsidRPr="00B8581B" w:rsidRDefault="003C6F45" w:rsidP="003C6F45">
      <w:pPr>
        <w:jc w:val="both"/>
        <w:rPr>
          <w:rFonts w:ascii="Arial Narrow" w:hAnsi="Arial Narrow"/>
          <w:sz w:val="24"/>
        </w:rPr>
      </w:pPr>
      <w:r w:rsidRPr="00B8581B">
        <w:rPr>
          <w:rFonts w:ascii="Arial Narrow" w:hAnsi="Arial Narrow"/>
          <w:b/>
          <w:sz w:val="24"/>
        </w:rPr>
        <w:t>T</w:t>
      </w:r>
      <w:r w:rsidR="00B8581B">
        <w:rPr>
          <w:rFonts w:ascii="Arial Narrow" w:hAnsi="Arial Narrow"/>
          <w:b/>
          <w:sz w:val="24"/>
        </w:rPr>
        <w:t>abla</w:t>
      </w:r>
      <w:r w:rsidRPr="00B8581B">
        <w:rPr>
          <w:rFonts w:ascii="Arial Narrow" w:hAnsi="Arial Narrow"/>
          <w:b/>
          <w:sz w:val="24"/>
        </w:rPr>
        <w:t xml:space="preserve"> 10.</w:t>
      </w:r>
      <w:r w:rsidRPr="00B8581B">
        <w:rPr>
          <w:rFonts w:ascii="Arial Narrow" w:hAnsi="Arial Narrow"/>
          <w:sz w:val="24"/>
        </w:rPr>
        <w:t xml:space="preserve"> Foros internacionales en materia de bioseguridad en los que se ha promovido la participación de México.</w:t>
      </w:r>
    </w:p>
    <w:p w14:paraId="0D05E322" w14:textId="77777777" w:rsidR="003C6F45" w:rsidRDefault="003C6F45" w:rsidP="003C6F45">
      <w:pPr>
        <w:jc w:val="both"/>
        <w:rPr>
          <w:rFonts w:asciiTheme="minorHAnsi" w:hAnsiTheme="minorHAnsi"/>
        </w:rPr>
      </w:pPr>
    </w:p>
    <w:tbl>
      <w:tblPr>
        <w:tblStyle w:val="Tablaconcuadrcula"/>
        <w:tblW w:w="0" w:type="auto"/>
        <w:tblLook w:val="04A0" w:firstRow="1" w:lastRow="0" w:firstColumn="1" w:lastColumn="0" w:noHBand="0" w:noVBand="1"/>
      </w:tblPr>
      <w:tblGrid>
        <w:gridCol w:w="435"/>
        <w:gridCol w:w="2572"/>
        <w:gridCol w:w="1614"/>
        <w:gridCol w:w="1701"/>
        <w:gridCol w:w="2506"/>
      </w:tblGrid>
      <w:tr w:rsidR="003C6F45" w:rsidRPr="009503B6" w14:paraId="30F04089" w14:textId="77777777" w:rsidTr="0032350E">
        <w:tc>
          <w:tcPr>
            <w:tcW w:w="3360" w:type="dxa"/>
            <w:gridSpan w:val="2"/>
            <w:shd w:val="clear" w:color="auto" w:fill="D9D9D9" w:themeFill="background1" w:themeFillShade="D9"/>
            <w:vAlign w:val="center"/>
          </w:tcPr>
          <w:p w14:paraId="35E73E1C" w14:textId="77777777" w:rsidR="003C6F45" w:rsidRPr="009503B6" w:rsidRDefault="003C6F45" w:rsidP="0032350E">
            <w:pPr>
              <w:contextualSpacing/>
              <w:jc w:val="center"/>
              <w:rPr>
                <w:rFonts w:ascii="Arial Narrow" w:hAnsi="Arial Narrow"/>
              </w:rPr>
            </w:pPr>
            <w:r w:rsidRPr="009503B6">
              <w:rPr>
                <w:rFonts w:ascii="Arial Narrow" w:hAnsi="Arial Narrow"/>
              </w:rPr>
              <w:t>ACTIVIDAD</w:t>
            </w:r>
          </w:p>
        </w:tc>
        <w:tc>
          <w:tcPr>
            <w:tcW w:w="1699" w:type="dxa"/>
            <w:shd w:val="clear" w:color="auto" w:fill="D9D9D9" w:themeFill="background1" w:themeFillShade="D9"/>
            <w:vAlign w:val="center"/>
          </w:tcPr>
          <w:p w14:paraId="034678D7" w14:textId="77777777" w:rsidR="003C6F45" w:rsidRPr="009503B6" w:rsidRDefault="003C6F45" w:rsidP="0032350E">
            <w:pPr>
              <w:contextualSpacing/>
              <w:jc w:val="center"/>
              <w:rPr>
                <w:rFonts w:ascii="Arial Narrow" w:hAnsi="Arial Narrow"/>
              </w:rPr>
            </w:pPr>
            <w:r w:rsidRPr="009503B6">
              <w:rPr>
                <w:rFonts w:ascii="Arial Narrow" w:hAnsi="Arial Narrow"/>
              </w:rPr>
              <w:t>ORGANIZADOR</w:t>
            </w:r>
          </w:p>
        </w:tc>
        <w:tc>
          <w:tcPr>
            <w:tcW w:w="1977" w:type="dxa"/>
            <w:shd w:val="clear" w:color="auto" w:fill="D9D9D9" w:themeFill="background1" w:themeFillShade="D9"/>
            <w:vAlign w:val="center"/>
          </w:tcPr>
          <w:p w14:paraId="41967A37" w14:textId="77777777" w:rsidR="003C6F45" w:rsidRPr="009503B6" w:rsidRDefault="003C6F45" w:rsidP="0032350E">
            <w:pPr>
              <w:contextualSpacing/>
              <w:jc w:val="center"/>
              <w:rPr>
                <w:rFonts w:ascii="Arial Narrow" w:hAnsi="Arial Narrow"/>
              </w:rPr>
            </w:pPr>
            <w:r w:rsidRPr="009503B6">
              <w:rPr>
                <w:rFonts w:ascii="Arial Narrow" w:hAnsi="Arial Narrow"/>
              </w:rPr>
              <w:t>FECHA, LUGAR</w:t>
            </w:r>
          </w:p>
        </w:tc>
        <w:tc>
          <w:tcPr>
            <w:tcW w:w="2980" w:type="dxa"/>
            <w:shd w:val="clear" w:color="auto" w:fill="D9D9D9" w:themeFill="background1" w:themeFillShade="D9"/>
            <w:vAlign w:val="center"/>
          </w:tcPr>
          <w:p w14:paraId="44DB6CF8" w14:textId="77777777" w:rsidR="003C6F45" w:rsidRPr="009503B6" w:rsidRDefault="003C6F45" w:rsidP="0032350E">
            <w:pPr>
              <w:contextualSpacing/>
              <w:jc w:val="center"/>
              <w:rPr>
                <w:rFonts w:ascii="Arial Narrow" w:hAnsi="Arial Narrow"/>
              </w:rPr>
            </w:pPr>
            <w:r>
              <w:rPr>
                <w:rFonts w:ascii="Arial Narrow" w:hAnsi="Arial Narrow"/>
              </w:rPr>
              <w:t>COMENTARIOS</w:t>
            </w:r>
          </w:p>
        </w:tc>
      </w:tr>
      <w:tr w:rsidR="003C6F45" w:rsidRPr="00C11FD1" w14:paraId="06A3FE4B" w14:textId="77777777" w:rsidTr="0032350E">
        <w:tc>
          <w:tcPr>
            <w:tcW w:w="453" w:type="dxa"/>
            <w:vAlign w:val="center"/>
          </w:tcPr>
          <w:p w14:paraId="0BE88477" w14:textId="77777777" w:rsidR="003C6F45" w:rsidRPr="009503B6" w:rsidRDefault="003C6F45" w:rsidP="0032350E">
            <w:pPr>
              <w:contextualSpacing/>
              <w:jc w:val="center"/>
              <w:rPr>
                <w:rFonts w:ascii="Arial Narrow" w:hAnsi="Arial Narrow"/>
              </w:rPr>
            </w:pPr>
            <w:r>
              <w:rPr>
                <w:rFonts w:ascii="Arial Narrow" w:hAnsi="Arial Narrow"/>
              </w:rPr>
              <w:t>1</w:t>
            </w:r>
          </w:p>
        </w:tc>
        <w:tc>
          <w:tcPr>
            <w:tcW w:w="2907" w:type="dxa"/>
            <w:vAlign w:val="center"/>
          </w:tcPr>
          <w:p w14:paraId="722E81A6" w14:textId="77777777" w:rsidR="003C6F45" w:rsidRPr="00C11FD1" w:rsidRDefault="003C6F45" w:rsidP="0032350E">
            <w:pPr>
              <w:jc w:val="both"/>
              <w:rPr>
                <w:rFonts w:ascii="Arial Narrow" w:hAnsi="Arial Narrow"/>
                <w:lang w:val="en-US"/>
              </w:rPr>
            </w:pPr>
            <w:r w:rsidRPr="00C11FD1">
              <w:rPr>
                <w:rFonts w:ascii="Arial Narrow" w:hAnsi="Arial Narrow"/>
                <w:lang w:val="en-US"/>
              </w:rPr>
              <w:t>Meeting to Review the Process for Risk Assessment under the Cartagena Protocol for Biosafety</w:t>
            </w:r>
          </w:p>
        </w:tc>
        <w:tc>
          <w:tcPr>
            <w:tcW w:w="1699" w:type="dxa"/>
            <w:vAlign w:val="center"/>
          </w:tcPr>
          <w:p w14:paraId="7D30B4E3" w14:textId="77777777" w:rsidR="003C6F45" w:rsidRPr="009503B6" w:rsidRDefault="003C6F45" w:rsidP="0032350E">
            <w:pPr>
              <w:contextualSpacing/>
              <w:jc w:val="center"/>
              <w:rPr>
                <w:rFonts w:ascii="Arial Narrow" w:hAnsi="Arial Narrow"/>
                <w:lang w:val="en-US"/>
              </w:rPr>
            </w:pPr>
            <w:r w:rsidRPr="009503B6">
              <w:rPr>
                <w:rFonts w:ascii="Arial Narrow" w:hAnsi="Arial Narrow"/>
              </w:rPr>
              <w:t>Protocolo de Cartagena</w:t>
            </w:r>
          </w:p>
        </w:tc>
        <w:tc>
          <w:tcPr>
            <w:tcW w:w="1977" w:type="dxa"/>
            <w:vAlign w:val="center"/>
          </w:tcPr>
          <w:p w14:paraId="509864C5" w14:textId="77777777" w:rsidR="003C6F45" w:rsidRPr="008765D7" w:rsidRDefault="003C6F45" w:rsidP="0032350E">
            <w:pPr>
              <w:contextualSpacing/>
              <w:jc w:val="center"/>
              <w:rPr>
                <w:rFonts w:ascii="Arial Narrow" w:hAnsi="Arial Narrow"/>
              </w:rPr>
            </w:pPr>
            <w:r>
              <w:rPr>
                <w:rFonts w:ascii="Arial Narrow" w:hAnsi="Arial Narrow"/>
              </w:rPr>
              <w:t xml:space="preserve">1 a 3 </w:t>
            </w:r>
            <w:r w:rsidRPr="008765D7">
              <w:rPr>
                <w:rFonts w:ascii="Arial Narrow" w:hAnsi="Arial Narrow"/>
              </w:rPr>
              <w:t>de febrero de 2016</w:t>
            </w:r>
          </w:p>
          <w:p w14:paraId="015EC099" w14:textId="77777777" w:rsidR="003C6F45" w:rsidRPr="009503B6" w:rsidRDefault="003C6F45" w:rsidP="0032350E">
            <w:pPr>
              <w:jc w:val="center"/>
              <w:rPr>
                <w:rFonts w:ascii="Arial Narrow" w:hAnsi="Arial Narrow"/>
              </w:rPr>
            </w:pPr>
            <w:r>
              <w:rPr>
                <w:rFonts w:ascii="Arial Narrow" w:hAnsi="Arial Narrow"/>
              </w:rPr>
              <w:t>Washington, Estados Unidos</w:t>
            </w:r>
          </w:p>
        </w:tc>
        <w:tc>
          <w:tcPr>
            <w:tcW w:w="2980" w:type="dxa"/>
          </w:tcPr>
          <w:p w14:paraId="2B0F57B1" w14:textId="77777777" w:rsidR="003C6F45" w:rsidRPr="00C11FD1" w:rsidRDefault="003C6F45" w:rsidP="0032350E">
            <w:pPr>
              <w:contextualSpacing/>
              <w:jc w:val="both"/>
              <w:rPr>
                <w:rFonts w:ascii="Arial Narrow" w:hAnsi="Arial Narrow"/>
              </w:rPr>
            </w:pPr>
            <w:r w:rsidRPr="009503B6">
              <w:rPr>
                <w:rFonts w:ascii="Arial Narrow" w:hAnsi="Arial Narrow"/>
              </w:rPr>
              <w:t>Por parte de México la Secretaria Ejecutiva</w:t>
            </w:r>
            <w:r>
              <w:rPr>
                <w:rFonts w:ascii="Arial Narrow" w:hAnsi="Arial Narrow"/>
              </w:rPr>
              <w:t>, la</w:t>
            </w:r>
            <w:r w:rsidRPr="009503B6">
              <w:rPr>
                <w:rFonts w:ascii="Arial Narrow" w:hAnsi="Arial Narrow"/>
              </w:rPr>
              <w:t xml:space="preserve"> Dra. Sol Ortiz, Secretaria Ejecutiva de la CIBIOGEM atendió esta reunión</w:t>
            </w:r>
          </w:p>
        </w:tc>
      </w:tr>
      <w:tr w:rsidR="003C6F45" w:rsidRPr="009503B6" w14:paraId="64FE4F69" w14:textId="77777777" w:rsidTr="0032350E">
        <w:tc>
          <w:tcPr>
            <w:tcW w:w="453" w:type="dxa"/>
            <w:vAlign w:val="center"/>
          </w:tcPr>
          <w:p w14:paraId="5C5F2BD2" w14:textId="77777777" w:rsidR="003C6F45" w:rsidRPr="009503B6" w:rsidRDefault="003C6F45" w:rsidP="0032350E">
            <w:pPr>
              <w:contextualSpacing/>
              <w:jc w:val="center"/>
              <w:rPr>
                <w:rFonts w:ascii="Arial Narrow" w:hAnsi="Arial Narrow"/>
              </w:rPr>
            </w:pPr>
            <w:r>
              <w:rPr>
                <w:rFonts w:ascii="Arial Narrow" w:hAnsi="Arial Narrow"/>
              </w:rPr>
              <w:t>2</w:t>
            </w:r>
          </w:p>
        </w:tc>
        <w:tc>
          <w:tcPr>
            <w:tcW w:w="2907" w:type="dxa"/>
            <w:vAlign w:val="center"/>
          </w:tcPr>
          <w:p w14:paraId="4A20EBB2" w14:textId="77777777" w:rsidR="003C6F45" w:rsidRPr="00C11FD1" w:rsidRDefault="003C6F45" w:rsidP="0032350E">
            <w:pPr>
              <w:jc w:val="both"/>
              <w:rPr>
                <w:lang w:val="en-US"/>
              </w:rPr>
            </w:pPr>
            <w:r w:rsidRPr="00C11FD1">
              <w:rPr>
                <w:rFonts w:ascii="Arial Narrow" w:hAnsi="Arial Narrow"/>
                <w:lang w:val="en-US"/>
              </w:rPr>
              <w:t>13</w:t>
            </w:r>
            <w:r w:rsidRPr="00C11FD1">
              <w:rPr>
                <w:rFonts w:ascii="Arial Narrow" w:hAnsi="Arial Narrow"/>
                <w:vertAlign w:val="superscript"/>
                <w:lang w:val="en-US"/>
              </w:rPr>
              <w:t>th</w:t>
            </w:r>
            <w:r>
              <w:rPr>
                <w:rFonts w:ascii="Arial Narrow" w:hAnsi="Arial Narrow"/>
                <w:lang w:val="en-US"/>
              </w:rPr>
              <w:t xml:space="preserve"> </w:t>
            </w:r>
            <w:r w:rsidRPr="009503B6">
              <w:rPr>
                <w:rFonts w:ascii="Arial Narrow" w:hAnsi="Arial Narrow"/>
                <w:lang w:val="en-US"/>
              </w:rPr>
              <w:t xml:space="preserve">meeting of the </w:t>
            </w:r>
            <w:r w:rsidRPr="009503B6">
              <w:rPr>
                <w:rFonts w:ascii="Arial Narrow" w:hAnsi="Arial Narrow"/>
                <w:i/>
                <w:lang w:val="en-US"/>
              </w:rPr>
              <w:t>Compliance Committee under the Cartagena Protocol on Biosafety</w:t>
            </w:r>
            <w:r w:rsidRPr="009503B6">
              <w:rPr>
                <w:rFonts w:ascii="Arial Narrow" w:hAnsi="Arial Narrow"/>
                <w:lang w:val="en-US"/>
              </w:rPr>
              <w:t xml:space="preserve">  (BSCC-1</w:t>
            </w:r>
            <w:r>
              <w:rPr>
                <w:rFonts w:ascii="Arial Narrow" w:hAnsi="Arial Narrow"/>
                <w:lang w:val="en-US"/>
              </w:rPr>
              <w:t>3</w:t>
            </w:r>
            <w:r w:rsidRPr="009503B6">
              <w:rPr>
                <w:rFonts w:ascii="Arial Narrow" w:hAnsi="Arial Narrow"/>
                <w:lang w:val="en-US"/>
              </w:rPr>
              <w:t>)</w:t>
            </w:r>
          </w:p>
        </w:tc>
        <w:tc>
          <w:tcPr>
            <w:tcW w:w="1699" w:type="dxa"/>
            <w:vAlign w:val="center"/>
          </w:tcPr>
          <w:p w14:paraId="6BFEEA12" w14:textId="77777777" w:rsidR="003C6F45" w:rsidRPr="009503B6" w:rsidRDefault="003C6F45" w:rsidP="0032350E">
            <w:pPr>
              <w:contextualSpacing/>
              <w:jc w:val="center"/>
              <w:rPr>
                <w:rFonts w:ascii="Arial Narrow" w:hAnsi="Arial Narrow"/>
                <w:lang w:val="en-US"/>
              </w:rPr>
            </w:pPr>
            <w:r w:rsidRPr="009503B6">
              <w:rPr>
                <w:rFonts w:ascii="Arial Narrow" w:hAnsi="Arial Narrow"/>
              </w:rPr>
              <w:t>Protocolo de Cartagena</w:t>
            </w:r>
          </w:p>
        </w:tc>
        <w:tc>
          <w:tcPr>
            <w:tcW w:w="1977" w:type="dxa"/>
            <w:vAlign w:val="center"/>
          </w:tcPr>
          <w:p w14:paraId="2D66AFA6" w14:textId="77777777" w:rsidR="003C6F45" w:rsidRPr="008765D7" w:rsidRDefault="003C6F45" w:rsidP="0032350E">
            <w:pPr>
              <w:contextualSpacing/>
              <w:jc w:val="center"/>
              <w:rPr>
                <w:rFonts w:ascii="Arial Narrow" w:hAnsi="Arial Narrow"/>
              </w:rPr>
            </w:pPr>
            <w:r w:rsidRPr="008765D7">
              <w:rPr>
                <w:rFonts w:ascii="Arial Narrow" w:hAnsi="Arial Narrow"/>
              </w:rPr>
              <w:t>24 al 26 de febrero de 2016</w:t>
            </w:r>
          </w:p>
          <w:p w14:paraId="576D3790" w14:textId="77777777" w:rsidR="003C6F45" w:rsidRPr="009503B6" w:rsidRDefault="003C6F45" w:rsidP="0032350E">
            <w:pPr>
              <w:jc w:val="center"/>
              <w:rPr>
                <w:rFonts w:ascii="Arial Narrow" w:hAnsi="Arial Narrow"/>
              </w:rPr>
            </w:pPr>
            <w:r w:rsidRPr="008765D7">
              <w:rPr>
                <w:rFonts w:ascii="Arial Narrow" w:hAnsi="Arial Narrow"/>
              </w:rPr>
              <w:t>Montreal, Canadá</w:t>
            </w:r>
          </w:p>
        </w:tc>
        <w:tc>
          <w:tcPr>
            <w:tcW w:w="2980" w:type="dxa"/>
          </w:tcPr>
          <w:p w14:paraId="13F97B5D" w14:textId="77777777" w:rsidR="003C6F45" w:rsidRPr="009503B6" w:rsidRDefault="003C6F45" w:rsidP="0032350E">
            <w:pPr>
              <w:contextualSpacing/>
              <w:jc w:val="both"/>
              <w:rPr>
                <w:rFonts w:ascii="Arial Narrow" w:hAnsi="Arial Narrow"/>
              </w:rPr>
            </w:pPr>
            <w:r w:rsidRPr="009503B6">
              <w:rPr>
                <w:rFonts w:ascii="Arial Narrow" w:hAnsi="Arial Narrow"/>
              </w:rPr>
              <w:t xml:space="preserve">La Dra. Sol Ortiz, Secretaria Ejecutiva de la CIBIOGEM atendió esta reunión como miembro del Comité de </w:t>
            </w:r>
            <w:r w:rsidRPr="009503B6">
              <w:rPr>
                <w:rFonts w:ascii="Arial Narrow" w:hAnsi="Arial Narrow"/>
              </w:rPr>
              <w:lastRenderedPageBreak/>
              <w:t>Cumplimiento, en seguimiento a las decisiones de la COP-MOP/7.</w:t>
            </w:r>
          </w:p>
        </w:tc>
      </w:tr>
      <w:tr w:rsidR="003C6F45" w:rsidRPr="009503B6" w14:paraId="44A258B7" w14:textId="77777777" w:rsidTr="0032350E">
        <w:tc>
          <w:tcPr>
            <w:tcW w:w="453" w:type="dxa"/>
            <w:vAlign w:val="center"/>
          </w:tcPr>
          <w:p w14:paraId="0B396AEE" w14:textId="77777777" w:rsidR="003C6F45" w:rsidRPr="009503B6" w:rsidRDefault="003C6F45" w:rsidP="0032350E">
            <w:pPr>
              <w:contextualSpacing/>
              <w:jc w:val="center"/>
              <w:rPr>
                <w:rFonts w:ascii="Arial Narrow" w:hAnsi="Arial Narrow"/>
                <w:lang w:val="en-US"/>
              </w:rPr>
            </w:pPr>
            <w:r>
              <w:rPr>
                <w:rFonts w:ascii="Arial Narrow" w:hAnsi="Arial Narrow"/>
                <w:lang w:val="en-US"/>
              </w:rPr>
              <w:lastRenderedPageBreak/>
              <w:t>3</w:t>
            </w:r>
          </w:p>
        </w:tc>
        <w:tc>
          <w:tcPr>
            <w:tcW w:w="2907" w:type="dxa"/>
            <w:vAlign w:val="center"/>
          </w:tcPr>
          <w:p w14:paraId="34C7E2A3" w14:textId="77777777" w:rsidR="003C6F45" w:rsidRPr="009503B6" w:rsidRDefault="003C6F45" w:rsidP="0032350E">
            <w:pPr>
              <w:contextualSpacing/>
              <w:jc w:val="both"/>
              <w:rPr>
                <w:rFonts w:ascii="Arial Narrow" w:hAnsi="Arial Narrow"/>
                <w:lang w:val="en-US"/>
              </w:rPr>
            </w:pPr>
            <w:r w:rsidRPr="008765D7">
              <w:rPr>
                <w:rFonts w:ascii="Arial Narrow" w:hAnsi="Arial Narrow"/>
                <w:lang w:val="en-US"/>
              </w:rPr>
              <w:t>Eleventh Meeting of the Liaison Group on Capacity-building for Biosafety</w:t>
            </w:r>
          </w:p>
        </w:tc>
        <w:tc>
          <w:tcPr>
            <w:tcW w:w="1699" w:type="dxa"/>
            <w:vAlign w:val="center"/>
          </w:tcPr>
          <w:p w14:paraId="734E4733" w14:textId="77777777" w:rsidR="003C6F45" w:rsidRPr="009503B6" w:rsidRDefault="003C6F45" w:rsidP="0032350E">
            <w:pPr>
              <w:contextualSpacing/>
              <w:jc w:val="center"/>
              <w:rPr>
                <w:rFonts w:ascii="Arial Narrow" w:hAnsi="Arial Narrow"/>
              </w:rPr>
            </w:pPr>
            <w:r w:rsidRPr="009503B6">
              <w:rPr>
                <w:rFonts w:ascii="Arial Narrow" w:hAnsi="Arial Narrow"/>
              </w:rPr>
              <w:t>Protocolo de Cartagena</w:t>
            </w:r>
          </w:p>
        </w:tc>
        <w:tc>
          <w:tcPr>
            <w:tcW w:w="1977" w:type="dxa"/>
            <w:vAlign w:val="center"/>
          </w:tcPr>
          <w:p w14:paraId="1D0E7461" w14:textId="78F0C2A7" w:rsidR="003C6F45" w:rsidRDefault="003C6F45" w:rsidP="0032350E">
            <w:pPr>
              <w:contextualSpacing/>
              <w:jc w:val="center"/>
              <w:rPr>
                <w:rFonts w:ascii="Arial Narrow" w:hAnsi="Arial Narrow"/>
              </w:rPr>
            </w:pPr>
            <w:r w:rsidRPr="0072063C">
              <w:rPr>
                <w:rFonts w:ascii="Arial Narrow" w:hAnsi="Arial Narrow"/>
              </w:rPr>
              <w:t xml:space="preserve">14 al 16 de </w:t>
            </w:r>
            <w:r w:rsidR="00B8581B" w:rsidRPr="0072063C">
              <w:rPr>
                <w:rFonts w:ascii="Arial Narrow" w:hAnsi="Arial Narrow"/>
              </w:rPr>
              <w:t>marzo</w:t>
            </w:r>
            <w:r>
              <w:rPr>
                <w:rFonts w:ascii="Arial Narrow" w:hAnsi="Arial Narrow"/>
              </w:rPr>
              <w:t xml:space="preserve"> de </w:t>
            </w:r>
            <w:r w:rsidRPr="0072063C">
              <w:rPr>
                <w:rFonts w:ascii="Arial Narrow" w:hAnsi="Arial Narrow"/>
              </w:rPr>
              <w:t>2016</w:t>
            </w:r>
          </w:p>
          <w:p w14:paraId="4E9362A9" w14:textId="77777777" w:rsidR="003C6F45" w:rsidRPr="009503B6" w:rsidRDefault="003C6F45" w:rsidP="0032350E">
            <w:pPr>
              <w:contextualSpacing/>
              <w:jc w:val="center"/>
              <w:rPr>
                <w:rFonts w:ascii="Arial Narrow" w:hAnsi="Arial Narrow"/>
              </w:rPr>
            </w:pPr>
            <w:r w:rsidRPr="008765D7">
              <w:rPr>
                <w:rFonts w:ascii="Arial Narrow" w:hAnsi="Arial Narrow"/>
              </w:rPr>
              <w:t>Montreal, Canadá</w:t>
            </w:r>
          </w:p>
        </w:tc>
        <w:tc>
          <w:tcPr>
            <w:tcW w:w="2980" w:type="dxa"/>
          </w:tcPr>
          <w:p w14:paraId="073CDACB" w14:textId="77777777" w:rsidR="003C6F45" w:rsidRPr="009503B6" w:rsidRDefault="003C6F45" w:rsidP="0032350E">
            <w:pPr>
              <w:jc w:val="both"/>
              <w:rPr>
                <w:rFonts w:ascii="Arial Narrow" w:hAnsi="Arial Narrow"/>
              </w:rPr>
            </w:pPr>
            <w:r w:rsidRPr="009503B6">
              <w:rPr>
                <w:rFonts w:ascii="Arial Narrow" w:hAnsi="Arial Narrow"/>
              </w:rPr>
              <w:t>Por parte de México la Secretaria Ejecutiva</w:t>
            </w:r>
            <w:r>
              <w:rPr>
                <w:rFonts w:ascii="Arial Narrow" w:hAnsi="Arial Narrow"/>
              </w:rPr>
              <w:t>, la</w:t>
            </w:r>
            <w:r w:rsidRPr="009503B6">
              <w:rPr>
                <w:rFonts w:ascii="Arial Narrow" w:hAnsi="Arial Narrow"/>
              </w:rPr>
              <w:t xml:space="preserve"> Dra. Sol Ortiz, Secretaria Ejecutiva de la CIBIOGEM atendió esta reunión </w:t>
            </w:r>
          </w:p>
        </w:tc>
      </w:tr>
      <w:tr w:rsidR="003C6F45" w:rsidRPr="009503B6" w14:paraId="5F367AD4" w14:textId="77777777" w:rsidTr="0032350E">
        <w:tc>
          <w:tcPr>
            <w:tcW w:w="453" w:type="dxa"/>
            <w:vAlign w:val="center"/>
          </w:tcPr>
          <w:p w14:paraId="23323C73" w14:textId="77777777" w:rsidR="003C6F45" w:rsidRDefault="003C6F45" w:rsidP="0032350E">
            <w:pPr>
              <w:contextualSpacing/>
              <w:jc w:val="center"/>
              <w:rPr>
                <w:rFonts w:ascii="Arial Narrow" w:hAnsi="Arial Narrow"/>
                <w:lang w:val="en-US"/>
              </w:rPr>
            </w:pPr>
            <w:r>
              <w:rPr>
                <w:rFonts w:ascii="Arial Narrow" w:hAnsi="Arial Narrow"/>
                <w:lang w:val="en-US"/>
              </w:rPr>
              <w:t>4</w:t>
            </w:r>
          </w:p>
        </w:tc>
        <w:tc>
          <w:tcPr>
            <w:tcW w:w="2907" w:type="dxa"/>
            <w:vAlign w:val="center"/>
          </w:tcPr>
          <w:p w14:paraId="5945C4B1" w14:textId="77777777" w:rsidR="003C6F45" w:rsidRPr="0087753C" w:rsidRDefault="003C6F45" w:rsidP="0032350E">
            <w:pPr>
              <w:jc w:val="center"/>
              <w:rPr>
                <w:rFonts w:ascii="Arial Narrow" w:hAnsi="Arial Narrow"/>
                <w:lang w:val="en-US"/>
              </w:rPr>
            </w:pPr>
            <w:r w:rsidRPr="0087753C">
              <w:rPr>
                <w:rFonts w:ascii="Arial Narrow" w:hAnsi="Arial Narrow"/>
                <w:lang w:val="en-US"/>
              </w:rPr>
              <w:t xml:space="preserve">Canada/Mexico/United States Trilateral Technical Working Group </w:t>
            </w:r>
          </w:p>
          <w:p w14:paraId="6497ADFD" w14:textId="77777777" w:rsidR="003C6F45" w:rsidRPr="0087753C" w:rsidRDefault="003C6F45" w:rsidP="0032350E">
            <w:pPr>
              <w:jc w:val="center"/>
              <w:rPr>
                <w:rFonts w:ascii="Arial Narrow" w:hAnsi="Arial Narrow"/>
                <w:lang w:val="en-US"/>
              </w:rPr>
            </w:pPr>
          </w:p>
        </w:tc>
        <w:tc>
          <w:tcPr>
            <w:tcW w:w="1699" w:type="dxa"/>
            <w:vAlign w:val="center"/>
          </w:tcPr>
          <w:p w14:paraId="29FAAE22" w14:textId="77777777" w:rsidR="003C6F45" w:rsidRPr="002006BE" w:rsidRDefault="003C6F45" w:rsidP="0032350E">
            <w:pPr>
              <w:contextualSpacing/>
              <w:jc w:val="center"/>
              <w:rPr>
                <w:rFonts w:ascii="Arial Narrow" w:hAnsi="Arial Narrow"/>
              </w:rPr>
            </w:pPr>
            <w:r w:rsidRPr="002006BE">
              <w:rPr>
                <w:rFonts w:ascii="Arial Narrow" w:hAnsi="Arial Narrow"/>
              </w:rPr>
              <w:t>TTWG</w:t>
            </w:r>
          </w:p>
          <w:p w14:paraId="10F7256C" w14:textId="77777777" w:rsidR="003C6F45" w:rsidRPr="002006BE" w:rsidRDefault="003C6F45" w:rsidP="0032350E">
            <w:pPr>
              <w:contextualSpacing/>
              <w:jc w:val="center"/>
              <w:rPr>
                <w:rFonts w:ascii="Arial Narrow" w:hAnsi="Arial Narrow"/>
              </w:rPr>
            </w:pPr>
            <w:r w:rsidRPr="002006BE">
              <w:rPr>
                <w:rFonts w:ascii="Arial Narrow" w:hAnsi="Arial Narrow"/>
              </w:rPr>
              <w:t>Trilateral Técnica</w:t>
            </w:r>
          </w:p>
        </w:tc>
        <w:tc>
          <w:tcPr>
            <w:tcW w:w="1977" w:type="dxa"/>
            <w:vAlign w:val="center"/>
          </w:tcPr>
          <w:p w14:paraId="74635641" w14:textId="77777777" w:rsidR="003C6F45" w:rsidRPr="002006BE" w:rsidRDefault="003C6F45" w:rsidP="0032350E">
            <w:pPr>
              <w:contextualSpacing/>
              <w:jc w:val="center"/>
              <w:rPr>
                <w:rFonts w:ascii="Arial Narrow" w:hAnsi="Arial Narrow"/>
              </w:rPr>
            </w:pPr>
            <w:r w:rsidRPr="002006BE">
              <w:rPr>
                <w:rFonts w:ascii="Arial Narrow" w:hAnsi="Arial Narrow"/>
              </w:rPr>
              <w:t>1</w:t>
            </w:r>
            <w:r>
              <w:rPr>
                <w:rFonts w:ascii="Arial Narrow" w:hAnsi="Arial Narrow"/>
              </w:rPr>
              <w:t>2</w:t>
            </w:r>
            <w:r w:rsidRPr="002006BE">
              <w:rPr>
                <w:rFonts w:ascii="Arial Narrow" w:hAnsi="Arial Narrow"/>
              </w:rPr>
              <w:t xml:space="preserve"> </w:t>
            </w:r>
            <w:r>
              <w:rPr>
                <w:rFonts w:ascii="Arial Narrow" w:hAnsi="Arial Narrow"/>
              </w:rPr>
              <w:t>–</w:t>
            </w:r>
            <w:r w:rsidRPr="002006BE">
              <w:rPr>
                <w:rFonts w:ascii="Arial Narrow" w:hAnsi="Arial Narrow"/>
              </w:rPr>
              <w:t xml:space="preserve"> 1</w:t>
            </w:r>
            <w:r>
              <w:rPr>
                <w:rFonts w:ascii="Arial Narrow" w:hAnsi="Arial Narrow"/>
              </w:rPr>
              <w:t xml:space="preserve">3 </w:t>
            </w:r>
            <w:r w:rsidRPr="002006BE">
              <w:rPr>
                <w:rFonts w:ascii="Arial Narrow" w:hAnsi="Arial Narrow"/>
              </w:rPr>
              <w:t xml:space="preserve">de </w:t>
            </w:r>
            <w:r>
              <w:rPr>
                <w:rFonts w:ascii="Arial Narrow" w:hAnsi="Arial Narrow"/>
              </w:rPr>
              <w:t>mayo</w:t>
            </w:r>
          </w:p>
          <w:p w14:paraId="21F0FA65" w14:textId="4135AC81" w:rsidR="003C6F45" w:rsidRPr="002006BE" w:rsidRDefault="003C6F45" w:rsidP="0032350E">
            <w:pPr>
              <w:jc w:val="center"/>
              <w:rPr>
                <w:rFonts w:ascii="Arial Narrow" w:hAnsi="Arial Narrow"/>
              </w:rPr>
            </w:pPr>
            <w:r>
              <w:rPr>
                <w:rFonts w:ascii="Arial Narrow" w:hAnsi="Arial Narrow"/>
              </w:rPr>
              <w:t xml:space="preserve">Ottawa, </w:t>
            </w:r>
            <w:proofErr w:type="spellStart"/>
            <w:r w:rsidR="00B8581B">
              <w:rPr>
                <w:rFonts w:ascii="Arial Narrow" w:hAnsi="Arial Narrow"/>
              </w:rPr>
              <w:t>Canada</w:t>
            </w:r>
            <w:proofErr w:type="spellEnd"/>
          </w:p>
          <w:p w14:paraId="34C2B50E" w14:textId="77777777" w:rsidR="003C6F45" w:rsidRPr="002006BE" w:rsidRDefault="003C6F45" w:rsidP="0032350E">
            <w:pPr>
              <w:contextualSpacing/>
              <w:jc w:val="center"/>
              <w:rPr>
                <w:rFonts w:ascii="Arial Narrow" w:hAnsi="Arial Narrow"/>
              </w:rPr>
            </w:pPr>
          </w:p>
        </w:tc>
        <w:tc>
          <w:tcPr>
            <w:tcW w:w="2980" w:type="dxa"/>
          </w:tcPr>
          <w:p w14:paraId="2CA8B50D" w14:textId="77777777" w:rsidR="003C6F45" w:rsidRPr="002006BE" w:rsidRDefault="003C6F45" w:rsidP="0032350E">
            <w:pPr>
              <w:contextualSpacing/>
              <w:jc w:val="both"/>
              <w:rPr>
                <w:rFonts w:ascii="Arial Narrow" w:hAnsi="Arial Narrow"/>
              </w:rPr>
            </w:pPr>
            <w:r w:rsidRPr="002006BE">
              <w:rPr>
                <w:rFonts w:ascii="Arial Narrow" w:hAnsi="Arial Narrow"/>
              </w:rPr>
              <w:t xml:space="preserve">Por parte de la SAGARPA participó el Ing. </w:t>
            </w:r>
            <w:r>
              <w:rPr>
                <w:rFonts w:ascii="Arial Narrow" w:hAnsi="Arial Narrow"/>
              </w:rPr>
              <w:t>Rodrigo Ramírez</w:t>
            </w:r>
            <w:r w:rsidRPr="002006BE">
              <w:rPr>
                <w:rFonts w:ascii="Arial Narrow" w:hAnsi="Arial Narrow"/>
              </w:rPr>
              <w:t xml:space="preserve"> del SENASICA, de la Secretaría Ejecutiva participo la Dra. </w:t>
            </w:r>
            <w:r>
              <w:rPr>
                <w:rFonts w:ascii="Arial Narrow" w:hAnsi="Arial Narrow"/>
              </w:rPr>
              <w:t>Sol Ortiz</w:t>
            </w:r>
          </w:p>
        </w:tc>
      </w:tr>
      <w:tr w:rsidR="003C6F45" w:rsidRPr="009503B6" w14:paraId="3322E288" w14:textId="77777777" w:rsidTr="0032350E">
        <w:tc>
          <w:tcPr>
            <w:tcW w:w="453" w:type="dxa"/>
            <w:vAlign w:val="center"/>
          </w:tcPr>
          <w:p w14:paraId="4812FF51" w14:textId="77777777" w:rsidR="003C6F45" w:rsidRDefault="003C6F45" w:rsidP="0032350E">
            <w:pPr>
              <w:contextualSpacing/>
              <w:jc w:val="center"/>
              <w:rPr>
                <w:rFonts w:ascii="Arial Narrow" w:hAnsi="Arial Narrow"/>
                <w:lang w:val="en-US"/>
              </w:rPr>
            </w:pPr>
            <w:r>
              <w:rPr>
                <w:rFonts w:ascii="Arial Narrow" w:hAnsi="Arial Narrow"/>
                <w:lang w:val="en-US"/>
              </w:rPr>
              <w:t>5</w:t>
            </w:r>
          </w:p>
        </w:tc>
        <w:tc>
          <w:tcPr>
            <w:tcW w:w="2907" w:type="dxa"/>
            <w:vAlign w:val="center"/>
          </w:tcPr>
          <w:p w14:paraId="1BD99A46" w14:textId="7A2FD644" w:rsidR="003C6F45" w:rsidRPr="0087753C" w:rsidRDefault="003C6F45" w:rsidP="0032350E">
            <w:pPr>
              <w:contextualSpacing/>
              <w:jc w:val="both"/>
              <w:rPr>
                <w:rFonts w:ascii="Arial Narrow" w:hAnsi="Arial Narrow"/>
                <w:lang w:val="en-US"/>
              </w:rPr>
            </w:pPr>
            <w:r>
              <w:rPr>
                <w:rFonts w:ascii="Arial Narrow" w:hAnsi="Arial Narrow"/>
                <w:lang w:val="en-US"/>
              </w:rPr>
              <w:t>30</w:t>
            </w:r>
            <w:r w:rsidRPr="0087753C">
              <w:rPr>
                <w:rFonts w:ascii="Arial Narrow" w:hAnsi="Arial Narrow"/>
                <w:lang w:val="en-US"/>
              </w:rPr>
              <w:t xml:space="preserve">th Meeting of the Working Group on </w:t>
            </w:r>
            <w:r w:rsidR="00F77C2B" w:rsidRPr="0087753C">
              <w:rPr>
                <w:rFonts w:ascii="Arial Narrow" w:hAnsi="Arial Narrow"/>
                <w:lang w:val="en-US"/>
              </w:rPr>
              <w:t>Harmonization</w:t>
            </w:r>
            <w:r w:rsidRPr="0087753C">
              <w:rPr>
                <w:rFonts w:ascii="Arial Narrow" w:hAnsi="Arial Narrow"/>
                <w:lang w:val="en-US"/>
              </w:rPr>
              <w:t xml:space="preserve"> of Regulatory Oversight in Biotechnology</w:t>
            </w:r>
          </w:p>
        </w:tc>
        <w:tc>
          <w:tcPr>
            <w:tcW w:w="1699" w:type="dxa"/>
            <w:vAlign w:val="center"/>
          </w:tcPr>
          <w:p w14:paraId="06002CBA" w14:textId="77777777" w:rsidR="003C6F45" w:rsidRPr="002006BE" w:rsidRDefault="003C6F45" w:rsidP="0032350E">
            <w:pPr>
              <w:contextualSpacing/>
              <w:jc w:val="center"/>
              <w:rPr>
                <w:rFonts w:ascii="Arial Narrow" w:hAnsi="Arial Narrow"/>
              </w:rPr>
            </w:pPr>
            <w:r w:rsidRPr="002006BE">
              <w:rPr>
                <w:rFonts w:ascii="Arial Narrow" w:hAnsi="Arial Narrow"/>
              </w:rPr>
              <w:t>OCDE</w:t>
            </w:r>
          </w:p>
        </w:tc>
        <w:tc>
          <w:tcPr>
            <w:tcW w:w="1977" w:type="dxa"/>
            <w:vAlign w:val="center"/>
          </w:tcPr>
          <w:p w14:paraId="4FC07F03" w14:textId="77777777" w:rsidR="003C6F45" w:rsidRPr="002006BE" w:rsidRDefault="003C6F45" w:rsidP="0032350E">
            <w:pPr>
              <w:contextualSpacing/>
              <w:jc w:val="center"/>
              <w:rPr>
                <w:rFonts w:ascii="Arial Narrow" w:hAnsi="Arial Narrow"/>
              </w:rPr>
            </w:pPr>
            <w:r w:rsidRPr="002006BE">
              <w:rPr>
                <w:rFonts w:ascii="Arial Narrow" w:hAnsi="Arial Narrow"/>
              </w:rPr>
              <w:t>13 -1</w:t>
            </w:r>
            <w:r>
              <w:rPr>
                <w:rFonts w:ascii="Arial Narrow" w:hAnsi="Arial Narrow"/>
              </w:rPr>
              <w:t>5</w:t>
            </w:r>
            <w:r w:rsidRPr="002006BE">
              <w:rPr>
                <w:rFonts w:ascii="Arial Narrow" w:hAnsi="Arial Narrow"/>
              </w:rPr>
              <w:t xml:space="preserve"> de abril</w:t>
            </w:r>
          </w:p>
          <w:p w14:paraId="26D56CB5" w14:textId="77777777" w:rsidR="003C6F45" w:rsidRPr="002006BE" w:rsidRDefault="003C6F45" w:rsidP="0032350E">
            <w:pPr>
              <w:contextualSpacing/>
              <w:jc w:val="center"/>
              <w:rPr>
                <w:rFonts w:ascii="Arial Narrow" w:hAnsi="Arial Narrow"/>
              </w:rPr>
            </w:pPr>
            <w:r w:rsidRPr="002006BE">
              <w:rPr>
                <w:rFonts w:ascii="Arial Narrow" w:hAnsi="Arial Narrow"/>
              </w:rPr>
              <w:t>Paris, Francia</w:t>
            </w:r>
          </w:p>
          <w:p w14:paraId="64B834B1" w14:textId="77777777" w:rsidR="003C6F45" w:rsidRPr="002006BE" w:rsidRDefault="003C6F45" w:rsidP="0032350E">
            <w:pPr>
              <w:contextualSpacing/>
              <w:jc w:val="center"/>
              <w:rPr>
                <w:rFonts w:ascii="Arial Narrow" w:hAnsi="Arial Narrow"/>
              </w:rPr>
            </w:pPr>
          </w:p>
        </w:tc>
        <w:tc>
          <w:tcPr>
            <w:tcW w:w="2980" w:type="dxa"/>
          </w:tcPr>
          <w:p w14:paraId="09CA5B72" w14:textId="639BEBD4" w:rsidR="003C6F45" w:rsidRPr="002006BE" w:rsidRDefault="003C6F45" w:rsidP="00C063F8">
            <w:pPr>
              <w:contextualSpacing/>
              <w:jc w:val="both"/>
              <w:rPr>
                <w:rFonts w:ascii="Arial Narrow" w:hAnsi="Arial Narrow"/>
              </w:rPr>
            </w:pPr>
            <w:r w:rsidRPr="002006BE">
              <w:rPr>
                <w:rFonts w:ascii="Arial Narrow" w:hAnsi="Arial Narrow"/>
              </w:rPr>
              <w:t xml:space="preserve">Por parte de la Secretaría Ejecutiva participó la </w:t>
            </w:r>
            <w:r>
              <w:rPr>
                <w:rFonts w:ascii="Arial Narrow" w:hAnsi="Arial Narrow"/>
              </w:rPr>
              <w:t>Dra. Sol Ortiz García</w:t>
            </w:r>
            <w:r w:rsidRPr="002006BE">
              <w:rPr>
                <w:rFonts w:ascii="Arial Narrow" w:hAnsi="Arial Narrow"/>
              </w:rPr>
              <w:t xml:space="preserve">, como delegado de México, para la revisión de documentos consenso sobre el análisis composicional de alimentos y piensos GM. </w:t>
            </w:r>
          </w:p>
        </w:tc>
      </w:tr>
      <w:tr w:rsidR="003C6F45" w:rsidRPr="009503B6" w14:paraId="2AE8621C" w14:textId="77777777" w:rsidTr="0032350E">
        <w:tc>
          <w:tcPr>
            <w:tcW w:w="453" w:type="dxa"/>
            <w:vAlign w:val="center"/>
          </w:tcPr>
          <w:p w14:paraId="5C594522" w14:textId="77777777" w:rsidR="003C6F45" w:rsidRDefault="003C6F45" w:rsidP="0032350E">
            <w:pPr>
              <w:contextualSpacing/>
              <w:jc w:val="center"/>
              <w:rPr>
                <w:rFonts w:ascii="Arial Narrow" w:hAnsi="Arial Narrow"/>
                <w:lang w:val="en-US"/>
              </w:rPr>
            </w:pPr>
            <w:r>
              <w:rPr>
                <w:rFonts w:ascii="Arial Narrow" w:hAnsi="Arial Narrow"/>
                <w:lang w:val="en-US"/>
              </w:rPr>
              <w:t>6</w:t>
            </w:r>
          </w:p>
        </w:tc>
        <w:tc>
          <w:tcPr>
            <w:tcW w:w="2907" w:type="dxa"/>
            <w:vAlign w:val="center"/>
          </w:tcPr>
          <w:p w14:paraId="67BE1F5D" w14:textId="77777777" w:rsidR="003C6F45" w:rsidRPr="0087753C" w:rsidRDefault="003C6F45" w:rsidP="0032350E">
            <w:pPr>
              <w:contextualSpacing/>
              <w:jc w:val="both"/>
              <w:rPr>
                <w:rFonts w:ascii="Arial Narrow" w:hAnsi="Arial Narrow"/>
                <w:lang w:val="en-US"/>
              </w:rPr>
            </w:pPr>
            <w:r w:rsidRPr="0087753C">
              <w:rPr>
                <w:rFonts w:ascii="Arial Narrow" w:hAnsi="Arial Narrow"/>
                <w:lang w:val="en-US"/>
              </w:rPr>
              <w:t>2</w:t>
            </w:r>
            <w:r>
              <w:rPr>
                <w:rFonts w:ascii="Arial Narrow" w:hAnsi="Arial Narrow"/>
                <w:lang w:val="en-US"/>
              </w:rPr>
              <w:t>3r</w:t>
            </w:r>
            <w:r w:rsidRPr="0087753C">
              <w:rPr>
                <w:rFonts w:ascii="Arial Narrow" w:hAnsi="Arial Narrow"/>
                <w:lang w:val="en-US"/>
              </w:rPr>
              <w:t>d Meeting of the Task Force for the Safety of Novel Foods and Feeds</w:t>
            </w:r>
          </w:p>
        </w:tc>
        <w:tc>
          <w:tcPr>
            <w:tcW w:w="1699" w:type="dxa"/>
            <w:vAlign w:val="center"/>
          </w:tcPr>
          <w:p w14:paraId="03C60FDA" w14:textId="77777777" w:rsidR="003C6F45" w:rsidRPr="002006BE" w:rsidRDefault="003C6F45" w:rsidP="0032350E">
            <w:pPr>
              <w:contextualSpacing/>
              <w:jc w:val="center"/>
              <w:rPr>
                <w:rFonts w:ascii="Arial Narrow" w:hAnsi="Arial Narrow"/>
              </w:rPr>
            </w:pPr>
            <w:r w:rsidRPr="002006BE">
              <w:rPr>
                <w:rFonts w:ascii="Arial Narrow" w:hAnsi="Arial Narrow"/>
              </w:rPr>
              <w:t>OCDE</w:t>
            </w:r>
          </w:p>
        </w:tc>
        <w:tc>
          <w:tcPr>
            <w:tcW w:w="1977" w:type="dxa"/>
            <w:vAlign w:val="center"/>
          </w:tcPr>
          <w:p w14:paraId="605AC23C" w14:textId="77777777" w:rsidR="003C6F45" w:rsidRPr="002006BE" w:rsidRDefault="003C6F45" w:rsidP="0032350E">
            <w:pPr>
              <w:contextualSpacing/>
              <w:jc w:val="center"/>
              <w:rPr>
                <w:rFonts w:ascii="Arial Narrow" w:hAnsi="Arial Narrow"/>
              </w:rPr>
            </w:pPr>
            <w:r w:rsidRPr="002006BE">
              <w:rPr>
                <w:rFonts w:ascii="Arial Narrow" w:hAnsi="Arial Narrow"/>
              </w:rPr>
              <w:t>1</w:t>
            </w:r>
            <w:r>
              <w:rPr>
                <w:rFonts w:ascii="Arial Narrow" w:hAnsi="Arial Narrow"/>
              </w:rPr>
              <w:t>9</w:t>
            </w:r>
            <w:r w:rsidRPr="002006BE">
              <w:rPr>
                <w:rFonts w:ascii="Arial Narrow" w:hAnsi="Arial Narrow"/>
              </w:rPr>
              <w:t xml:space="preserve"> - 2</w:t>
            </w:r>
            <w:r>
              <w:rPr>
                <w:rFonts w:ascii="Arial Narrow" w:hAnsi="Arial Narrow"/>
              </w:rPr>
              <w:t>1</w:t>
            </w:r>
            <w:r w:rsidRPr="002006BE">
              <w:rPr>
                <w:rFonts w:ascii="Arial Narrow" w:hAnsi="Arial Narrow"/>
              </w:rPr>
              <w:t xml:space="preserve"> de abril</w:t>
            </w:r>
          </w:p>
          <w:p w14:paraId="14DA5FCD" w14:textId="77777777" w:rsidR="003C6F45" w:rsidRPr="002006BE" w:rsidRDefault="003C6F45" w:rsidP="0032350E">
            <w:pPr>
              <w:contextualSpacing/>
              <w:jc w:val="center"/>
              <w:rPr>
                <w:rFonts w:ascii="Arial Narrow" w:hAnsi="Arial Narrow"/>
              </w:rPr>
            </w:pPr>
            <w:r w:rsidRPr="002006BE">
              <w:rPr>
                <w:rFonts w:ascii="Arial Narrow" w:hAnsi="Arial Narrow"/>
              </w:rPr>
              <w:t>Paris, Francia</w:t>
            </w:r>
          </w:p>
          <w:p w14:paraId="1899F372" w14:textId="77777777" w:rsidR="003C6F45" w:rsidRPr="002006BE" w:rsidRDefault="003C6F45" w:rsidP="0032350E">
            <w:pPr>
              <w:contextualSpacing/>
              <w:jc w:val="center"/>
              <w:rPr>
                <w:rFonts w:ascii="Arial Narrow" w:hAnsi="Arial Narrow"/>
              </w:rPr>
            </w:pPr>
          </w:p>
        </w:tc>
        <w:tc>
          <w:tcPr>
            <w:tcW w:w="2980" w:type="dxa"/>
          </w:tcPr>
          <w:p w14:paraId="651D2A30" w14:textId="77777777" w:rsidR="003C6F45" w:rsidRPr="002006BE" w:rsidRDefault="003C6F45" w:rsidP="0032350E">
            <w:pPr>
              <w:contextualSpacing/>
              <w:jc w:val="both"/>
              <w:rPr>
                <w:rFonts w:ascii="Arial Narrow" w:hAnsi="Arial Narrow"/>
              </w:rPr>
            </w:pPr>
            <w:r w:rsidRPr="002006BE">
              <w:rPr>
                <w:rFonts w:ascii="Arial Narrow" w:hAnsi="Arial Narrow"/>
              </w:rPr>
              <w:t xml:space="preserve"> Por parte de la Secretaría Ejecutiva participó la Dra. Sol Ortiz García, como delegado de México para la elaboración de documentos consenso sobre la armonización regulatoria en biotecnología moderna.</w:t>
            </w:r>
          </w:p>
        </w:tc>
      </w:tr>
      <w:tr w:rsidR="003C6F45" w:rsidRPr="009503B6" w14:paraId="145D35DB" w14:textId="77777777" w:rsidTr="0032350E">
        <w:tc>
          <w:tcPr>
            <w:tcW w:w="453" w:type="dxa"/>
            <w:vAlign w:val="center"/>
          </w:tcPr>
          <w:p w14:paraId="30088A83" w14:textId="77777777" w:rsidR="003C6F45" w:rsidRDefault="003C6F45" w:rsidP="0032350E">
            <w:pPr>
              <w:contextualSpacing/>
              <w:jc w:val="center"/>
              <w:rPr>
                <w:rFonts w:ascii="Arial Narrow" w:hAnsi="Arial Narrow"/>
                <w:lang w:val="en-US"/>
              </w:rPr>
            </w:pPr>
            <w:r>
              <w:rPr>
                <w:rFonts w:ascii="Arial Narrow" w:hAnsi="Arial Narrow"/>
                <w:lang w:val="en-US"/>
              </w:rPr>
              <w:t>7</w:t>
            </w:r>
          </w:p>
        </w:tc>
        <w:tc>
          <w:tcPr>
            <w:tcW w:w="2907" w:type="dxa"/>
            <w:vAlign w:val="center"/>
          </w:tcPr>
          <w:p w14:paraId="52B6A239" w14:textId="77777777" w:rsidR="003C6F45" w:rsidRPr="0087753C" w:rsidRDefault="003C6F45" w:rsidP="0032350E">
            <w:pPr>
              <w:contextualSpacing/>
              <w:jc w:val="both"/>
              <w:rPr>
                <w:rFonts w:ascii="Arial Narrow" w:hAnsi="Arial Narrow"/>
                <w:lang w:val="en-US"/>
              </w:rPr>
            </w:pPr>
            <w:r w:rsidRPr="0087753C">
              <w:rPr>
                <w:rFonts w:ascii="Arial Narrow" w:hAnsi="Arial Narrow"/>
                <w:lang w:val="en-US"/>
              </w:rPr>
              <w:t>2</w:t>
            </w:r>
            <w:r>
              <w:rPr>
                <w:rFonts w:ascii="Arial Narrow" w:hAnsi="Arial Narrow"/>
                <w:lang w:val="en-US"/>
              </w:rPr>
              <w:t>2</w:t>
            </w:r>
            <w:r w:rsidRPr="0087753C">
              <w:rPr>
                <w:rFonts w:ascii="Arial Narrow" w:hAnsi="Arial Narrow"/>
                <w:lang w:val="en-US"/>
              </w:rPr>
              <w:t>st session of the ICGEB Board of Governors</w:t>
            </w:r>
          </w:p>
        </w:tc>
        <w:tc>
          <w:tcPr>
            <w:tcW w:w="1699" w:type="dxa"/>
            <w:vAlign w:val="center"/>
          </w:tcPr>
          <w:p w14:paraId="437A4E5B" w14:textId="77777777" w:rsidR="003C6F45" w:rsidRPr="0087753C" w:rsidRDefault="003C6F45" w:rsidP="0032350E">
            <w:pPr>
              <w:contextualSpacing/>
              <w:jc w:val="center"/>
              <w:rPr>
                <w:rFonts w:ascii="Arial Narrow" w:hAnsi="Arial Narrow"/>
                <w:lang w:val="en-US"/>
              </w:rPr>
            </w:pPr>
            <w:r w:rsidRPr="0087753C">
              <w:rPr>
                <w:rFonts w:ascii="Arial Narrow" w:hAnsi="Arial Narrow"/>
                <w:lang w:val="en-US"/>
              </w:rPr>
              <w:t>ICGEB International Centre for Genetic Engineering and Biotechnology</w:t>
            </w:r>
          </w:p>
        </w:tc>
        <w:tc>
          <w:tcPr>
            <w:tcW w:w="1977" w:type="dxa"/>
            <w:vAlign w:val="center"/>
          </w:tcPr>
          <w:p w14:paraId="461CD73E" w14:textId="77777777" w:rsidR="003C6F45" w:rsidRPr="002006BE" w:rsidRDefault="003C6F45" w:rsidP="0032350E">
            <w:pPr>
              <w:contextualSpacing/>
              <w:jc w:val="center"/>
              <w:rPr>
                <w:rFonts w:ascii="Arial Narrow" w:hAnsi="Arial Narrow"/>
              </w:rPr>
            </w:pPr>
            <w:r>
              <w:rPr>
                <w:rFonts w:ascii="Arial Narrow" w:hAnsi="Arial Narrow"/>
              </w:rPr>
              <w:t>24-25</w:t>
            </w:r>
            <w:r w:rsidRPr="002006BE">
              <w:rPr>
                <w:rFonts w:ascii="Arial Narrow" w:hAnsi="Arial Narrow"/>
              </w:rPr>
              <w:t xml:space="preserve"> de mayo</w:t>
            </w:r>
          </w:p>
          <w:p w14:paraId="5B7A4BB9" w14:textId="77777777" w:rsidR="003C6F45" w:rsidRPr="002006BE" w:rsidRDefault="003C6F45" w:rsidP="0032350E">
            <w:pPr>
              <w:contextualSpacing/>
              <w:jc w:val="center"/>
              <w:rPr>
                <w:rFonts w:ascii="Arial Narrow" w:hAnsi="Arial Narrow"/>
              </w:rPr>
            </w:pPr>
            <w:r>
              <w:rPr>
                <w:rFonts w:ascii="Arial Narrow" w:hAnsi="Arial Narrow"/>
              </w:rPr>
              <w:t>Ciudad del cabo, Sudáfrica</w:t>
            </w:r>
          </w:p>
        </w:tc>
        <w:tc>
          <w:tcPr>
            <w:tcW w:w="2980" w:type="dxa"/>
          </w:tcPr>
          <w:p w14:paraId="7DB7EF1D" w14:textId="77777777" w:rsidR="003C6F45" w:rsidRPr="002006BE" w:rsidRDefault="003C6F45" w:rsidP="0032350E">
            <w:pPr>
              <w:autoSpaceDE w:val="0"/>
              <w:autoSpaceDN w:val="0"/>
              <w:jc w:val="both"/>
              <w:rPr>
                <w:rFonts w:ascii="Arial Narrow" w:hAnsi="Arial Narrow"/>
              </w:rPr>
            </w:pPr>
            <w:r w:rsidRPr="002006BE">
              <w:rPr>
                <w:rFonts w:ascii="Arial Narrow" w:hAnsi="Arial Narrow"/>
              </w:rPr>
              <w:t>El CONACYT representa a México en el ICGEB como parte del Cuerpo Directivo, por lo que la Dra. Laura Tovar atendió a la sesión donde se revisaron las finanzas y se seleccionaron los nuevos miembros del Comité de asesores Científicos</w:t>
            </w:r>
            <w:r>
              <w:rPr>
                <w:rFonts w:ascii="Arial Narrow" w:hAnsi="Arial Narrow"/>
              </w:rPr>
              <w:t>, en el cuál fue seleccionado el Dr. Rafael Rivera como propuesta de México</w:t>
            </w:r>
          </w:p>
        </w:tc>
      </w:tr>
      <w:tr w:rsidR="003C6F45" w:rsidRPr="009503B6" w14:paraId="7501C7D6" w14:textId="77777777" w:rsidTr="0032350E">
        <w:tc>
          <w:tcPr>
            <w:tcW w:w="453" w:type="dxa"/>
            <w:vAlign w:val="center"/>
          </w:tcPr>
          <w:p w14:paraId="56E7D206" w14:textId="77777777" w:rsidR="003C6F45" w:rsidRDefault="003C6F45" w:rsidP="0032350E">
            <w:pPr>
              <w:contextualSpacing/>
              <w:jc w:val="center"/>
              <w:rPr>
                <w:rFonts w:ascii="Arial Narrow" w:hAnsi="Arial Narrow"/>
                <w:lang w:val="en-US"/>
              </w:rPr>
            </w:pPr>
            <w:r>
              <w:rPr>
                <w:rFonts w:ascii="Arial Narrow" w:hAnsi="Arial Narrow"/>
                <w:lang w:val="en-US"/>
              </w:rPr>
              <w:t>8</w:t>
            </w:r>
          </w:p>
        </w:tc>
        <w:tc>
          <w:tcPr>
            <w:tcW w:w="2907" w:type="dxa"/>
            <w:vAlign w:val="center"/>
          </w:tcPr>
          <w:p w14:paraId="16710441" w14:textId="77777777" w:rsidR="003C6F45" w:rsidRPr="0087753C" w:rsidRDefault="003C6F45" w:rsidP="0032350E">
            <w:pPr>
              <w:contextualSpacing/>
              <w:jc w:val="both"/>
              <w:rPr>
                <w:rFonts w:ascii="Arial Narrow" w:hAnsi="Arial Narrow"/>
                <w:lang w:val="en-US"/>
              </w:rPr>
            </w:pPr>
            <w:r w:rsidRPr="00A579F3">
              <w:rPr>
                <w:rFonts w:ascii="Arial Narrow" w:hAnsi="Arial Narrow"/>
                <w:bCs/>
                <w:kern w:val="24"/>
                <w:lang w:val="en-US" w:eastAsia="es-MX"/>
              </w:rPr>
              <w:t>Workshop: Strengthening Innovation and Cooperation among APEC Economies to Advance Science and Facilitate Trade</w:t>
            </w:r>
          </w:p>
        </w:tc>
        <w:tc>
          <w:tcPr>
            <w:tcW w:w="1699" w:type="dxa"/>
            <w:vAlign w:val="center"/>
          </w:tcPr>
          <w:p w14:paraId="08BCDD73" w14:textId="77777777" w:rsidR="003C6F45" w:rsidRPr="0087753C" w:rsidRDefault="003C6F45" w:rsidP="0032350E">
            <w:pPr>
              <w:contextualSpacing/>
              <w:jc w:val="center"/>
              <w:rPr>
                <w:rFonts w:ascii="Arial Narrow" w:hAnsi="Arial Narrow"/>
                <w:lang w:val="en-US"/>
              </w:rPr>
            </w:pPr>
            <w:r w:rsidRPr="00F61FAE">
              <w:rPr>
                <w:rFonts w:ascii="Arial Narrow" w:hAnsi="Arial Narrow"/>
                <w:bCs/>
                <w:kern w:val="24"/>
                <w:lang w:eastAsia="es-MX"/>
              </w:rPr>
              <w:t>APEC</w:t>
            </w:r>
          </w:p>
        </w:tc>
        <w:tc>
          <w:tcPr>
            <w:tcW w:w="1977" w:type="dxa"/>
            <w:vAlign w:val="center"/>
          </w:tcPr>
          <w:p w14:paraId="50884238" w14:textId="224ADD83" w:rsidR="003C6F45" w:rsidRDefault="003C6F45" w:rsidP="0032350E">
            <w:pPr>
              <w:contextualSpacing/>
              <w:jc w:val="center"/>
              <w:rPr>
                <w:rFonts w:ascii="Arial Narrow" w:hAnsi="Arial Narrow"/>
              </w:rPr>
            </w:pPr>
            <w:r w:rsidRPr="00F61FAE">
              <w:rPr>
                <w:rFonts w:ascii="Arial Narrow" w:hAnsi="Arial Narrow"/>
                <w:bCs/>
                <w:kern w:val="24"/>
                <w:lang w:eastAsia="es-MX"/>
              </w:rPr>
              <w:t xml:space="preserve">19 y 20 de septiembre en Piura, </w:t>
            </w:r>
            <w:r w:rsidR="00B8581B" w:rsidRPr="00F61FAE">
              <w:rPr>
                <w:rFonts w:ascii="Arial Narrow" w:hAnsi="Arial Narrow"/>
                <w:bCs/>
                <w:kern w:val="24"/>
                <w:lang w:eastAsia="es-MX"/>
              </w:rPr>
              <w:t>Perú</w:t>
            </w:r>
            <w:r w:rsidRPr="00F61FAE">
              <w:rPr>
                <w:rFonts w:ascii="Arial Narrow" w:hAnsi="Arial Narrow"/>
                <w:bCs/>
                <w:kern w:val="24"/>
                <w:lang w:eastAsia="es-MX"/>
              </w:rPr>
              <w:t>.</w:t>
            </w:r>
          </w:p>
        </w:tc>
        <w:tc>
          <w:tcPr>
            <w:tcW w:w="2980" w:type="dxa"/>
          </w:tcPr>
          <w:p w14:paraId="16613616" w14:textId="77777777" w:rsidR="003C6F45" w:rsidRPr="00F61FAE" w:rsidRDefault="003C6F45" w:rsidP="0032350E">
            <w:pPr>
              <w:jc w:val="both"/>
              <w:rPr>
                <w:rFonts w:ascii="Arial Narrow" w:hAnsi="Arial Narrow"/>
                <w:bCs/>
                <w:kern w:val="24"/>
                <w:lang w:eastAsia="es-MX"/>
              </w:rPr>
            </w:pPr>
            <w:r w:rsidRPr="00F61FAE">
              <w:rPr>
                <w:rFonts w:ascii="Arial Narrow" w:hAnsi="Arial Narrow"/>
                <w:bCs/>
                <w:kern w:val="24"/>
                <w:lang w:eastAsia="es-MX"/>
              </w:rPr>
              <w:t xml:space="preserve">En atención a la solicitud el Secretariado </w:t>
            </w:r>
            <w:r>
              <w:rPr>
                <w:rFonts w:ascii="Arial Narrow" w:hAnsi="Arial Narrow"/>
                <w:bCs/>
                <w:kern w:val="24"/>
                <w:lang w:eastAsia="es-MX"/>
              </w:rPr>
              <w:t xml:space="preserve">participó personal de esta </w:t>
            </w:r>
            <w:proofErr w:type="spellStart"/>
            <w:r>
              <w:rPr>
                <w:rFonts w:ascii="Arial Narrow" w:hAnsi="Arial Narrow"/>
                <w:bCs/>
                <w:kern w:val="24"/>
                <w:lang w:eastAsia="es-MX"/>
              </w:rPr>
              <w:t>SEj</w:t>
            </w:r>
            <w:proofErr w:type="spellEnd"/>
            <w:r>
              <w:rPr>
                <w:rFonts w:ascii="Arial Narrow" w:hAnsi="Arial Narrow"/>
                <w:bCs/>
                <w:kern w:val="24"/>
                <w:lang w:eastAsia="es-MX"/>
              </w:rPr>
              <w:t>.</w:t>
            </w:r>
          </w:p>
          <w:p w14:paraId="2A64B85E" w14:textId="77777777" w:rsidR="003C6F45" w:rsidRPr="002006BE" w:rsidRDefault="003C6F45" w:rsidP="0032350E">
            <w:pPr>
              <w:autoSpaceDE w:val="0"/>
              <w:autoSpaceDN w:val="0"/>
              <w:jc w:val="both"/>
              <w:rPr>
                <w:rFonts w:ascii="Arial Narrow" w:hAnsi="Arial Narrow"/>
              </w:rPr>
            </w:pPr>
          </w:p>
        </w:tc>
      </w:tr>
      <w:tr w:rsidR="003C6F45" w:rsidRPr="009503B6" w14:paraId="6D2D4E50" w14:textId="77777777" w:rsidTr="0032350E">
        <w:tc>
          <w:tcPr>
            <w:tcW w:w="453" w:type="dxa"/>
            <w:vAlign w:val="center"/>
          </w:tcPr>
          <w:p w14:paraId="605C46D7" w14:textId="77777777" w:rsidR="003C6F45" w:rsidRPr="004B56B4" w:rsidRDefault="003C6F45" w:rsidP="0032350E">
            <w:pPr>
              <w:contextualSpacing/>
              <w:jc w:val="center"/>
              <w:rPr>
                <w:rFonts w:ascii="Arial Narrow" w:hAnsi="Arial Narrow"/>
              </w:rPr>
            </w:pPr>
            <w:r>
              <w:rPr>
                <w:rFonts w:ascii="Arial Narrow" w:hAnsi="Arial Narrow"/>
              </w:rPr>
              <w:t>9</w:t>
            </w:r>
          </w:p>
        </w:tc>
        <w:tc>
          <w:tcPr>
            <w:tcW w:w="2907" w:type="dxa"/>
            <w:vAlign w:val="center"/>
          </w:tcPr>
          <w:p w14:paraId="4F1687BD" w14:textId="77777777" w:rsidR="003C6F45" w:rsidRPr="004B56B4" w:rsidRDefault="003C6F45" w:rsidP="0032350E">
            <w:pPr>
              <w:contextualSpacing/>
              <w:jc w:val="both"/>
              <w:rPr>
                <w:rFonts w:ascii="Arial Narrow" w:hAnsi="Arial Narrow"/>
                <w:bCs/>
                <w:kern w:val="24"/>
                <w:lang w:eastAsia="es-MX"/>
              </w:rPr>
            </w:pPr>
            <w:r>
              <w:rPr>
                <w:rFonts w:ascii="Arial Narrow" w:hAnsi="Arial Narrow"/>
                <w:bCs/>
                <w:kern w:val="24"/>
                <w:lang w:eastAsia="es-MX"/>
              </w:rPr>
              <w:t>R</w:t>
            </w:r>
            <w:r w:rsidRPr="00121F76">
              <w:rPr>
                <w:rFonts w:ascii="Arial Narrow" w:hAnsi="Arial Narrow"/>
                <w:bCs/>
                <w:kern w:val="24"/>
                <w:lang w:eastAsia="es-MX"/>
              </w:rPr>
              <w:t>eunión regional preparatoria rumbo a la COP-MOP/8</w:t>
            </w:r>
          </w:p>
        </w:tc>
        <w:tc>
          <w:tcPr>
            <w:tcW w:w="1699" w:type="dxa"/>
            <w:vAlign w:val="center"/>
          </w:tcPr>
          <w:p w14:paraId="2E622B23" w14:textId="77777777" w:rsidR="003C6F45" w:rsidRPr="00F61FAE" w:rsidRDefault="003C6F45" w:rsidP="0032350E">
            <w:pPr>
              <w:contextualSpacing/>
              <w:jc w:val="center"/>
              <w:rPr>
                <w:rFonts w:ascii="Arial Narrow" w:hAnsi="Arial Narrow"/>
                <w:bCs/>
                <w:kern w:val="24"/>
                <w:lang w:eastAsia="es-MX"/>
              </w:rPr>
            </w:pPr>
            <w:r w:rsidRPr="00121F76">
              <w:rPr>
                <w:rFonts w:ascii="Arial Narrow" w:hAnsi="Arial Narrow"/>
                <w:bCs/>
                <w:kern w:val="24"/>
                <w:lang w:eastAsia="es-MX"/>
              </w:rPr>
              <w:t>IICA,</w:t>
            </w:r>
          </w:p>
        </w:tc>
        <w:tc>
          <w:tcPr>
            <w:tcW w:w="1977" w:type="dxa"/>
            <w:vAlign w:val="center"/>
          </w:tcPr>
          <w:p w14:paraId="071DB084" w14:textId="77777777" w:rsidR="003C6F45" w:rsidRPr="00121F76" w:rsidRDefault="003C6F45" w:rsidP="0032350E">
            <w:pPr>
              <w:kinsoku w:val="0"/>
              <w:overflowPunct w:val="0"/>
              <w:textAlignment w:val="baseline"/>
              <w:rPr>
                <w:rFonts w:ascii="Arial Narrow" w:hAnsi="Arial Narrow"/>
                <w:bCs/>
                <w:kern w:val="24"/>
                <w:lang w:eastAsia="es-MX"/>
              </w:rPr>
            </w:pPr>
            <w:r w:rsidRPr="00121F76">
              <w:rPr>
                <w:rFonts w:ascii="Arial Narrow" w:hAnsi="Arial Narrow"/>
                <w:bCs/>
                <w:kern w:val="24"/>
                <w:lang w:eastAsia="es-MX"/>
              </w:rPr>
              <w:t xml:space="preserve">9 al 11 de noviembre de 2016. </w:t>
            </w:r>
          </w:p>
          <w:p w14:paraId="1909606B" w14:textId="77777777" w:rsidR="003C6F45" w:rsidRDefault="003C6F45" w:rsidP="0032350E">
            <w:pPr>
              <w:contextualSpacing/>
              <w:jc w:val="center"/>
              <w:rPr>
                <w:rFonts w:ascii="Arial Narrow" w:hAnsi="Arial Narrow"/>
                <w:bCs/>
                <w:kern w:val="24"/>
                <w:lang w:eastAsia="es-MX"/>
              </w:rPr>
            </w:pPr>
          </w:p>
        </w:tc>
        <w:tc>
          <w:tcPr>
            <w:tcW w:w="2980" w:type="dxa"/>
          </w:tcPr>
          <w:p w14:paraId="17C49FA5" w14:textId="77777777" w:rsidR="003C6F45" w:rsidRDefault="003C6F45" w:rsidP="0032350E">
            <w:pPr>
              <w:jc w:val="both"/>
              <w:rPr>
                <w:rFonts w:ascii="Arial Narrow" w:hAnsi="Arial Narrow"/>
                <w:bCs/>
                <w:kern w:val="24"/>
                <w:lang w:eastAsia="es-MX"/>
              </w:rPr>
            </w:pPr>
            <w:r w:rsidRPr="00121F76">
              <w:rPr>
                <w:rFonts w:ascii="Arial Narrow" w:hAnsi="Arial Narrow"/>
                <w:bCs/>
                <w:kern w:val="24"/>
                <w:lang w:eastAsia="es-MX"/>
              </w:rPr>
              <w:t>En esta reunión se abordaron temas clave como son: evaluación de riesgo, consideraciones socioeconómicas, movimientos transfronterizos involuntarios e integración del Convenio y sus Protocolos, para discusión general entre representantes de 18 países.</w:t>
            </w:r>
          </w:p>
        </w:tc>
      </w:tr>
      <w:tr w:rsidR="003C6F45" w:rsidRPr="009503B6" w14:paraId="5927241B" w14:textId="77777777" w:rsidTr="0032350E">
        <w:tc>
          <w:tcPr>
            <w:tcW w:w="453" w:type="dxa"/>
            <w:vAlign w:val="center"/>
          </w:tcPr>
          <w:p w14:paraId="7E2236F0" w14:textId="77777777" w:rsidR="003C6F45" w:rsidRPr="00121F76" w:rsidRDefault="003C6F45" w:rsidP="0032350E">
            <w:pPr>
              <w:contextualSpacing/>
              <w:jc w:val="center"/>
              <w:rPr>
                <w:rFonts w:ascii="Arial Narrow" w:hAnsi="Arial Narrow"/>
              </w:rPr>
            </w:pPr>
            <w:r>
              <w:rPr>
                <w:rFonts w:ascii="Arial Narrow" w:hAnsi="Arial Narrow"/>
              </w:rPr>
              <w:lastRenderedPageBreak/>
              <w:t>10</w:t>
            </w:r>
          </w:p>
        </w:tc>
        <w:tc>
          <w:tcPr>
            <w:tcW w:w="2907" w:type="dxa"/>
            <w:vAlign w:val="center"/>
          </w:tcPr>
          <w:p w14:paraId="01A29A57" w14:textId="77777777" w:rsidR="003C6F45" w:rsidRPr="00A579F3" w:rsidRDefault="003C6F45" w:rsidP="0032350E">
            <w:pPr>
              <w:contextualSpacing/>
              <w:jc w:val="both"/>
              <w:rPr>
                <w:rFonts w:ascii="Arial Narrow" w:hAnsi="Arial Narrow"/>
                <w:bCs/>
                <w:kern w:val="24"/>
                <w:lang w:val="en-US" w:eastAsia="es-MX"/>
              </w:rPr>
            </w:pPr>
            <w:r w:rsidRPr="004B56B4">
              <w:rPr>
                <w:rFonts w:ascii="Arial Narrow" w:hAnsi="Arial Narrow"/>
                <w:bCs/>
                <w:kern w:val="24"/>
                <w:lang w:val="en-US" w:eastAsia="es-MX"/>
              </w:rPr>
              <w:t>Global Workshop on integrated implementation of the Cartagena Protocol on Biosafety and the Convention on Biological Diversity (BSMBWS-2016-02),</w:t>
            </w:r>
          </w:p>
        </w:tc>
        <w:tc>
          <w:tcPr>
            <w:tcW w:w="1699" w:type="dxa"/>
            <w:vAlign w:val="center"/>
          </w:tcPr>
          <w:p w14:paraId="5607A68A" w14:textId="77777777" w:rsidR="003C6F45" w:rsidRPr="00F61FAE" w:rsidRDefault="003C6F45" w:rsidP="0032350E">
            <w:pPr>
              <w:contextualSpacing/>
              <w:jc w:val="center"/>
              <w:rPr>
                <w:rFonts w:ascii="Arial Narrow" w:hAnsi="Arial Narrow"/>
                <w:bCs/>
                <w:kern w:val="24"/>
                <w:lang w:eastAsia="es-MX"/>
              </w:rPr>
            </w:pPr>
            <w:r w:rsidRPr="009503B6">
              <w:rPr>
                <w:rFonts w:ascii="Arial Narrow" w:hAnsi="Arial Narrow"/>
              </w:rPr>
              <w:t>Protocolo de Cartagena</w:t>
            </w:r>
          </w:p>
        </w:tc>
        <w:tc>
          <w:tcPr>
            <w:tcW w:w="1977" w:type="dxa"/>
            <w:vAlign w:val="center"/>
          </w:tcPr>
          <w:p w14:paraId="7E8CD90B" w14:textId="77777777" w:rsidR="003C6F45" w:rsidRPr="00F61FAE" w:rsidRDefault="003C6F45" w:rsidP="0032350E">
            <w:pPr>
              <w:contextualSpacing/>
              <w:jc w:val="center"/>
              <w:rPr>
                <w:rFonts w:ascii="Arial Narrow" w:hAnsi="Arial Narrow"/>
                <w:bCs/>
                <w:kern w:val="24"/>
                <w:lang w:eastAsia="es-MX"/>
              </w:rPr>
            </w:pPr>
            <w:r w:rsidRPr="0019129D">
              <w:rPr>
                <w:rFonts w:ascii="Arial Narrow" w:hAnsi="Arial Narrow"/>
                <w:bCs/>
                <w:kern w:val="24"/>
                <w:lang w:eastAsia="es-MX"/>
              </w:rPr>
              <w:t>31 de octu</w:t>
            </w:r>
            <w:r>
              <w:rPr>
                <w:rFonts w:ascii="Arial Narrow" w:hAnsi="Arial Narrow"/>
                <w:bCs/>
                <w:kern w:val="24"/>
                <w:lang w:eastAsia="es-MX"/>
              </w:rPr>
              <w:t>bre al 4 de noviembre de 2016,</w:t>
            </w:r>
            <w:r w:rsidRPr="0019129D">
              <w:rPr>
                <w:rFonts w:ascii="Arial Narrow" w:hAnsi="Arial Narrow"/>
                <w:bCs/>
                <w:kern w:val="24"/>
                <w:lang w:eastAsia="es-MX"/>
              </w:rPr>
              <w:t xml:space="preserve"> Chisinau, República de </w:t>
            </w:r>
            <w:proofErr w:type="spellStart"/>
            <w:r w:rsidRPr="0019129D">
              <w:rPr>
                <w:rFonts w:ascii="Arial Narrow" w:hAnsi="Arial Narrow"/>
                <w:bCs/>
                <w:kern w:val="24"/>
                <w:lang w:eastAsia="es-MX"/>
              </w:rPr>
              <w:t>Moldova</w:t>
            </w:r>
            <w:proofErr w:type="spellEnd"/>
            <w:r w:rsidRPr="0019129D">
              <w:rPr>
                <w:rFonts w:ascii="Arial Narrow" w:hAnsi="Arial Narrow"/>
                <w:bCs/>
                <w:kern w:val="24"/>
                <w:lang w:eastAsia="es-MX"/>
              </w:rPr>
              <w:t>,</w:t>
            </w:r>
          </w:p>
        </w:tc>
        <w:tc>
          <w:tcPr>
            <w:tcW w:w="2980" w:type="dxa"/>
          </w:tcPr>
          <w:p w14:paraId="7C6F694A" w14:textId="77777777" w:rsidR="003C6F45" w:rsidRPr="00F61FAE" w:rsidRDefault="003C6F45" w:rsidP="0032350E">
            <w:pPr>
              <w:jc w:val="both"/>
              <w:rPr>
                <w:rFonts w:ascii="Arial Narrow" w:hAnsi="Arial Narrow"/>
                <w:bCs/>
                <w:kern w:val="24"/>
                <w:lang w:eastAsia="es-MX"/>
              </w:rPr>
            </w:pPr>
            <w:r w:rsidRPr="0019129D">
              <w:rPr>
                <w:rFonts w:ascii="Arial Narrow" w:hAnsi="Arial Narrow"/>
                <w:bCs/>
                <w:kern w:val="24"/>
                <w:lang w:eastAsia="es-MX"/>
              </w:rPr>
              <w:t>Por invitación del Secretario Ejecutivo del Protocolo de Cartagena, la Secretaria Ejecutiva de la CIBIOGEM y un representante de la CONABIO asistieron al Global Workshop</w:t>
            </w:r>
          </w:p>
        </w:tc>
      </w:tr>
    </w:tbl>
    <w:p w14:paraId="4DA1131F" w14:textId="77777777" w:rsidR="003C6F45" w:rsidRDefault="003C6F45" w:rsidP="003C6F45">
      <w:pPr>
        <w:jc w:val="both"/>
        <w:rPr>
          <w:rFonts w:asciiTheme="minorHAnsi" w:hAnsiTheme="minorHAnsi"/>
        </w:rPr>
      </w:pPr>
    </w:p>
    <w:p w14:paraId="37677B02" w14:textId="77777777" w:rsidR="003C6F45" w:rsidRPr="00642976" w:rsidRDefault="003C6F45" w:rsidP="004120C1">
      <w:pPr>
        <w:kinsoku w:val="0"/>
        <w:overflowPunct w:val="0"/>
        <w:jc w:val="both"/>
        <w:textAlignment w:val="baseline"/>
        <w:rPr>
          <w:rFonts w:ascii="Arial Narrow" w:hAnsi="Arial Narrow"/>
          <w:b/>
          <w:bCs/>
          <w:kern w:val="24"/>
          <w:u w:val="single"/>
          <w:lang w:eastAsia="es-MX"/>
        </w:rPr>
      </w:pPr>
    </w:p>
    <w:p w14:paraId="17E6C10A" w14:textId="77777777" w:rsidR="0032350E" w:rsidRPr="00D53835" w:rsidRDefault="0032350E" w:rsidP="0032350E">
      <w:pPr>
        <w:pStyle w:val="Prrafodelista"/>
        <w:numPr>
          <w:ilvl w:val="0"/>
          <w:numId w:val="43"/>
        </w:numPr>
        <w:ind w:left="426"/>
        <w:jc w:val="both"/>
        <w:rPr>
          <w:rFonts w:ascii="Arial Narrow" w:hAnsi="Arial Narrow" w:cs="Arial"/>
          <w:b/>
          <w:szCs w:val="20"/>
          <w:lang w:val="es-ES"/>
        </w:rPr>
      </w:pPr>
      <w:r w:rsidRPr="00D53835">
        <w:rPr>
          <w:rFonts w:ascii="Arial Narrow" w:hAnsi="Arial Narrow" w:cs="Arial"/>
          <w:b/>
          <w:szCs w:val="20"/>
          <w:lang w:val="es-ES"/>
        </w:rPr>
        <w:t>Notificaciones para la atención del Protocolo de Cartagena.</w:t>
      </w:r>
    </w:p>
    <w:p w14:paraId="0A8850C9" w14:textId="77777777" w:rsidR="0032350E" w:rsidRPr="00D53835" w:rsidRDefault="0032350E" w:rsidP="0032350E">
      <w:pPr>
        <w:ind w:left="348"/>
        <w:jc w:val="both"/>
        <w:rPr>
          <w:rFonts w:ascii="Arial Narrow" w:hAnsi="Arial Narrow" w:cs="Arial"/>
          <w:b/>
          <w:bCs/>
          <w:sz w:val="24"/>
          <w:lang w:val="es-ES"/>
        </w:rPr>
      </w:pPr>
    </w:p>
    <w:p w14:paraId="2A8FF2AE" w14:textId="77777777" w:rsidR="0032350E" w:rsidRPr="00211604" w:rsidRDefault="0032350E" w:rsidP="0032350E">
      <w:pPr>
        <w:jc w:val="both"/>
        <w:rPr>
          <w:rFonts w:ascii="Arial Narrow" w:hAnsi="Arial Narrow"/>
          <w:bCs/>
          <w:kern w:val="24"/>
          <w:sz w:val="24"/>
          <w:szCs w:val="24"/>
          <w:lang w:val="es-ES" w:eastAsia="es-MX"/>
        </w:rPr>
      </w:pPr>
      <w:r w:rsidRPr="00211604">
        <w:rPr>
          <w:rFonts w:ascii="Arial Narrow" w:hAnsi="Arial Narrow"/>
          <w:bCs/>
          <w:kern w:val="24"/>
          <w:sz w:val="24"/>
          <w:szCs w:val="24"/>
          <w:lang w:val="es-ES" w:eastAsia="es-MX"/>
        </w:rPr>
        <w:t>Durante el 2016 se recibieron ocho notificaciones para atender las decisiones tomadas en el seno de las Conferencias de las Partes (COP-MOP), mismas que han sido atendidas informando oportunamente al Comité Técnico de la CIBIOGEM. En la Tabla 11 se indica la atención par</w:t>
      </w:r>
      <w:r w:rsidR="00D53835" w:rsidRPr="00211604">
        <w:rPr>
          <w:rFonts w:ascii="Arial Narrow" w:hAnsi="Arial Narrow"/>
          <w:bCs/>
          <w:kern w:val="24"/>
          <w:sz w:val="24"/>
          <w:szCs w:val="24"/>
          <w:lang w:val="es-ES" w:eastAsia="es-MX"/>
        </w:rPr>
        <w:t>a</w:t>
      </w:r>
      <w:r w:rsidRPr="00211604">
        <w:rPr>
          <w:rFonts w:ascii="Arial Narrow" w:hAnsi="Arial Narrow"/>
          <w:bCs/>
          <w:kern w:val="24"/>
          <w:sz w:val="24"/>
          <w:szCs w:val="24"/>
          <w:lang w:val="es-ES" w:eastAsia="es-MX"/>
        </w:rPr>
        <w:t xml:space="preserve"> el cumplimiento de cada una de ellas.</w:t>
      </w:r>
    </w:p>
    <w:p w14:paraId="6F5DD7DF" w14:textId="77777777" w:rsidR="0032350E" w:rsidRPr="00E16771" w:rsidRDefault="0032350E" w:rsidP="0032350E">
      <w:pPr>
        <w:jc w:val="both"/>
        <w:rPr>
          <w:rFonts w:ascii="Arial" w:eastAsia="Calibri" w:hAnsi="Arial" w:cs="Arial"/>
          <w:lang w:val="es-ES"/>
        </w:rPr>
      </w:pPr>
    </w:p>
    <w:p w14:paraId="7E2F7DF8" w14:textId="77777777" w:rsidR="0032350E" w:rsidRPr="00C41E79" w:rsidRDefault="0032350E" w:rsidP="0032350E">
      <w:pPr>
        <w:jc w:val="both"/>
        <w:rPr>
          <w:rFonts w:asciiTheme="minorHAnsi" w:hAnsiTheme="minorHAnsi"/>
          <w:b/>
        </w:rPr>
      </w:pPr>
      <w:r w:rsidRPr="00C41E79">
        <w:rPr>
          <w:rFonts w:asciiTheme="minorHAnsi" w:hAnsiTheme="minorHAnsi"/>
          <w:b/>
        </w:rPr>
        <w:t xml:space="preserve">TABLA </w:t>
      </w:r>
      <w:r>
        <w:rPr>
          <w:rFonts w:asciiTheme="minorHAnsi" w:hAnsiTheme="minorHAnsi"/>
          <w:b/>
        </w:rPr>
        <w:t>11</w:t>
      </w:r>
      <w:r w:rsidRPr="00C41E79">
        <w:rPr>
          <w:rFonts w:asciiTheme="minorHAnsi" w:hAnsiTheme="minorHAnsi"/>
          <w:b/>
        </w:rPr>
        <w:t>. Estado de avance en la atención a las notificaciones que envía el Secretariado, asociadas a la implementación del Protocolo de Cartagena.</w:t>
      </w:r>
    </w:p>
    <w:p w14:paraId="7F008BF3" w14:textId="77777777" w:rsidR="0032350E" w:rsidRDefault="0032350E" w:rsidP="0032350E">
      <w:pPr>
        <w:jc w:val="both"/>
        <w:rPr>
          <w:rFonts w:eastAsia="Calibri"/>
        </w:rPr>
      </w:pPr>
    </w:p>
    <w:tbl>
      <w:tblPr>
        <w:tblStyle w:val="Tablaconcuadrcula"/>
        <w:tblW w:w="9668" w:type="dxa"/>
        <w:tblInd w:w="108" w:type="dxa"/>
        <w:tblLayout w:type="fixed"/>
        <w:tblLook w:val="04A0" w:firstRow="1" w:lastRow="0" w:firstColumn="1" w:lastColumn="0" w:noHBand="0" w:noVBand="1"/>
      </w:tblPr>
      <w:tblGrid>
        <w:gridCol w:w="3715"/>
        <w:gridCol w:w="1814"/>
        <w:gridCol w:w="4139"/>
      </w:tblGrid>
      <w:tr w:rsidR="0032350E" w:rsidRPr="00E16771" w14:paraId="22906BAE" w14:textId="77777777" w:rsidTr="0032350E">
        <w:trPr>
          <w:trHeight w:val="748"/>
        </w:trPr>
        <w:tc>
          <w:tcPr>
            <w:tcW w:w="3715" w:type="dxa"/>
            <w:shd w:val="clear" w:color="auto" w:fill="1F497D" w:themeFill="text2"/>
            <w:vAlign w:val="center"/>
          </w:tcPr>
          <w:p w14:paraId="5305E907" w14:textId="77777777" w:rsidR="0032350E" w:rsidRPr="00E16771" w:rsidRDefault="0032350E" w:rsidP="0032350E">
            <w:pPr>
              <w:jc w:val="center"/>
              <w:rPr>
                <w:rFonts w:ascii="Arial Narrow" w:eastAsia="Calibri" w:hAnsi="Arial Narrow"/>
                <w:color w:val="FFFFFF" w:themeColor="background1"/>
                <w:lang w:val="es-ES"/>
              </w:rPr>
            </w:pPr>
            <w:r w:rsidRPr="00E16771">
              <w:rPr>
                <w:rFonts w:ascii="Arial Narrow" w:eastAsia="Calibri" w:hAnsi="Arial Narrow"/>
                <w:color w:val="FFFFFF" w:themeColor="background1"/>
                <w:lang w:val="es-ES"/>
              </w:rPr>
              <w:t>NOTIFICACIÓN</w:t>
            </w:r>
          </w:p>
        </w:tc>
        <w:tc>
          <w:tcPr>
            <w:tcW w:w="1814" w:type="dxa"/>
            <w:shd w:val="clear" w:color="auto" w:fill="1F497D" w:themeFill="text2"/>
            <w:vAlign w:val="center"/>
          </w:tcPr>
          <w:p w14:paraId="24C9A635" w14:textId="77777777" w:rsidR="0032350E" w:rsidRPr="00E16771" w:rsidRDefault="0032350E" w:rsidP="0032350E">
            <w:pPr>
              <w:jc w:val="center"/>
              <w:rPr>
                <w:rFonts w:ascii="Arial Narrow" w:eastAsia="Calibri" w:hAnsi="Arial Narrow"/>
                <w:color w:val="FFFFFF" w:themeColor="background1"/>
                <w:lang w:val="es-ES"/>
              </w:rPr>
            </w:pPr>
            <w:r w:rsidRPr="00E16771">
              <w:rPr>
                <w:rFonts w:ascii="Arial Narrow" w:eastAsia="Calibri" w:hAnsi="Arial Narrow"/>
                <w:color w:val="FFFFFF" w:themeColor="background1"/>
                <w:sz w:val="16"/>
                <w:lang w:val="es-ES"/>
              </w:rPr>
              <w:t>FECHA DE ENVÍO  DE LA NOTIFICACIÓN AL COMITÉ TÉCNICO</w:t>
            </w:r>
          </w:p>
        </w:tc>
        <w:tc>
          <w:tcPr>
            <w:tcW w:w="4139" w:type="dxa"/>
            <w:shd w:val="clear" w:color="auto" w:fill="1F497D" w:themeFill="text2"/>
            <w:vAlign w:val="center"/>
          </w:tcPr>
          <w:p w14:paraId="66FA11F9" w14:textId="77777777" w:rsidR="0032350E" w:rsidRPr="00E16771" w:rsidRDefault="0032350E" w:rsidP="0032350E">
            <w:pPr>
              <w:jc w:val="center"/>
              <w:rPr>
                <w:rFonts w:ascii="Arial Narrow" w:eastAsia="Calibri" w:hAnsi="Arial Narrow"/>
                <w:color w:val="FFFFFF" w:themeColor="background1"/>
                <w:lang w:val="es-ES"/>
              </w:rPr>
            </w:pPr>
            <w:r w:rsidRPr="00E16771">
              <w:rPr>
                <w:rFonts w:ascii="Arial Narrow" w:eastAsia="Calibri" w:hAnsi="Arial Narrow"/>
                <w:color w:val="FFFFFF" w:themeColor="background1"/>
                <w:lang w:val="es-ES"/>
              </w:rPr>
              <w:t>ESTADO DE AVANCE</w:t>
            </w:r>
          </w:p>
        </w:tc>
      </w:tr>
      <w:tr w:rsidR="0032350E" w:rsidRPr="00826475" w14:paraId="6F81BFFC" w14:textId="77777777" w:rsidTr="0032350E">
        <w:tc>
          <w:tcPr>
            <w:tcW w:w="3715" w:type="dxa"/>
          </w:tcPr>
          <w:p w14:paraId="197FAD1B" w14:textId="77777777" w:rsidR="0032350E" w:rsidRDefault="0032350E" w:rsidP="0032350E">
            <w:pPr>
              <w:jc w:val="both"/>
              <w:rPr>
                <w:rFonts w:ascii="Arial Narrow" w:eastAsia="Calibri" w:hAnsi="Arial Narrow"/>
                <w:b/>
                <w:lang w:val="en-US"/>
              </w:rPr>
            </w:pPr>
            <w:r>
              <w:rPr>
                <w:rFonts w:ascii="Arial Narrow" w:eastAsia="Calibri" w:hAnsi="Arial Narrow"/>
                <w:b/>
                <w:lang w:val="en-US"/>
              </w:rPr>
              <w:t>2015-138</w:t>
            </w:r>
          </w:p>
          <w:p w14:paraId="5220B5CE" w14:textId="77777777" w:rsidR="0032350E" w:rsidRDefault="0032350E" w:rsidP="0032350E">
            <w:pPr>
              <w:jc w:val="both"/>
              <w:rPr>
                <w:rFonts w:ascii="Arial Narrow" w:eastAsia="Calibri" w:hAnsi="Arial Narrow"/>
                <w:lang w:val="en-US"/>
              </w:rPr>
            </w:pPr>
            <w:r>
              <w:rPr>
                <w:rFonts w:ascii="Arial Narrow" w:eastAsia="Calibri" w:hAnsi="Arial Narrow"/>
                <w:lang w:val="en-US"/>
              </w:rPr>
              <w:t>Submission of information requested in decision BS-VII/12 on Risk Assessment and Risk Management.</w:t>
            </w:r>
          </w:p>
          <w:p w14:paraId="4BEB873D" w14:textId="77777777" w:rsidR="0032350E" w:rsidRDefault="0032350E" w:rsidP="0032350E">
            <w:pPr>
              <w:jc w:val="both"/>
              <w:rPr>
                <w:rFonts w:ascii="Arial Narrow" w:eastAsia="Calibri" w:hAnsi="Arial Narrow"/>
                <w:b/>
                <w:lang w:val="en-US"/>
              </w:rPr>
            </w:pPr>
          </w:p>
          <w:p w14:paraId="25AFFC1D" w14:textId="77777777" w:rsidR="0032350E" w:rsidRDefault="0032350E" w:rsidP="0032350E">
            <w:pPr>
              <w:jc w:val="both"/>
              <w:rPr>
                <w:rFonts w:ascii="Arial Narrow" w:eastAsia="Calibri" w:hAnsi="Arial Narrow"/>
                <w:b/>
                <w:lang w:val="en-US"/>
              </w:rPr>
            </w:pPr>
            <w:r>
              <w:rPr>
                <w:rFonts w:ascii="Arial Narrow" w:eastAsia="Calibri" w:hAnsi="Arial Narrow"/>
                <w:b/>
                <w:lang w:val="en-US"/>
              </w:rPr>
              <w:t>2016-058</w:t>
            </w:r>
          </w:p>
          <w:p w14:paraId="6B67ACEA" w14:textId="77777777" w:rsidR="0032350E" w:rsidRDefault="0032350E" w:rsidP="0032350E">
            <w:pPr>
              <w:jc w:val="both"/>
              <w:rPr>
                <w:rFonts w:ascii="Arial Narrow" w:eastAsia="Calibri" w:hAnsi="Arial Narrow"/>
                <w:b/>
                <w:lang w:val="en-US"/>
              </w:rPr>
            </w:pPr>
            <w:r>
              <w:rPr>
                <w:rFonts w:ascii="Arial Narrow" w:eastAsia="Calibri" w:hAnsi="Arial Narrow"/>
                <w:lang w:val="en-US"/>
              </w:rPr>
              <w:t>Reminder Notification: Submission of information requested in decision BS-VII/12 on Risk Assessment and Risk Management.</w:t>
            </w:r>
          </w:p>
        </w:tc>
        <w:tc>
          <w:tcPr>
            <w:tcW w:w="1814" w:type="dxa"/>
            <w:shd w:val="clear" w:color="auto" w:fill="auto"/>
          </w:tcPr>
          <w:p w14:paraId="036178AF" w14:textId="77777777" w:rsidR="0032350E" w:rsidRDefault="0032350E" w:rsidP="0032350E">
            <w:pPr>
              <w:jc w:val="both"/>
              <w:rPr>
                <w:rFonts w:ascii="Arial Narrow" w:eastAsia="Calibri" w:hAnsi="Arial Narrow"/>
                <w:lang w:val="en-US"/>
              </w:rPr>
            </w:pPr>
            <w:r>
              <w:rPr>
                <w:rFonts w:ascii="Arial Narrow" w:eastAsia="Calibri" w:hAnsi="Arial Narrow"/>
                <w:lang w:val="en-US"/>
              </w:rPr>
              <w:t xml:space="preserve">1 de </w:t>
            </w:r>
            <w:r w:rsidRPr="008A1B1C">
              <w:rPr>
                <w:rFonts w:ascii="Arial Narrow" w:eastAsia="Calibri" w:hAnsi="Arial Narrow"/>
                <w:lang w:val="es-419"/>
              </w:rPr>
              <w:t>diciembre</w:t>
            </w:r>
            <w:r>
              <w:rPr>
                <w:rFonts w:ascii="Arial Narrow" w:eastAsia="Calibri" w:hAnsi="Arial Narrow"/>
                <w:lang w:val="en-US"/>
              </w:rPr>
              <w:t xml:space="preserve"> 2015</w:t>
            </w:r>
          </w:p>
        </w:tc>
        <w:tc>
          <w:tcPr>
            <w:tcW w:w="4139" w:type="dxa"/>
            <w:shd w:val="clear" w:color="auto" w:fill="auto"/>
          </w:tcPr>
          <w:p w14:paraId="4D5F85CC" w14:textId="77777777" w:rsidR="0032350E" w:rsidRPr="00CE49D7" w:rsidRDefault="0032350E" w:rsidP="0032350E">
            <w:pPr>
              <w:jc w:val="both"/>
              <w:rPr>
                <w:rFonts w:ascii="Arial Narrow" w:eastAsia="Calibri" w:hAnsi="Arial Narrow"/>
                <w:b/>
                <w:color w:val="00B050"/>
              </w:rPr>
            </w:pPr>
            <w:r w:rsidRPr="00CE49D7">
              <w:rPr>
                <w:rFonts w:ascii="Arial Narrow" w:eastAsia="Calibri" w:hAnsi="Arial Narrow"/>
                <w:b/>
                <w:color w:val="00B050"/>
              </w:rPr>
              <w:t>Atendida.</w:t>
            </w:r>
          </w:p>
          <w:p w14:paraId="649CD419" w14:textId="77777777" w:rsidR="0032350E" w:rsidRPr="00115B1A" w:rsidRDefault="0032350E" w:rsidP="0032350E">
            <w:pPr>
              <w:jc w:val="both"/>
              <w:rPr>
                <w:rFonts w:ascii="Arial Narrow" w:eastAsia="Calibri" w:hAnsi="Arial Narrow"/>
              </w:rPr>
            </w:pPr>
            <w:r w:rsidRPr="00826475">
              <w:rPr>
                <w:rFonts w:ascii="Arial Narrow" w:eastAsia="Calibri" w:hAnsi="Arial Narrow"/>
              </w:rPr>
              <w:t>Se consultó al CT sobre la conveniencia de rev</w:t>
            </w:r>
            <w:r>
              <w:rPr>
                <w:rFonts w:ascii="Arial Narrow" w:eastAsia="Calibri" w:hAnsi="Arial Narrow"/>
              </w:rPr>
              <w:t>isar este tema al interior del G</w:t>
            </w:r>
            <w:r w:rsidRPr="00826475">
              <w:rPr>
                <w:rFonts w:ascii="Arial Narrow" w:eastAsia="Calibri" w:hAnsi="Arial Narrow"/>
              </w:rPr>
              <w:t>T-RET</w:t>
            </w:r>
            <w:r>
              <w:rPr>
                <w:rFonts w:ascii="Arial Narrow" w:eastAsia="Calibri" w:hAnsi="Arial Narrow"/>
              </w:rPr>
              <w:t xml:space="preserve"> el 11 de diciembre</w:t>
            </w:r>
            <w:r w:rsidRPr="00826475">
              <w:rPr>
                <w:rFonts w:ascii="Arial Narrow" w:eastAsia="Calibri" w:hAnsi="Arial Narrow"/>
              </w:rPr>
              <w:t>.</w:t>
            </w:r>
            <w:r>
              <w:rPr>
                <w:rFonts w:ascii="Arial Narrow" w:eastAsia="Calibri" w:hAnsi="Arial Narrow"/>
              </w:rPr>
              <w:t xml:space="preserve"> Los representantes del Comité estuvieron de acuerdo, y se solicitaron insumos a este grupo de trabajo. Los comentarios se enviaron oportunamente el 31 de mayo de 2016. </w:t>
            </w:r>
          </w:p>
        </w:tc>
      </w:tr>
      <w:tr w:rsidR="0032350E" w:rsidRPr="0015096A" w14:paraId="34A93C40" w14:textId="77777777" w:rsidTr="0032350E">
        <w:tc>
          <w:tcPr>
            <w:tcW w:w="3715" w:type="dxa"/>
          </w:tcPr>
          <w:p w14:paraId="5FAF1EE1" w14:textId="77777777" w:rsidR="0032350E" w:rsidRDefault="0032350E" w:rsidP="0032350E">
            <w:pPr>
              <w:jc w:val="both"/>
              <w:rPr>
                <w:rFonts w:ascii="Arial Narrow" w:eastAsia="Calibri" w:hAnsi="Arial Narrow"/>
                <w:b/>
                <w:lang w:val="en-US"/>
              </w:rPr>
            </w:pPr>
            <w:r>
              <w:rPr>
                <w:rFonts w:ascii="Arial Narrow" w:eastAsia="Calibri" w:hAnsi="Arial Narrow"/>
                <w:b/>
                <w:lang w:val="en-US"/>
              </w:rPr>
              <w:t>2016-009</w:t>
            </w:r>
          </w:p>
          <w:p w14:paraId="5C409326" w14:textId="77777777" w:rsidR="0032350E" w:rsidRDefault="0032350E" w:rsidP="0032350E">
            <w:pPr>
              <w:jc w:val="both"/>
              <w:rPr>
                <w:rFonts w:ascii="Arial Narrow" w:eastAsia="Calibri" w:hAnsi="Arial Narrow"/>
                <w:lang w:val="en-US"/>
              </w:rPr>
            </w:pPr>
            <w:r>
              <w:rPr>
                <w:rFonts w:ascii="Arial Narrow" w:eastAsia="Calibri" w:hAnsi="Arial Narrow"/>
                <w:lang w:val="en-US"/>
              </w:rPr>
              <w:t>Submission of information requested in decision on Contained Use (Article 6).</w:t>
            </w:r>
          </w:p>
          <w:p w14:paraId="345A0AD9" w14:textId="77777777" w:rsidR="0032350E" w:rsidRDefault="0032350E" w:rsidP="0032350E">
            <w:pPr>
              <w:jc w:val="both"/>
              <w:rPr>
                <w:rFonts w:ascii="Arial Narrow" w:eastAsia="Calibri" w:hAnsi="Arial Narrow"/>
                <w:b/>
                <w:lang w:val="en-US"/>
              </w:rPr>
            </w:pPr>
          </w:p>
          <w:p w14:paraId="7D5EEBD6" w14:textId="77777777" w:rsidR="0032350E" w:rsidRDefault="0032350E" w:rsidP="0032350E">
            <w:pPr>
              <w:jc w:val="both"/>
              <w:rPr>
                <w:rFonts w:ascii="Arial Narrow" w:eastAsia="Calibri" w:hAnsi="Arial Narrow"/>
                <w:b/>
                <w:lang w:val="en-US"/>
              </w:rPr>
            </w:pPr>
            <w:r>
              <w:rPr>
                <w:rFonts w:ascii="Arial Narrow" w:eastAsia="Calibri" w:hAnsi="Arial Narrow"/>
                <w:b/>
                <w:lang w:val="en-US"/>
              </w:rPr>
              <w:t>2016-041</w:t>
            </w:r>
          </w:p>
          <w:p w14:paraId="3D8A7C1C" w14:textId="77777777" w:rsidR="0032350E" w:rsidRDefault="0032350E" w:rsidP="0032350E">
            <w:pPr>
              <w:jc w:val="both"/>
              <w:rPr>
                <w:rFonts w:ascii="Arial Narrow" w:eastAsia="Calibri" w:hAnsi="Arial Narrow"/>
                <w:b/>
                <w:lang w:val="en-US"/>
              </w:rPr>
            </w:pPr>
            <w:r>
              <w:rPr>
                <w:rFonts w:ascii="Arial Narrow" w:eastAsia="Calibri" w:hAnsi="Arial Narrow"/>
                <w:lang w:val="en-US"/>
              </w:rPr>
              <w:t>Submission of information requested in decision on Contained Use (Article 6).</w:t>
            </w:r>
          </w:p>
        </w:tc>
        <w:tc>
          <w:tcPr>
            <w:tcW w:w="1814" w:type="dxa"/>
            <w:shd w:val="clear" w:color="auto" w:fill="auto"/>
          </w:tcPr>
          <w:p w14:paraId="04C81252" w14:textId="77777777" w:rsidR="0032350E" w:rsidRDefault="0032350E" w:rsidP="0032350E">
            <w:pPr>
              <w:jc w:val="both"/>
              <w:rPr>
                <w:rFonts w:ascii="Arial Narrow" w:eastAsia="Calibri" w:hAnsi="Arial Narrow"/>
                <w:lang w:val="en-US"/>
              </w:rPr>
            </w:pPr>
            <w:r>
              <w:rPr>
                <w:rFonts w:ascii="Arial Narrow" w:eastAsia="Calibri" w:hAnsi="Arial Narrow"/>
                <w:lang w:val="en-US"/>
              </w:rPr>
              <w:t xml:space="preserve">15 de </w:t>
            </w:r>
            <w:r w:rsidRPr="008A1B1C">
              <w:rPr>
                <w:rFonts w:ascii="Arial Narrow" w:eastAsia="Calibri" w:hAnsi="Arial Narrow"/>
                <w:lang w:val="es-419"/>
              </w:rPr>
              <w:t>enero</w:t>
            </w:r>
            <w:r>
              <w:rPr>
                <w:rFonts w:ascii="Arial Narrow" w:eastAsia="Calibri" w:hAnsi="Arial Narrow"/>
                <w:lang w:val="en-US"/>
              </w:rPr>
              <w:t xml:space="preserve"> 2016</w:t>
            </w:r>
          </w:p>
        </w:tc>
        <w:tc>
          <w:tcPr>
            <w:tcW w:w="4139" w:type="dxa"/>
            <w:shd w:val="clear" w:color="auto" w:fill="auto"/>
          </w:tcPr>
          <w:p w14:paraId="0A738698" w14:textId="77777777" w:rsidR="0032350E" w:rsidRPr="00CE49D7" w:rsidRDefault="0032350E" w:rsidP="0032350E">
            <w:pPr>
              <w:jc w:val="both"/>
              <w:rPr>
                <w:rFonts w:ascii="Arial Narrow" w:eastAsia="Calibri" w:hAnsi="Arial Narrow"/>
                <w:b/>
                <w:color w:val="00B050"/>
              </w:rPr>
            </w:pPr>
            <w:r w:rsidRPr="00CE49D7">
              <w:rPr>
                <w:rFonts w:ascii="Arial Narrow" w:eastAsia="Calibri" w:hAnsi="Arial Narrow"/>
                <w:b/>
                <w:color w:val="00B050"/>
              </w:rPr>
              <w:t>Atendida.</w:t>
            </w:r>
          </w:p>
          <w:p w14:paraId="0CFF2E8B" w14:textId="77777777" w:rsidR="0032350E" w:rsidRPr="0015096A" w:rsidRDefault="0032350E" w:rsidP="0032350E">
            <w:pPr>
              <w:jc w:val="both"/>
              <w:rPr>
                <w:rFonts w:ascii="Arial Narrow" w:eastAsia="Calibri" w:hAnsi="Arial Narrow"/>
                <w:b/>
                <w:color w:val="00B050"/>
              </w:rPr>
            </w:pPr>
            <w:r>
              <w:rPr>
                <w:rFonts w:ascii="Arial Narrow" w:eastAsia="Calibri" w:hAnsi="Arial Narrow"/>
              </w:rPr>
              <w:t>México ha atendido este tema por medio del régimen de Avisos de Utilización confinada. El Comité Técnico fue notificado y se envió respuesta con información  actualizada el 31 de mayo de 2016.</w:t>
            </w:r>
          </w:p>
        </w:tc>
      </w:tr>
      <w:tr w:rsidR="0032350E" w:rsidRPr="00B966DB" w14:paraId="611C11D3" w14:textId="77777777" w:rsidTr="0032350E">
        <w:tc>
          <w:tcPr>
            <w:tcW w:w="3715" w:type="dxa"/>
          </w:tcPr>
          <w:p w14:paraId="5B792E1A" w14:textId="77777777" w:rsidR="0032350E" w:rsidRPr="00B966DB" w:rsidRDefault="0032350E" w:rsidP="0032350E">
            <w:pPr>
              <w:jc w:val="both"/>
              <w:rPr>
                <w:rFonts w:ascii="Arial Narrow" w:eastAsia="Calibri" w:hAnsi="Arial Narrow" w:cs="Arial"/>
                <w:b/>
                <w:lang w:val="en-US"/>
              </w:rPr>
            </w:pPr>
            <w:r w:rsidRPr="00B966DB">
              <w:rPr>
                <w:rFonts w:ascii="Arial Narrow" w:eastAsia="Calibri" w:hAnsi="Arial Narrow" w:cs="Arial"/>
                <w:b/>
                <w:lang w:val="en-US"/>
              </w:rPr>
              <w:t>2016-036</w:t>
            </w:r>
          </w:p>
          <w:p w14:paraId="52EA86E4" w14:textId="77777777" w:rsidR="0032350E" w:rsidRDefault="0032350E" w:rsidP="0032350E">
            <w:pPr>
              <w:jc w:val="both"/>
              <w:rPr>
                <w:rFonts w:ascii="Arial Narrow" w:eastAsia="Calibri" w:hAnsi="Arial Narrow" w:cs="Arial"/>
                <w:lang w:val="en-US"/>
              </w:rPr>
            </w:pPr>
            <w:r w:rsidRPr="00B966DB">
              <w:rPr>
                <w:rFonts w:ascii="Arial Narrow" w:eastAsia="Calibri" w:hAnsi="Arial Narrow" w:cs="Arial"/>
                <w:lang w:val="en-US"/>
              </w:rPr>
              <w:t>Registration and Visas for the thirteenth meeting of the Conference of the Parties and the concurrent meetings of the Parties to the Cartagena and Nagoya Protocols, 4 -17 December 2016 - Cancun, Mexico</w:t>
            </w:r>
          </w:p>
          <w:p w14:paraId="0A45C4CE" w14:textId="77777777" w:rsidR="0032350E" w:rsidRDefault="0032350E" w:rsidP="0032350E">
            <w:pPr>
              <w:jc w:val="both"/>
              <w:rPr>
                <w:rFonts w:ascii="Arial Narrow" w:eastAsia="Calibri" w:hAnsi="Arial Narrow" w:cs="Arial"/>
                <w:b/>
                <w:lang w:val="en-US"/>
              </w:rPr>
            </w:pPr>
          </w:p>
          <w:p w14:paraId="319BBC7F" w14:textId="77777777" w:rsidR="0032350E" w:rsidRDefault="0032350E" w:rsidP="0032350E">
            <w:pPr>
              <w:jc w:val="both"/>
              <w:rPr>
                <w:rFonts w:ascii="Arial Narrow" w:eastAsia="Calibri" w:hAnsi="Arial Narrow" w:cs="Arial"/>
                <w:b/>
                <w:lang w:val="en-US"/>
              </w:rPr>
            </w:pPr>
            <w:r w:rsidRPr="00B966DB">
              <w:rPr>
                <w:rFonts w:ascii="Arial Narrow" w:eastAsia="Calibri" w:hAnsi="Arial Narrow" w:cs="Arial"/>
                <w:b/>
                <w:lang w:val="en-US"/>
              </w:rPr>
              <w:t>2016-0</w:t>
            </w:r>
            <w:r>
              <w:rPr>
                <w:rFonts w:ascii="Arial Narrow" w:eastAsia="Calibri" w:hAnsi="Arial Narrow" w:cs="Arial"/>
                <w:b/>
                <w:lang w:val="en-US"/>
              </w:rPr>
              <w:t>44</w:t>
            </w:r>
          </w:p>
          <w:p w14:paraId="3E9B2DAD" w14:textId="77777777" w:rsidR="0032350E" w:rsidRPr="00B966DB" w:rsidRDefault="0032350E" w:rsidP="0032350E">
            <w:pPr>
              <w:jc w:val="both"/>
              <w:rPr>
                <w:rFonts w:ascii="Arial Narrow" w:eastAsia="Calibri" w:hAnsi="Arial Narrow" w:cs="Arial"/>
                <w:lang w:val="en-US"/>
              </w:rPr>
            </w:pPr>
            <w:r w:rsidRPr="00B966DB">
              <w:rPr>
                <w:rFonts w:ascii="Arial Narrow" w:eastAsia="Calibri" w:hAnsi="Arial Narrow" w:cs="Arial"/>
                <w:lang w:val="en-US"/>
              </w:rPr>
              <w:t>Registration and Visas for the thirteenth meeting of the Conference of the Parties and the concurrent meetings of the Parties to the Cartagena and Nagoya Protocols, 4 -17 December 2016 - Cancun, Mexico</w:t>
            </w:r>
          </w:p>
        </w:tc>
        <w:tc>
          <w:tcPr>
            <w:tcW w:w="1814" w:type="dxa"/>
            <w:shd w:val="clear" w:color="auto" w:fill="auto"/>
          </w:tcPr>
          <w:p w14:paraId="62342202" w14:textId="77777777" w:rsidR="0032350E" w:rsidRPr="00B966DB" w:rsidRDefault="0032350E" w:rsidP="0032350E">
            <w:pPr>
              <w:jc w:val="both"/>
              <w:rPr>
                <w:rFonts w:ascii="Arial Narrow" w:eastAsia="Calibri" w:hAnsi="Arial Narrow" w:cs="Arial"/>
                <w:lang w:val="en-US"/>
              </w:rPr>
            </w:pPr>
            <w:r w:rsidRPr="00B966DB">
              <w:rPr>
                <w:rFonts w:ascii="Arial Narrow" w:hAnsi="Arial Narrow" w:cs="Arial"/>
                <w:lang w:val="en-US"/>
              </w:rPr>
              <w:t xml:space="preserve">29 de </w:t>
            </w:r>
            <w:r w:rsidRPr="008A1B1C">
              <w:rPr>
                <w:rFonts w:ascii="Arial Narrow" w:hAnsi="Arial Narrow" w:cs="Arial"/>
                <w:lang w:val="es-419"/>
              </w:rPr>
              <w:t xml:space="preserve">marzo </w:t>
            </w:r>
            <w:r w:rsidRPr="00B966DB">
              <w:rPr>
                <w:rFonts w:ascii="Arial Narrow" w:hAnsi="Arial Narrow" w:cs="Arial"/>
                <w:lang w:val="en-US"/>
              </w:rPr>
              <w:t>2016</w:t>
            </w:r>
          </w:p>
        </w:tc>
        <w:tc>
          <w:tcPr>
            <w:tcW w:w="4139" w:type="dxa"/>
            <w:shd w:val="clear" w:color="auto" w:fill="auto"/>
          </w:tcPr>
          <w:p w14:paraId="0509909B" w14:textId="77777777" w:rsidR="00D53835" w:rsidRPr="00CE49D7" w:rsidRDefault="00D53835" w:rsidP="00D53835">
            <w:pPr>
              <w:jc w:val="both"/>
              <w:rPr>
                <w:rFonts w:ascii="Arial Narrow" w:eastAsia="Calibri" w:hAnsi="Arial Narrow"/>
                <w:b/>
                <w:color w:val="00B050"/>
              </w:rPr>
            </w:pPr>
            <w:r w:rsidRPr="00CE49D7">
              <w:rPr>
                <w:rFonts w:ascii="Arial Narrow" w:eastAsia="Calibri" w:hAnsi="Arial Narrow"/>
                <w:b/>
                <w:color w:val="00B050"/>
              </w:rPr>
              <w:t>Atendida.</w:t>
            </w:r>
          </w:p>
          <w:p w14:paraId="5AFD30AC" w14:textId="77777777" w:rsidR="0032350E" w:rsidRPr="00B966DB" w:rsidRDefault="0032350E" w:rsidP="0032350E">
            <w:pPr>
              <w:jc w:val="both"/>
              <w:rPr>
                <w:rFonts w:ascii="Arial Narrow" w:eastAsia="Calibri" w:hAnsi="Arial Narrow" w:cs="Arial"/>
              </w:rPr>
            </w:pPr>
            <w:r w:rsidRPr="00B966DB">
              <w:rPr>
                <w:rFonts w:ascii="Arial Narrow" w:eastAsia="Calibri" w:hAnsi="Arial Narrow" w:cs="Arial"/>
              </w:rPr>
              <w:t xml:space="preserve">Se notificó al Comité Técnico y se ha consultado a la Secretaría de Relaciones Exteriores sobre el mecanismo de registro para acreditar a los delegados mexicanos. </w:t>
            </w:r>
          </w:p>
          <w:p w14:paraId="3E411053" w14:textId="77777777" w:rsidR="0032350E" w:rsidRPr="00B966DB" w:rsidRDefault="0032350E" w:rsidP="0032350E">
            <w:pPr>
              <w:jc w:val="both"/>
              <w:rPr>
                <w:rFonts w:ascii="Arial Narrow" w:eastAsia="Calibri" w:hAnsi="Arial Narrow" w:cs="Arial"/>
                <w:color w:val="00B050"/>
              </w:rPr>
            </w:pPr>
          </w:p>
        </w:tc>
      </w:tr>
      <w:tr w:rsidR="0032350E" w:rsidRPr="00B966DB" w14:paraId="1DF690D1" w14:textId="77777777" w:rsidTr="0032350E">
        <w:tc>
          <w:tcPr>
            <w:tcW w:w="3715" w:type="dxa"/>
          </w:tcPr>
          <w:p w14:paraId="0CE4A50C" w14:textId="77777777" w:rsidR="0032350E" w:rsidRPr="00B966DB" w:rsidRDefault="0032350E" w:rsidP="0032350E">
            <w:pPr>
              <w:jc w:val="both"/>
              <w:rPr>
                <w:rFonts w:ascii="Arial Narrow" w:eastAsia="Calibri" w:hAnsi="Arial Narrow" w:cs="Arial"/>
                <w:b/>
                <w:lang w:val="en-US"/>
              </w:rPr>
            </w:pPr>
            <w:r>
              <w:rPr>
                <w:rFonts w:ascii="Arial Narrow" w:eastAsia="Calibri" w:hAnsi="Arial Narrow" w:cs="Arial"/>
                <w:b/>
                <w:lang w:val="en-US"/>
              </w:rPr>
              <w:t>2016-0</w:t>
            </w:r>
            <w:r w:rsidRPr="00B966DB">
              <w:rPr>
                <w:rFonts w:ascii="Arial Narrow" w:eastAsia="Calibri" w:hAnsi="Arial Narrow" w:cs="Arial"/>
                <w:b/>
                <w:lang w:val="en-US"/>
              </w:rPr>
              <w:t>42</w:t>
            </w:r>
          </w:p>
          <w:p w14:paraId="3A9C6539" w14:textId="77777777" w:rsidR="0032350E" w:rsidRDefault="0032350E" w:rsidP="0032350E">
            <w:pPr>
              <w:jc w:val="both"/>
              <w:rPr>
                <w:rFonts w:ascii="Arial Narrow" w:eastAsia="Calibri" w:hAnsi="Arial Narrow" w:cs="Arial"/>
                <w:lang w:val="en-US"/>
              </w:rPr>
            </w:pPr>
            <w:r w:rsidRPr="00B966DB">
              <w:rPr>
                <w:rFonts w:ascii="Arial Narrow" w:eastAsia="Calibri" w:hAnsi="Arial Narrow" w:cs="Arial"/>
                <w:lang w:val="en-US"/>
              </w:rPr>
              <w:lastRenderedPageBreak/>
              <w:t>Nomination of experts to the Workshop on the Detection and Identification of Living Modified Organisms, Mexico City, Mexico, 15-19 August 2016</w:t>
            </w:r>
          </w:p>
          <w:p w14:paraId="1CE40776" w14:textId="77777777" w:rsidR="0032350E" w:rsidRDefault="0032350E" w:rsidP="0032350E">
            <w:pPr>
              <w:jc w:val="both"/>
              <w:rPr>
                <w:rFonts w:ascii="Arial Narrow" w:eastAsia="Calibri" w:hAnsi="Arial Narrow" w:cs="Arial"/>
                <w:lang w:val="en-US"/>
              </w:rPr>
            </w:pPr>
          </w:p>
          <w:p w14:paraId="72FF05D7" w14:textId="77777777" w:rsidR="0032350E" w:rsidRPr="00B966DB" w:rsidRDefault="0032350E" w:rsidP="0032350E">
            <w:pPr>
              <w:jc w:val="both"/>
              <w:rPr>
                <w:rFonts w:ascii="Arial Narrow" w:eastAsia="Calibri" w:hAnsi="Arial Narrow" w:cs="Arial"/>
                <w:b/>
                <w:lang w:val="en-US"/>
              </w:rPr>
            </w:pPr>
            <w:r>
              <w:rPr>
                <w:rFonts w:ascii="Arial Narrow" w:eastAsia="Calibri" w:hAnsi="Arial Narrow" w:cs="Arial"/>
                <w:b/>
                <w:lang w:val="en-US"/>
              </w:rPr>
              <w:t>2016-060</w:t>
            </w:r>
          </w:p>
          <w:p w14:paraId="3C90105A" w14:textId="77777777" w:rsidR="0032350E" w:rsidRPr="00B966DB" w:rsidRDefault="0032350E" w:rsidP="0032350E">
            <w:pPr>
              <w:jc w:val="both"/>
              <w:rPr>
                <w:rFonts w:ascii="Arial Narrow" w:eastAsia="Calibri" w:hAnsi="Arial Narrow" w:cs="Arial"/>
                <w:lang w:val="en-US"/>
              </w:rPr>
            </w:pPr>
            <w:r>
              <w:rPr>
                <w:rFonts w:ascii="Arial Narrow" w:eastAsia="Calibri" w:hAnsi="Arial Narrow" w:cs="Arial"/>
                <w:lang w:val="en-US"/>
              </w:rPr>
              <w:t xml:space="preserve">Reminder: </w:t>
            </w:r>
            <w:r w:rsidRPr="00B966DB">
              <w:rPr>
                <w:rFonts w:ascii="Arial Narrow" w:eastAsia="Calibri" w:hAnsi="Arial Narrow" w:cs="Arial"/>
                <w:lang w:val="en-US"/>
              </w:rPr>
              <w:t>Nomination of experts to the Workshop on the Detection and Identification of Living Modified Organisms, Mexico City, Mexico, 15-19 August 2016</w:t>
            </w:r>
          </w:p>
        </w:tc>
        <w:tc>
          <w:tcPr>
            <w:tcW w:w="1814" w:type="dxa"/>
            <w:shd w:val="clear" w:color="auto" w:fill="auto"/>
          </w:tcPr>
          <w:p w14:paraId="7DD02149" w14:textId="77777777" w:rsidR="0032350E" w:rsidRPr="00B966DB" w:rsidRDefault="0032350E" w:rsidP="0032350E">
            <w:pPr>
              <w:jc w:val="both"/>
              <w:rPr>
                <w:rFonts w:ascii="Arial Narrow" w:eastAsia="Calibri" w:hAnsi="Arial Narrow" w:cs="Arial"/>
                <w:lang w:val="en-US"/>
              </w:rPr>
            </w:pPr>
            <w:r w:rsidRPr="00B966DB">
              <w:rPr>
                <w:rFonts w:ascii="Arial Narrow" w:hAnsi="Arial Narrow" w:cs="Arial"/>
                <w:lang w:val="en-US"/>
              </w:rPr>
              <w:lastRenderedPageBreak/>
              <w:t xml:space="preserve">6 </w:t>
            </w:r>
            <w:r w:rsidRPr="008A1B1C">
              <w:rPr>
                <w:rFonts w:ascii="Arial Narrow" w:hAnsi="Arial Narrow" w:cs="Arial"/>
                <w:lang w:val="es-419"/>
              </w:rPr>
              <w:t>de abril</w:t>
            </w:r>
            <w:r w:rsidRPr="00B966DB">
              <w:rPr>
                <w:rFonts w:ascii="Arial Narrow" w:hAnsi="Arial Narrow" w:cs="Arial"/>
                <w:lang w:val="en-US"/>
              </w:rPr>
              <w:t xml:space="preserve"> 2016</w:t>
            </w:r>
          </w:p>
        </w:tc>
        <w:tc>
          <w:tcPr>
            <w:tcW w:w="4139" w:type="dxa"/>
            <w:shd w:val="clear" w:color="auto" w:fill="auto"/>
          </w:tcPr>
          <w:p w14:paraId="3499F07F" w14:textId="77777777" w:rsidR="0032350E" w:rsidRPr="00CE49D7" w:rsidRDefault="0032350E" w:rsidP="0032350E">
            <w:pPr>
              <w:jc w:val="both"/>
              <w:rPr>
                <w:rFonts w:ascii="Arial Narrow" w:eastAsia="Calibri" w:hAnsi="Arial Narrow"/>
                <w:b/>
                <w:color w:val="00B050"/>
              </w:rPr>
            </w:pPr>
            <w:r w:rsidRPr="00CE49D7">
              <w:rPr>
                <w:rFonts w:ascii="Arial Narrow" w:eastAsia="Calibri" w:hAnsi="Arial Narrow"/>
                <w:b/>
                <w:color w:val="00B050"/>
              </w:rPr>
              <w:t>Atendida.</w:t>
            </w:r>
          </w:p>
          <w:p w14:paraId="10ABFF19" w14:textId="77777777" w:rsidR="0032350E" w:rsidRDefault="0032350E" w:rsidP="0032350E">
            <w:pPr>
              <w:jc w:val="both"/>
              <w:rPr>
                <w:rFonts w:ascii="Arial Narrow" w:eastAsia="Calibri" w:hAnsi="Arial Narrow" w:cs="Arial"/>
              </w:rPr>
            </w:pPr>
            <w:r w:rsidRPr="00B966DB">
              <w:rPr>
                <w:rFonts w:ascii="Arial Narrow" w:eastAsia="Calibri" w:hAnsi="Arial Narrow" w:cs="Arial"/>
              </w:rPr>
              <w:lastRenderedPageBreak/>
              <w:t xml:space="preserve">Se </w:t>
            </w:r>
            <w:r>
              <w:rPr>
                <w:rFonts w:ascii="Arial Narrow" w:eastAsia="Calibri" w:hAnsi="Arial Narrow" w:cs="Arial"/>
              </w:rPr>
              <w:t>recibieron nominaciones, mismas que fueron entregadas al Secretariado el 27 de mayo de 2016.</w:t>
            </w:r>
          </w:p>
          <w:p w14:paraId="31661615" w14:textId="77777777" w:rsidR="0032350E" w:rsidRDefault="0032350E" w:rsidP="0032350E">
            <w:pPr>
              <w:jc w:val="both"/>
              <w:rPr>
                <w:rFonts w:ascii="Arial Narrow" w:eastAsia="Calibri" w:hAnsi="Arial Narrow" w:cs="Arial"/>
              </w:rPr>
            </w:pPr>
          </w:p>
          <w:p w14:paraId="3469FFB8" w14:textId="77777777" w:rsidR="0032350E" w:rsidRPr="00B966DB" w:rsidRDefault="0032350E" w:rsidP="0032350E">
            <w:pPr>
              <w:jc w:val="both"/>
              <w:rPr>
                <w:rFonts w:ascii="Arial Narrow" w:eastAsia="Calibri" w:hAnsi="Arial Narrow" w:cs="Arial"/>
              </w:rPr>
            </w:pPr>
            <w:r>
              <w:rPr>
                <w:rFonts w:ascii="Arial Narrow" w:eastAsia="Calibri" w:hAnsi="Arial Narrow" w:cs="Arial"/>
              </w:rPr>
              <w:t>C</w:t>
            </w:r>
            <w:r w:rsidRPr="00B966DB">
              <w:rPr>
                <w:rFonts w:ascii="Arial Narrow" w:eastAsia="Calibri" w:hAnsi="Arial Narrow" w:cs="Arial"/>
              </w:rPr>
              <w:t>on</w:t>
            </w:r>
            <w:r>
              <w:rPr>
                <w:rFonts w:ascii="Arial Narrow" w:eastAsia="Calibri" w:hAnsi="Arial Narrow" w:cs="Arial"/>
              </w:rPr>
              <w:t>juntamente con</w:t>
            </w:r>
            <w:r w:rsidRPr="00B966DB">
              <w:rPr>
                <w:rFonts w:ascii="Arial Narrow" w:eastAsia="Calibri" w:hAnsi="Arial Narrow" w:cs="Arial"/>
              </w:rPr>
              <w:t xml:space="preserve"> la Dirección del Centro Nacional de Referencia de Plaguicidas y Contaminantes, personal del CNRDOGM y la Dirección de Bioseguridad para los Organismos Genéticamente Modificados del SENASICA SAGARPA</w:t>
            </w:r>
            <w:r>
              <w:rPr>
                <w:rFonts w:ascii="Arial Narrow" w:eastAsia="Calibri" w:hAnsi="Arial Narrow" w:cs="Arial"/>
              </w:rPr>
              <w:t>. Se llevó a cabo el evento con la participación de 18</w:t>
            </w:r>
            <w:r w:rsidRPr="00B966DB">
              <w:rPr>
                <w:rFonts w:ascii="Arial Narrow" w:eastAsia="Calibri" w:hAnsi="Arial Narrow" w:cs="Arial"/>
              </w:rPr>
              <w:t xml:space="preserve"> </w:t>
            </w:r>
            <w:r>
              <w:rPr>
                <w:rFonts w:ascii="Arial Narrow" w:eastAsia="Calibri" w:hAnsi="Arial Narrow" w:cs="Arial"/>
              </w:rPr>
              <w:t>delegados de 13 países de Latinoamérica</w:t>
            </w:r>
            <w:r w:rsidRPr="00B966DB">
              <w:rPr>
                <w:rFonts w:ascii="Arial Narrow" w:eastAsia="Calibri" w:hAnsi="Arial Narrow" w:cs="Arial"/>
              </w:rPr>
              <w:t xml:space="preserve">. </w:t>
            </w:r>
          </w:p>
          <w:p w14:paraId="6183F262" w14:textId="77777777" w:rsidR="0032350E" w:rsidRPr="00B966DB" w:rsidRDefault="0032350E" w:rsidP="0032350E">
            <w:pPr>
              <w:jc w:val="both"/>
              <w:rPr>
                <w:rFonts w:ascii="Arial Narrow" w:eastAsia="Calibri" w:hAnsi="Arial Narrow" w:cs="Arial"/>
                <w:b/>
                <w:color w:val="00B050"/>
              </w:rPr>
            </w:pPr>
          </w:p>
        </w:tc>
      </w:tr>
      <w:tr w:rsidR="0032350E" w:rsidRPr="00B966DB" w14:paraId="330E2B7F" w14:textId="77777777" w:rsidTr="0032350E">
        <w:tc>
          <w:tcPr>
            <w:tcW w:w="3715" w:type="dxa"/>
          </w:tcPr>
          <w:p w14:paraId="171E5508" w14:textId="77777777" w:rsidR="0032350E" w:rsidRPr="00B966DB" w:rsidRDefault="0032350E" w:rsidP="0032350E">
            <w:pPr>
              <w:jc w:val="both"/>
              <w:rPr>
                <w:rFonts w:ascii="Arial Narrow" w:eastAsia="Calibri" w:hAnsi="Arial Narrow" w:cs="Arial"/>
                <w:b/>
                <w:lang w:val="en-US"/>
              </w:rPr>
            </w:pPr>
            <w:r w:rsidRPr="00B966DB">
              <w:rPr>
                <w:rFonts w:ascii="Arial Narrow" w:eastAsia="Calibri" w:hAnsi="Arial Narrow" w:cs="Arial"/>
                <w:b/>
                <w:lang w:val="en-US"/>
              </w:rPr>
              <w:lastRenderedPageBreak/>
              <w:t>2016-055</w:t>
            </w:r>
          </w:p>
          <w:p w14:paraId="01B0C2BE" w14:textId="77777777" w:rsidR="0032350E" w:rsidRDefault="0032350E" w:rsidP="0032350E">
            <w:pPr>
              <w:jc w:val="both"/>
              <w:rPr>
                <w:rFonts w:ascii="Arial Narrow" w:eastAsia="Calibri" w:hAnsi="Arial Narrow" w:cs="Arial"/>
                <w:lang w:val="en-US"/>
              </w:rPr>
            </w:pPr>
            <w:r w:rsidRPr="00B966DB">
              <w:rPr>
                <w:rFonts w:ascii="Arial Narrow" w:eastAsia="Calibri" w:hAnsi="Arial Narrow" w:cs="Arial"/>
                <w:lang w:val="en-US"/>
              </w:rPr>
              <w:t xml:space="preserve">Invitation to Participate in the Survey to Collect Information on the Evaluation of the </w:t>
            </w:r>
            <w:proofErr w:type="spellStart"/>
            <w:r w:rsidRPr="00B966DB">
              <w:rPr>
                <w:rFonts w:ascii="Arial Narrow" w:eastAsia="Calibri" w:hAnsi="Arial Narrow" w:cs="Arial"/>
                <w:lang w:val="en-US"/>
              </w:rPr>
              <w:t>Programme</w:t>
            </w:r>
            <w:proofErr w:type="spellEnd"/>
            <w:r w:rsidRPr="00B966DB">
              <w:rPr>
                <w:rFonts w:ascii="Arial Narrow" w:eastAsia="Calibri" w:hAnsi="Arial Narrow" w:cs="Arial"/>
                <w:lang w:val="en-US"/>
              </w:rPr>
              <w:t xml:space="preserve"> of Work on Public Awareness, Education and Participation Concerning Living Modified Organisms under the Cartagena Protocol on Biosafety</w:t>
            </w:r>
          </w:p>
          <w:p w14:paraId="752B944A" w14:textId="77777777" w:rsidR="0032350E" w:rsidRDefault="0032350E" w:rsidP="0032350E">
            <w:pPr>
              <w:jc w:val="both"/>
              <w:rPr>
                <w:rFonts w:ascii="Arial Narrow" w:eastAsia="Calibri" w:hAnsi="Arial Narrow" w:cs="Arial"/>
                <w:b/>
                <w:lang w:val="en-US"/>
              </w:rPr>
            </w:pPr>
          </w:p>
          <w:p w14:paraId="23E4CD9A" w14:textId="77777777" w:rsidR="0032350E" w:rsidRPr="00B966DB" w:rsidRDefault="0032350E" w:rsidP="0032350E">
            <w:pPr>
              <w:jc w:val="both"/>
              <w:rPr>
                <w:rFonts w:ascii="Arial Narrow" w:eastAsia="Calibri" w:hAnsi="Arial Narrow" w:cs="Arial"/>
                <w:b/>
                <w:lang w:val="en-US"/>
              </w:rPr>
            </w:pPr>
            <w:r w:rsidRPr="00B966DB">
              <w:rPr>
                <w:rFonts w:ascii="Arial Narrow" w:eastAsia="Calibri" w:hAnsi="Arial Narrow" w:cs="Arial"/>
                <w:b/>
                <w:lang w:val="en-US"/>
              </w:rPr>
              <w:t>2016-0</w:t>
            </w:r>
            <w:r>
              <w:rPr>
                <w:rFonts w:ascii="Arial Narrow" w:eastAsia="Calibri" w:hAnsi="Arial Narrow" w:cs="Arial"/>
                <w:b/>
                <w:lang w:val="en-US"/>
              </w:rPr>
              <w:t>96</w:t>
            </w:r>
          </w:p>
          <w:p w14:paraId="1BB05AF3" w14:textId="77777777" w:rsidR="0032350E" w:rsidRPr="00B966DB" w:rsidRDefault="0032350E" w:rsidP="0032350E">
            <w:pPr>
              <w:jc w:val="both"/>
              <w:rPr>
                <w:rFonts w:ascii="Arial Narrow" w:hAnsi="Arial Narrow" w:cs="Arial"/>
                <w:b/>
                <w:lang w:val="en-US"/>
              </w:rPr>
            </w:pPr>
            <w:r>
              <w:rPr>
                <w:rFonts w:ascii="Arial Narrow" w:eastAsia="Calibri" w:hAnsi="Arial Narrow" w:cs="Arial"/>
                <w:lang w:val="en-US"/>
              </w:rPr>
              <w:t xml:space="preserve">Reminder and extension of deadline: </w:t>
            </w:r>
            <w:r w:rsidRPr="00B966DB">
              <w:rPr>
                <w:rFonts w:ascii="Arial Narrow" w:eastAsia="Calibri" w:hAnsi="Arial Narrow" w:cs="Arial"/>
                <w:lang w:val="en-US"/>
              </w:rPr>
              <w:t xml:space="preserve">Invitation to Participate in the Survey to Collect Information on the Evaluation of the </w:t>
            </w:r>
            <w:proofErr w:type="spellStart"/>
            <w:r w:rsidRPr="00B966DB">
              <w:rPr>
                <w:rFonts w:ascii="Arial Narrow" w:eastAsia="Calibri" w:hAnsi="Arial Narrow" w:cs="Arial"/>
                <w:lang w:val="en-US"/>
              </w:rPr>
              <w:t>Programme</w:t>
            </w:r>
            <w:proofErr w:type="spellEnd"/>
            <w:r w:rsidRPr="00B966DB">
              <w:rPr>
                <w:rFonts w:ascii="Arial Narrow" w:eastAsia="Calibri" w:hAnsi="Arial Narrow" w:cs="Arial"/>
                <w:lang w:val="en-US"/>
              </w:rPr>
              <w:t xml:space="preserve"> of Work on Public Awareness, Education and Participation Concerning Living Modified Organisms under the Cartagena Protocol on Biosafety</w:t>
            </w:r>
          </w:p>
        </w:tc>
        <w:tc>
          <w:tcPr>
            <w:tcW w:w="1814" w:type="dxa"/>
            <w:shd w:val="clear" w:color="auto" w:fill="auto"/>
          </w:tcPr>
          <w:p w14:paraId="579DD320" w14:textId="77777777" w:rsidR="0032350E" w:rsidRPr="00B966DB" w:rsidRDefault="0032350E" w:rsidP="0032350E">
            <w:pPr>
              <w:jc w:val="both"/>
              <w:rPr>
                <w:rFonts w:ascii="Arial Narrow" w:hAnsi="Arial Narrow" w:cs="Arial"/>
                <w:lang w:val="en-US"/>
              </w:rPr>
            </w:pPr>
            <w:r w:rsidRPr="00B966DB">
              <w:rPr>
                <w:rFonts w:ascii="Arial Narrow" w:eastAsia="Calibri" w:hAnsi="Arial Narrow" w:cs="Arial"/>
                <w:lang w:val="en-US"/>
              </w:rPr>
              <w:t>4 de mayo de 2016</w:t>
            </w:r>
          </w:p>
        </w:tc>
        <w:tc>
          <w:tcPr>
            <w:tcW w:w="4139" w:type="dxa"/>
            <w:shd w:val="clear" w:color="auto" w:fill="auto"/>
          </w:tcPr>
          <w:p w14:paraId="5CB94AF7" w14:textId="77777777" w:rsidR="0032350E" w:rsidRDefault="0032350E" w:rsidP="0032350E">
            <w:pPr>
              <w:jc w:val="both"/>
              <w:rPr>
                <w:rFonts w:ascii="Arial Narrow" w:eastAsia="Calibri" w:hAnsi="Arial Narrow" w:cs="Arial"/>
              </w:rPr>
            </w:pPr>
            <w:r w:rsidRPr="00CE49D7">
              <w:rPr>
                <w:rFonts w:ascii="Arial Narrow" w:eastAsia="Calibri" w:hAnsi="Arial Narrow"/>
                <w:b/>
                <w:color w:val="00B050"/>
              </w:rPr>
              <w:t>Atendida.</w:t>
            </w:r>
          </w:p>
          <w:p w14:paraId="4B7DC57D" w14:textId="77777777" w:rsidR="0032350E" w:rsidRPr="00B966DB" w:rsidRDefault="0032350E" w:rsidP="0032350E">
            <w:pPr>
              <w:jc w:val="both"/>
              <w:rPr>
                <w:rFonts w:ascii="Arial Narrow" w:hAnsi="Arial Narrow" w:cs="Arial"/>
                <w:b/>
                <w:color w:val="00B050"/>
              </w:rPr>
            </w:pPr>
            <w:r>
              <w:rPr>
                <w:rFonts w:ascii="Arial Narrow" w:eastAsia="Calibri" w:hAnsi="Arial Narrow" w:cs="Arial"/>
              </w:rPr>
              <w:t xml:space="preserve">El Punto focal Nacional compiló la información necesaria para atención de esta notificación. Esta se respondió en tiempo y forma, previo al </w:t>
            </w:r>
            <w:r w:rsidRPr="00B966DB">
              <w:rPr>
                <w:rFonts w:ascii="Arial Narrow" w:eastAsia="Calibri" w:hAnsi="Arial Narrow" w:cs="Arial"/>
              </w:rPr>
              <w:t>1 de julio de 2016</w:t>
            </w:r>
            <w:r>
              <w:rPr>
                <w:rFonts w:ascii="Arial Narrow" w:eastAsia="Calibri" w:hAnsi="Arial Narrow" w:cs="Arial"/>
              </w:rPr>
              <w:t xml:space="preserve"> que se tenía como fecha límite. La respuesta se realizó tanto en línea, conforme la solicitud del Secretariado, como con el envío de respuestas y detalles adicionales que no permitían su captura en línea.</w:t>
            </w:r>
            <w:r w:rsidRPr="00B966DB">
              <w:rPr>
                <w:rFonts w:ascii="Arial Narrow" w:eastAsia="Calibri" w:hAnsi="Arial Narrow" w:cs="Arial"/>
              </w:rPr>
              <w:t xml:space="preserve"> </w:t>
            </w:r>
          </w:p>
        </w:tc>
      </w:tr>
      <w:tr w:rsidR="0032350E" w:rsidRPr="00D62516" w14:paraId="4E305946" w14:textId="77777777" w:rsidTr="0032350E">
        <w:tc>
          <w:tcPr>
            <w:tcW w:w="3715" w:type="dxa"/>
          </w:tcPr>
          <w:p w14:paraId="41A76DDF" w14:textId="77777777" w:rsidR="0032350E" w:rsidRPr="00945A23" w:rsidRDefault="0032350E" w:rsidP="0032350E">
            <w:pPr>
              <w:rPr>
                <w:rFonts w:ascii="Arial Narrow" w:eastAsia="Calibri" w:hAnsi="Arial Narrow" w:cs="Arial"/>
                <w:lang w:val="en-US"/>
              </w:rPr>
            </w:pPr>
            <w:r w:rsidRPr="00945A23">
              <w:rPr>
                <w:rFonts w:ascii="Arial Narrow" w:eastAsia="Calibri" w:hAnsi="Arial Narrow" w:cs="Arial"/>
                <w:b/>
                <w:lang w:val="en-US"/>
              </w:rPr>
              <w:t>2016-0</w:t>
            </w:r>
            <w:r>
              <w:rPr>
                <w:rFonts w:ascii="Arial Narrow" w:eastAsia="Calibri" w:hAnsi="Arial Narrow" w:cs="Arial"/>
                <w:b/>
                <w:lang w:val="en-US"/>
              </w:rPr>
              <w:t>7</w:t>
            </w:r>
            <w:r w:rsidRPr="00945A23">
              <w:rPr>
                <w:rFonts w:ascii="Arial Narrow" w:eastAsia="Calibri" w:hAnsi="Arial Narrow" w:cs="Arial"/>
                <w:b/>
                <w:lang w:val="en-US"/>
              </w:rPr>
              <w:t>2</w:t>
            </w:r>
            <w:r w:rsidRPr="0000384F">
              <w:rPr>
                <w:rFonts w:ascii="Calibri" w:hAnsi="Calibri"/>
                <w:color w:val="1F497D"/>
                <w:lang w:val="en-US"/>
              </w:rPr>
              <w:t xml:space="preserve"> </w:t>
            </w:r>
          </w:p>
          <w:p w14:paraId="4F2EC978" w14:textId="77777777" w:rsidR="0032350E" w:rsidRPr="00917DC4" w:rsidRDefault="0032350E" w:rsidP="0032350E">
            <w:pPr>
              <w:pStyle w:val="Default"/>
              <w:rPr>
                <w:rFonts w:ascii="Arial Narrow" w:eastAsia="Calibri" w:hAnsi="Arial Narrow" w:cs="Arial"/>
                <w:color w:val="auto"/>
                <w:sz w:val="22"/>
                <w:szCs w:val="22"/>
                <w:lang w:val="en-US"/>
              </w:rPr>
            </w:pPr>
          </w:p>
          <w:p w14:paraId="50F3E90B" w14:textId="77777777" w:rsidR="0032350E" w:rsidRPr="00917DC4" w:rsidRDefault="0032350E" w:rsidP="0032350E">
            <w:pPr>
              <w:rPr>
                <w:rFonts w:ascii="Arial Narrow" w:hAnsi="Arial Narrow" w:cs="Arial"/>
                <w:b/>
                <w:lang w:val="en-US"/>
              </w:rPr>
            </w:pPr>
            <w:r w:rsidRPr="00917DC4">
              <w:rPr>
                <w:rFonts w:ascii="Arial Narrow" w:eastAsia="Calibri" w:hAnsi="Arial Narrow" w:cs="Arial"/>
                <w:lang w:val="en-US"/>
              </w:rPr>
              <w:t xml:space="preserve"> High-Level Segment of the Thirteenth Meeting of the Conference of the Parties to the Convention on Biological Diversity</w:t>
            </w:r>
          </w:p>
        </w:tc>
        <w:tc>
          <w:tcPr>
            <w:tcW w:w="1814" w:type="dxa"/>
            <w:shd w:val="clear" w:color="auto" w:fill="auto"/>
          </w:tcPr>
          <w:p w14:paraId="38402CC7" w14:textId="77777777" w:rsidR="0032350E" w:rsidRPr="00945A23" w:rsidRDefault="0032350E" w:rsidP="0032350E">
            <w:pPr>
              <w:jc w:val="both"/>
              <w:rPr>
                <w:rFonts w:ascii="Arial Narrow" w:hAnsi="Arial Narrow" w:cs="Arial"/>
                <w:lang w:val="en-US"/>
              </w:rPr>
            </w:pPr>
            <w:r>
              <w:rPr>
                <w:rFonts w:ascii="Arial Narrow" w:hAnsi="Arial Narrow" w:cs="Arial"/>
                <w:lang w:val="en-US"/>
              </w:rPr>
              <w:t>14 de</w:t>
            </w:r>
            <w:r w:rsidRPr="008A1B1C">
              <w:rPr>
                <w:rFonts w:ascii="Arial Narrow" w:hAnsi="Arial Narrow" w:cs="Arial"/>
                <w:lang w:val="es-419"/>
              </w:rPr>
              <w:t xml:space="preserve"> julio</w:t>
            </w:r>
            <w:r>
              <w:rPr>
                <w:rFonts w:ascii="Arial Narrow" w:hAnsi="Arial Narrow" w:cs="Arial"/>
                <w:lang w:val="en-US"/>
              </w:rPr>
              <w:t xml:space="preserve"> de 2016</w:t>
            </w:r>
          </w:p>
        </w:tc>
        <w:tc>
          <w:tcPr>
            <w:tcW w:w="4139" w:type="dxa"/>
            <w:shd w:val="clear" w:color="auto" w:fill="auto"/>
          </w:tcPr>
          <w:p w14:paraId="1102A9B5" w14:textId="77777777" w:rsidR="0032350E" w:rsidRDefault="0032350E" w:rsidP="0032350E">
            <w:pPr>
              <w:jc w:val="both"/>
              <w:rPr>
                <w:rFonts w:ascii="Arial Narrow" w:eastAsia="Calibri" w:hAnsi="Arial Narrow" w:cs="Arial"/>
              </w:rPr>
            </w:pPr>
            <w:r w:rsidRPr="00CE49D7">
              <w:rPr>
                <w:rFonts w:ascii="Arial Narrow" w:eastAsia="Calibri" w:hAnsi="Arial Narrow"/>
                <w:b/>
                <w:color w:val="00B050"/>
              </w:rPr>
              <w:t>Atendida.</w:t>
            </w:r>
          </w:p>
          <w:p w14:paraId="2E354F4F" w14:textId="77777777" w:rsidR="0032350E" w:rsidRPr="00D62516" w:rsidRDefault="0032350E" w:rsidP="0032350E">
            <w:pPr>
              <w:jc w:val="both"/>
              <w:rPr>
                <w:rFonts w:ascii="Arial Narrow" w:hAnsi="Arial Narrow" w:cs="Arial"/>
                <w:b/>
                <w:color w:val="0070C0"/>
              </w:rPr>
            </w:pPr>
            <w:r>
              <w:rPr>
                <w:rFonts w:ascii="Arial Narrow" w:eastAsia="Calibri" w:hAnsi="Arial Narrow" w:cs="Arial"/>
              </w:rPr>
              <w:t xml:space="preserve">Se notificó para conocimiento del </w:t>
            </w:r>
            <w:r w:rsidRPr="00B966DB">
              <w:rPr>
                <w:rFonts w:ascii="Arial Narrow" w:eastAsia="Calibri" w:hAnsi="Arial Narrow" w:cs="Arial"/>
              </w:rPr>
              <w:t>Comité Técnico</w:t>
            </w:r>
            <w:r>
              <w:rPr>
                <w:rFonts w:ascii="Arial Narrow" w:eastAsia="Calibri" w:hAnsi="Arial Narrow" w:cs="Arial"/>
              </w:rPr>
              <w:t xml:space="preserve"> y los consejos consultivos</w:t>
            </w:r>
          </w:p>
        </w:tc>
      </w:tr>
      <w:tr w:rsidR="0032350E" w:rsidRPr="00B966DB" w14:paraId="0EA951CD" w14:textId="77777777" w:rsidTr="0032350E">
        <w:tc>
          <w:tcPr>
            <w:tcW w:w="3715" w:type="dxa"/>
          </w:tcPr>
          <w:p w14:paraId="2FDDA886" w14:textId="77777777" w:rsidR="0032350E" w:rsidRPr="00945A23" w:rsidRDefault="0032350E" w:rsidP="0032350E">
            <w:pPr>
              <w:rPr>
                <w:rFonts w:ascii="Arial Narrow" w:eastAsia="Calibri" w:hAnsi="Arial Narrow" w:cs="Arial"/>
                <w:lang w:val="en-US"/>
              </w:rPr>
            </w:pPr>
            <w:r w:rsidRPr="00945A23">
              <w:rPr>
                <w:rFonts w:ascii="Arial Narrow" w:eastAsia="Calibri" w:hAnsi="Arial Narrow" w:cs="Arial"/>
                <w:b/>
                <w:lang w:val="en-US"/>
              </w:rPr>
              <w:t>2016-082</w:t>
            </w:r>
            <w:r w:rsidRPr="0000384F">
              <w:rPr>
                <w:rFonts w:ascii="Calibri" w:hAnsi="Calibri"/>
                <w:color w:val="1F497D"/>
                <w:lang w:val="en-US"/>
              </w:rPr>
              <w:t xml:space="preserve"> </w:t>
            </w:r>
          </w:p>
          <w:p w14:paraId="6596EB34" w14:textId="77777777" w:rsidR="0032350E" w:rsidRPr="00945A23" w:rsidRDefault="0032350E" w:rsidP="0032350E">
            <w:pPr>
              <w:pStyle w:val="Default"/>
              <w:rPr>
                <w:rFonts w:ascii="Arial Narrow" w:eastAsia="Calibri" w:hAnsi="Arial Narrow" w:cs="Arial"/>
                <w:color w:val="auto"/>
                <w:sz w:val="22"/>
                <w:szCs w:val="22"/>
                <w:lang w:val="en-US"/>
              </w:rPr>
            </w:pPr>
          </w:p>
          <w:p w14:paraId="69CA1184" w14:textId="77777777" w:rsidR="0032350E" w:rsidRPr="00945A23" w:rsidRDefault="0032350E" w:rsidP="0032350E">
            <w:pPr>
              <w:jc w:val="both"/>
              <w:rPr>
                <w:rFonts w:ascii="Arial Narrow" w:hAnsi="Arial Narrow" w:cs="Arial"/>
                <w:b/>
                <w:lang w:val="en-US"/>
              </w:rPr>
            </w:pPr>
            <w:r w:rsidRPr="00945A23">
              <w:rPr>
                <w:rFonts w:ascii="Arial Narrow" w:eastAsia="Calibri" w:hAnsi="Arial Narrow" w:cs="Arial"/>
                <w:lang w:val="en-US"/>
              </w:rPr>
              <w:t>Fair on Experiences and Best Practices in Communication, Education and Public Awareness at the thirteenth meeting of the Conference of the Parties to the Convention on Biological Diversity Cancun, Mexico</w:t>
            </w:r>
          </w:p>
        </w:tc>
        <w:tc>
          <w:tcPr>
            <w:tcW w:w="1814" w:type="dxa"/>
            <w:shd w:val="clear" w:color="auto" w:fill="auto"/>
          </w:tcPr>
          <w:p w14:paraId="080ED6D0" w14:textId="77777777" w:rsidR="0032350E" w:rsidRPr="00945A23" w:rsidRDefault="0032350E" w:rsidP="0032350E">
            <w:pPr>
              <w:jc w:val="both"/>
              <w:rPr>
                <w:rFonts w:ascii="Arial Narrow" w:hAnsi="Arial Narrow" w:cs="Arial"/>
                <w:lang w:val="en-US"/>
              </w:rPr>
            </w:pPr>
            <w:r w:rsidRPr="00945A23">
              <w:rPr>
                <w:rFonts w:ascii="Arial Narrow" w:eastAsia="Calibri" w:hAnsi="Arial Narrow" w:cs="Arial"/>
                <w:lang w:val="en-US"/>
              </w:rPr>
              <w:t>23 de</w:t>
            </w:r>
            <w:r w:rsidRPr="008A1B1C">
              <w:rPr>
                <w:rFonts w:ascii="Arial Narrow" w:eastAsia="Calibri" w:hAnsi="Arial Narrow" w:cs="Arial"/>
                <w:lang w:val="es-419"/>
              </w:rPr>
              <w:t xml:space="preserve"> junio</w:t>
            </w:r>
            <w:r w:rsidRPr="00945A23">
              <w:rPr>
                <w:rFonts w:ascii="Arial Narrow" w:eastAsia="Calibri" w:hAnsi="Arial Narrow" w:cs="Arial"/>
                <w:lang w:val="en-US"/>
              </w:rPr>
              <w:t xml:space="preserve"> de 2016</w:t>
            </w:r>
          </w:p>
        </w:tc>
        <w:tc>
          <w:tcPr>
            <w:tcW w:w="4139" w:type="dxa"/>
            <w:shd w:val="clear" w:color="auto" w:fill="auto"/>
          </w:tcPr>
          <w:p w14:paraId="3C53A595" w14:textId="77777777" w:rsidR="0032350E" w:rsidRDefault="0032350E" w:rsidP="0032350E">
            <w:pPr>
              <w:jc w:val="both"/>
              <w:rPr>
                <w:rFonts w:ascii="Arial Narrow" w:eastAsia="Calibri" w:hAnsi="Arial Narrow" w:cs="Arial"/>
              </w:rPr>
            </w:pPr>
            <w:r w:rsidRPr="00CE49D7">
              <w:rPr>
                <w:rFonts w:ascii="Arial Narrow" w:eastAsia="Calibri" w:hAnsi="Arial Narrow"/>
                <w:b/>
                <w:color w:val="00B050"/>
              </w:rPr>
              <w:t>Atendida.</w:t>
            </w:r>
          </w:p>
          <w:p w14:paraId="70040B8F" w14:textId="77777777" w:rsidR="0032350E" w:rsidRDefault="0032350E" w:rsidP="0032350E">
            <w:pPr>
              <w:jc w:val="both"/>
              <w:rPr>
                <w:rFonts w:ascii="Arial Narrow" w:eastAsia="Calibri" w:hAnsi="Arial Narrow" w:cs="Arial"/>
              </w:rPr>
            </w:pPr>
            <w:r w:rsidRPr="00945A23">
              <w:rPr>
                <w:rFonts w:ascii="Arial Narrow" w:eastAsia="Calibri" w:hAnsi="Arial Narrow" w:cs="Arial"/>
              </w:rPr>
              <w:t xml:space="preserve">En esta ocasión se prevé que para el componente correspondiente al Protocolo de Cartagena se presenten buenas prácticas y experiencias sobre la implementación del artículo 23 sobre concienciación y participación pública del PCB, incluyendo la implementación del programa de trabajo 2011-2015, y el Área focal 5 del Plan Estratégico 2011-2020 del Protocolo. </w:t>
            </w:r>
            <w:r>
              <w:rPr>
                <w:rFonts w:ascii="Arial Narrow" w:eastAsia="Calibri" w:hAnsi="Arial Narrow" w:cs="Arial"/>
              </w:rPr>
              <w:t>Se manifestó interés por parte de México</w:t>
            </w:r>
          </w:p>
          <w:p w14:paraId="663C6342" w14:textId="77777777" w:rsidR="0032350E" w:rsidRDefault="0032350E" w:rsidP="0032350E">
            <w:pPr>
              <w:jc w:val="both"/>
              <w:rPr>
                <w:rFonts w:ascii="Arial Narrow" w:eastAsia="Calibri" w:hAnsi="Arial Narrow" w:cs="Arial"/>
              </w:rPr>
            </w:pPr>
          </w:p>
          <w:p w14:paraId="35B8D3FD" w14:textId="77777777" w:rsidR="0032350E" w:rsidRPr="00945A23" w:rsidRDefault="0032350E" w:rsidP="0032350E">
            <w:pPr>
              <w:jc w:val="both"/>
              <w:rPr>
                <w:rFonts w:ascii="Arial Narrow" w:hAnsi="Arial Narrow" w:cs="Arial"/>
                <w:b/>
                <w:color w:val="0070C0"/>
              </w:rPr>
            </w:pPr>
            <w:r>
              <w:rPr>
                <w:rFonts w:ascii="Arial Narrow" w:eastAsia="Calibri" w:hAnsi="Arial Narrow" w:cs="Arial"/>
              </w:rPr>
              <w:t xml:space="preserve">Fecha límite </w:t>
            </w:r>
            <w:r w:rsidRPr="008077F8">
              <w:rPr>
                <w:rFonts w:ascii="Arial Narrow" w:eastAsia="Calibri" w:hAnsi="Arial Narrow" w:cs="Arial"/>
              </w:rPr>
              <w:t xml:space="preserve">31 </w:t>
            </w:r>
            <w:r>
              <w:rPr>
                <w:rFonts w:ascii="Arial Narrow" w:eastAsia="Calibri" w:hAnsi="Arial Narrow" w:cs="Arial"/>
              </w:rPr>
              <w:t>de agosto de</w:t>
            </w:r>
            <w:r w:rsidRPr="008077F8">
              <w:rPr>
                <w:rFonts w:ascii="Arial Narrow" w:eastAsia="Calibri" w:hAnsi="Arial Narrow" w:cs="Arial"/>
              </w:rPr>
              <w:t xml:space="preserve"> 2016</w:t>
            </w:r>
          </w:p>
        </w:tc>
      </w:tr>
      <w:tr w:rsidR="0032350E" w:rsidRPr="00D62516" w14:paraId="52633FC3" w14:textId="77777777" w:rsidTr="0032350E">
        <w:tc>
          <w:tcPr>
            <w:tcW w:w="3715" w:type="dxa"/>
          </w:tcPr>
          <w:p w14:paraId="10B3E47E" w14:textId="77777777" w:rsidR="0032350E" w:rsidRPr="00C216E7" w:rsidRDefault="0032350E" w:rsidP="0032350E">
            <w:pPr>
              <w:rPr>
                <w:rFonts w:ascii="Calibri" w:hAnsi="Calibri"/>
                <w:color w:val="1F497D"/>
                <w:lang w:val="en-US"/>
              </w:rPr>
            </w:pPr>
            <w:r w:rsidRPr="00945A23">
              <w:rPr>
                <w:rFonts w:ascii="Arial Narrow" w:eastAsia="Calibri" w:hAnsi="Arial Narrow" w:cs="Arial"/>
                <w:b/>
                <w:lang w:val="en-US"/>
              </w:rPr>
              <w:t>2016-082</w:t>
            </w:r>
            <w:r w:rsidRPr="00C216E7">
              <w:rPr>
                <w:rFonts w:ascii="Calibri" w:hAnsi="Calibri"/>
                <w:color w:val="1F497D"/>
                <w:lang w:val="en-US"/>
              </w:rPr>
              <w:t xml:space="preserve"> </w:t>
            </w:r>
          </w:p>
          <w:p w14:paraId="60516008" w14:textId="77777777" w:rsidR="0032350E" w:rsidRPr="00945A23" w:rsidRDefault="0032350E" w:rsidP="0032350E">
            <w:pPr>
              <w:jc w:val="both"/>
              <w:rPr>
                <w:rFonts w:ascii="Arial Narrow" w:hAnsi="Arial Narrow" w:cs="Arial"/>
                <w:b/>
                <w:lang w:val="en-US"/>
              </w:rPr>
            </w:pPr>
            <w:r w:rsidRPr="00D62516">
              <w:rPr>
                <w:rFonts w:ascii="Arial Narrow" w:eastAsia="Calibri" w:hAnsi="Arial Narrow" w:cs="Arial"/>
                <w:lang w:val="en-US"/>
              </w:rPr>
              <w:t xml:space="preserve">Credentials for the Thirteenth meeting of the Conference of the Parties to the Convention on Biological Diversity (COP 13), Eighth meeting of the Conference of the Parties serving as the meeting of the Parties to the Cartagena Protocol on Biosafety (COP-MOP 8), and Second meeting of the Conference of the Parties serving as the meeting of the Parties to the Nagoya Protocol on Access to Genetic Resources and the Fair and Equitable Sharing of Benefits </w:t>
            </w:r>
            <w:r w:rsidRPr="00D62516">
              <w:rPr>
                <w:rFonts w:ascii="Arial Narrow" w:eastAsia="Calibri" w:hAnsi="Arial Narrow" w:cs="Arial"/>
                <w:lang w:val="en-US"/>
              </w:rPr>
              <w:lastRenderedPageBreak/>
              <w:t>Arising from their Utilization (COP-MOP 2), 4 –17 December 2016 - Cancun, Mexico</w:t>
            </w:r>
          </w:p>
        </w:tc>
        <w:tc>
          <w:tcPr>
            <w:tcW w:w="1814" w:type="dxa"/>
            <w:shd w:val="clear" w:color="auto" w:fill="auto"/>
          </w:tcPr>
          <w:p w14:paraId="2CDDFDD5" w14:textId="77777777" w:rsidR="0032350E" w:rsidRPr="00945A23" w:rsidRDefault="0032350E" w:rsidP="0032350E">
            <w:pPr>
              <w:jc w:val="both"/>
              <w:rPr>
                <w:rFonts w:ascii="Arial Narrow" w:hAnsi="Arial Narrow" w:cs="Arial"/>
                <w:lang w:val="en-US"/>
              </w:rPr>
            </w:pPr>
            <w:r>
              <w:rPr>
                <w:rFonts w:ascii="Arial Narrow" w:hAnsi="Arial Narrow" w:cs="Arial"/>
                <w:lang w:val="en-US"/>
              </w:rPr>
              <w:lastRenderedPageBreak/>
              <w:t>4 de</w:t>
            </w:r>
            <w:bookmarkStart w:id="6" w:name="_GoBack"/>
            <w:r w:rsidRPr="008A1B1C">
              <w:rPr>
                <w:rFonts w:ascii="Arial Narrow" w:hAnsi="Arial Narrow" w:cs="Arial"/>
                <w:lang w:val="es-419"/>
              </w:rPr>
              <w:t xml:space="preserve"> julio</w:t>
            </w:r>
            <w:r>
              <w:rPr>
                <w:rFonts w:ascii="Arial Narrow" w:hAnsi="Arial Narrow" w:cs="Arial"/>
                <w:lang w:val="en-US"/>
              </w:rPr>
              <w:t xml:space="preserve"> </w:t>
            </w:r>
            <w:bookmarkEnd w:id="6"/>
            <w:r>
              <w:rPr>
                <w:rFonts w:ascii="Arial Narrow" w:hAnsi="Arial Narrow" w:cs="Arial"/>
                <w:lang w:val="en-US"/>
              </w:rPr>
              <w:t>de 2016</w:t>
            </w:r>
          </w:p>
        </w:tc>
        <w:tc>
          <w:tcPr>
            <w:tcW w:w="4139" w:type="dxa"/>
            <w:shd w:val="clear" w:color="auto" w:fill="auto"/>
          </w:tcPr>
          <w:p w14:paraId="5B5F8F92" w14:textId="77777777" w:rsidR="0032350E" w:rsidRDefault="0032350E" w:rsidP="0032350E">
            <w:pPr>
              <w:jc w:val="both"/>
              <w:rPr>
                <w:rFonts w:ascii="Arial Narrow" w:eastAsia="Calibri" w:hAnsi="Arial Narrow" w:cs="Arial"/>
              </w:rPr>
            </w:pPr>
            <w:r w:rsidRPr="00CE49D7">
              <w:rPr>
                <w:rFonts w:ascii="Arial Narrow" w:eastAsia="Calibri" w:hAnsi="Arial Narrow"/>
                <w:b/>
                <w:color w:val="00B050"/>
              </w:rPr>
              <w:t>Atendida.</w:t>
            </w:r>
          </w:p>
          <w:p w14:paraId="7C13C0E8" w14:textId="77777777" w:rsidR="0032350E" w:rsidRPr="00B966DB" w:rsidRDefault="0032350E" w:rsidP="0032350E">
            <w:pPr>
              <w:jc w:val="both"/>
              <w:rPr>
                <w:rFonts w:ascii="Arial Narrow" w:eastAsia="Calibri" w:hAnsi="Arial Narrow" w:cs="Arial"/>
              </w:rPr>
            </w:pPr>
            <w:r>
              <w:rPr>
                <w:rFonts w:ascii="Arial Narrow" w:eastAsia="Calibri" w:hAnsi="Arial Narrow" w:cs="Arial"/>
              </w:rPr>
              <w:t>S</w:t>
            </w:r>
            <w:r w:rsidRPr="00B966DB">
              <w:rPr>
                <w:rFonts w:ascii="Arial Narrow" w:eastAsia="Calibri" w:hAnsi="Arial Narrow" w:cs="Arial"/>
              </w:rPr>
              <w:t xml:space="preserve">e ha consultado a la Secretaría de Relaciones Exteriores sobre el mecanismo de registro para acreditar a los delegados mexicanos. </w:t>
            </w:r>
          </w:p>
          <w:p w14:paraId="1CDC8190" w14:textId="77777777" w:rsidR="0032350E" w:rsidRPr="00D62516" w:rsidRDefault="0032350E" w:rsidP="0032350E">
            <w:pPr>
              <w:jc w:val="both"/>
              <w:rPr>
                <w:rFonts w:ascii="Arial Narrow" w:hAnsi="Arial Narrow" w:cs="Arial"/>
                <w:b/>
                <w:color w:val="0070C0"/>
              </w:rPr>
            </w:pPr>
          </w:p>
        </w:tc>
      </w:tr>
    </w:tbl>
    <w:p w14:paraId="4491FC7F" w14:textId="77777777" w:rsidR="0032350E" w:rsidRPr="00633DC2" w:rsidRDefault="0032350E" w:rsidP="0032350E">
      <w:pPr>
        <w:jc w:val="both"/>
        <w:rPr>
          <w:rFonts w:eastAsia="Calibri"/>
        </w:rPr>
      </w:pPr>
    </w:p>
    <w:p w14:paraId="54A98C8A" w14:textId="7B464E94" w:rsidR="00C34B49" w:rsidRPr="00211604" w:rsidRDefault="00AD5823" w:rsidP="00D6769C">
      <w:pPr>
        <w:jc w:val="both"/>
        <w:rPr>
          <w:rFonts w:ascii="Arial Narrow" w:hAnsi="Arial Narrow"/>
          <w:bCs/>
          <w:kern w:val="24"/>
          <w:sz w:val="24"/>
          <w:szCs w:val="24"/>
          <w:lang w:val="es-ES" w:eastAsia="es-MX"/>
        </w:rPr>
      </w:pPr>
      <w:r w:rsidRPr="00211604">
        <w:rPr>
          <w:rFonts w:ascii="Arial Narrow" w:hAnsi="Arial Narrow"/>
          <w:bCs/>
          <w:kern w:val="24"/>
          <w:sz w:val="24"/>
          <w:szCs w:val="24"/>
          <w:lang w:val="es-ES" w:eastAsia="es-MX"/>
        </w:rPr>
        <w:t xml:space="preserve"> </w:t>
      </w:r>
    </w:p>
    <w:p w14:paraId="5929A532" w14:textId="2301EE30" w:rsidR="00AD5823" w:rsidRPr="00211604" w:rsidRDefault="00AD5823" w:rsidP="00AD5823">
      <w:pPr>
        <w:jc w:val="both"/>
        <w:rPr>
          <w:rFonts w:ascii="Arial Narrow" w:hAnsi="Arial Narrow"/>
          <w:bCs/>
          <w:kern w:val="24"/>
          <w:sz w:val="24"/>
          <w:szCs w:val="24"/>
          <w:lang w:val="es-ES" w:eastAsia="es-MX"/>
        </w:rPr>
      </w:pPr>
      <w:r w:rsidRPr="00211604">
        <w:rPr>
          <w:rFonts w:ascii="Arial Narrow" w:hAnsi="Arial Narrow"/>
          <w:bCs/>
          <w:kern w:val="24"/>
          <w:sz w:val="24"/>
          <w:szCs w:val="24"/>
          <w:lang w:val="es-ES" w:eastAsia="es-MX"/>
        </w:rPr>
        <w:t xml:space="preserve">Los resultados y avances desarrollados por las diversas áreas operativas de las Instancias de la CIBIOGEM y su Secretaría </w:t>
      </w:r>
      <w:r w:rsidR="00C063F8" w:rsidRPr="00211604">
        <w:rPr>
          <w:rFonts w:ascii="Arial Narrow" w:hAnsi="Arial Narrow"/>
          <w:bCs/>
          <w:kern w:val="24"/>
          <w:sz w:val="24"/>
          <w:szCs w:val="24"/>
          <w:lang w:val="es-ES" w:eastAsia="es-MX"/>
        </w:rPr>
        <w:t>Ejecutiva,</w:t>
      </w:r>
      <w:r w:rsidRPr="00211604">
        <w:rPr>
          <w:rFonts w:ascii="Arial Narrow" w:hAnsi="Arial Narrow"/>
          <w:bCs/>
          <w:kern w:val="24"/>
          <w:sz w:val="24"/>
          <w:szCs w:val="24"/>
          <w:lang w:val="es-ES" w:eastAsia="es-MX"/>
        </w:rPr>
        <w:t xml:space="preserve"> así como el seguimiento a los trabajos de las Órganos Técnicos y Consultivos de la CIBIOGEM, y de los diversos grupos de trabajo, han logrado dar atención a los objetivos que se definieron en el Programa de Trabajo Bienal </w:t>
      </w:r>
      <w:r w:rsidR="00F912AF" w:rsidRPr="00211604">
        <w:rPr>
          <w:rFonts w:ascii="Arial Narrow" w:hAnsi="Arial Narrow"/>
          <w:bCs/>
          <w:kern w:val="24"/>
          <w:sz w:val="24"/>
          <w:szCs w:val="24"/>
          <w:lang w:val="es-ES" w:eastAsia="es-MX"/>
        </w:rPr>
        <w:t xml:space="preserve">2015-2016 </w:t>
      </w:r>
      <w:r w:rsidRPr="00211604">
        <w:rPr>
          <w:rFonts w:ascii="Arial Narrow" w:hAnsi="Arial Narrow"/>
          <w:bCs/>
          <w:kern w:val="24"/>
          <w:sz w:val="24"/>
          <w:szCs w:val="24"/>
          <w:lang w:val="es-ES" w:eastAsia="es-MX"/>
        </w:rPr>
        <w:t>de</w:t>
      </w:r>
      <w:r w:rsidR="00F912AF" w:rsidRPr="00211604">
        <w:rPr>
          <w:rFonts w:ascii="Arial Narrow" w:hAnsi="Arial Narrow"/>
          <w:bCs/>
          <w:kern w:val="24"/>
          <w:sz w:val="24"/>
          <w:szCs w:val="24"/>
          <w:lang w:val="es-ES" w:eastAsia="es-MX"/>
        </w:rPr>
        <w:t xml:space="preserve"> la</w:t>
      </w:r>
      <w:r w:rsidRPr="00211604">
        <w:rPr>
          <w:rFonts w:ascii="Arial Narrow" w:hAnsi="Arial Narrow"/>
          <w:bCs/>
          <w:kern w:val="24"/>
          <w:sz w:val="24"/>
          <w:szCs w:val="24"/>
          <w:lang w:val="es-ES" w:eastAsia="es-MX"/>
        </w:rPr>
        <w:t xml:space="preserve"> CIBIOGEM.</w:t>
      </w:r>
    </w:p>
    <w:p w14:paraId="51C23C0E" w14:textId="77777777" w:rsidR="00F912AF" w:rsidRPr="00211604" w:rsidRDefault="00F912AF" w:rsidP="00AD5823">
      <w:pPr>
        <w:jc w:val="both"/>
        <w:rPr>
          <w:rFonts w:ascii="Arial Narrow" w:hAnsi="Arial Narrow"/>
          <w:bCs/>
          <w:kern w:val="24"/>
          <w:sz w:val="24"/>
          <w:szCs w:val="24"/>
          <w:lang w:val="es-ES" w:eastAsia="es-MX"/>
        </w:rPr>
      </w:pPr>
    </w:p>
    <w:p w14:paraId="2DB3458F" w14:textId="21AB1322" w:rsidR="00AD5823" w:rsidRPr="00211604" w:rsidRDefault="00AD5823" w:rsidP="00AD5823">
      <w:pPr>
        <w:jc w:val="both"/>
        <w:rPr>
          <w:rFonts w:ascii="Arial Narrow" w:hAnsi="Arial Narrow"/>
          <w:bCs/>
          <w:kern w:val="24"/>
          <w:sz w:val="24"/>
          <w:szCs w:val="24"/>
          <w:lang w:val="es-ES" w:eastAsia="es-MX"/>
        </w:rPr>
      </w:pPr>
      <w:r w:rsidRPr="00211604">
        <w:rPr>
          <w:rFonts w:ascii="Arial Narrow" w:hAnsi="Arial Narrow"/>
          <w:bCs/>
          <w:kern w:val="24"/>
          <w:sz w:val="24"/>
          <w:szCs w:val="24"/>
          <w:lang w:val="es-ES" w:eastAsia="es-MX"/>
        </w:rPr>
        <w:t>Los cinco objetivos de trabajo del PTB 2015-2016 respondieron a la necesidad de consolidar acciones para el fortalecimiento de las capacidades nacionales y al posicionamiento de nuestro país como un referente regional en materia de bioseguridad</w:t>
      </w:r>
      <w:r w:rsidR="00F912AF" w:rsidRPr="00211604">
        <w:rPr>
          <w:rFonts w:ascii="Arial Narrow" w:hAnsi="Arial Narrow"/>
          <w:bCs/>
          <w:kern w:val="24"/>
          <w:sz w:val="24"/>
          <w:szCs w:val="24"/>
          <w:lang w:val="es-ES" w:eastAsia="es-MX"/>
        </w:rPr>
        <w:t>.</w:t>
      </w:r>
    </w:p>
    <w:p w14:paraId="3B09D1EC" w14:textId="77777777" w:rsidR="00F912AF" w:rsidRPr="00211604" w:rsidRDefault="00F912AF" w:rsidP="00AD5823">
      <w:pPr>
        <w:jc w:val="both"/>
        <w:rPr>
          <w:rFonts w:ascii="Arial Narrow" w:hAnsi="Arial Narrow"/>
          <w:bCs/>
          <w:kern w:val="24"/>
          <w:sz w:val="24"/>
          <w:szCs w:val="24"/>
          <w:lang w:val="es-ES" w:eastAsia="es-MX"/>
        </w:rPr>
      </w:pPr>
    </w:p>
    <w:p w14:paraId="2EEA027A" w14:textId="77777777" w:rsidR="00F912AF" w:rsidRPr="00211604" w:rsidRDefault="00AD5823" w:rsidP="00AD5823">
      <w:pPr>
        <w:jc w:val="both"/>
        <w:rPr>
          <w:rFonts w:ascii="Arial Narrow" w:hAnsi="Arial Narrow"/>
          <w:bCs/>
          <w:kern w:val="24"/>
          <w:sz w:val="24"/>
          <w:szCs w:val="24"/>
          <w:lang w:val="es-ES" w:eastAsia="es-MX"/>
        </w:rPr>
      </w:pPr>
      <w:r w:rsidRPr="00211604">
        <w:rPr>
          <w:rFonts w:ascii="Arial Narrow" w:hAnsi="Arial Narrow"/>
          <w:bCs/>
          <w:kern w:val="24"/>
          <w:sz w:val="24"/>
          <w:szCs w:val="24"/>
          <w:lang w:val="es-ES" w:eastAsia="es-MX"/>
        </w:rPr>
        <w:t xml:space="preserve">Finalmente, la participación coordinada de las instancias que conforman la CIBIOGEM en el seguimiento a los compromisos internacionales rindió resultados positivos en la organización, preparación y desarrollo de la primera ronda de sesiones concurrentes de las Reuniones de la Conferencia de las Partes en el Convenio sobre Diversidad Biológica y sus Protocolos, en el marco de la Cumbre de las Naciones Unidas sobre Biodiversidad, Cancún 2016. </w:t>
      </w:r>
    </w:p>
    <w:p w14:paraId="3DA34469" w14:textId="452E83DE" w:rsidR="00AD5823" w:rsidRPr="00211604" w:rsidRDefault="00AD5823" w:rsidP="00AD5823">
      <w:pPr>
        <w:jc w:val="both"/>
        <w:rPr>
          <w:rFonts w:ascii="Arial Narrow" w:hAnsi="Arial Narrow"/>
          <w:bCs/>
          <w:kern w:val="24"/>
          <w:sz w:val="24"/>
          <w:szCs w:val="24"/>
          <w:lang w:val="es-ES" w:eastAsia="es-MX"/>
        </w:rPr>
      </w:pPr>
      <w:r w:rsidRPr="00211604">
        <w:rPr>
          <w:rFonts w:ascii="Arial Narrow" w:hAnsi="Arial Narrow"/>
          <w:bCs/>
          <w:kern w:val="24"/>
          <w:sz w:val="24"/>
          <w:szCs w:val="24"/>
          <w:lang w:val="es-ES" w:eastAsia="es-MX"/>
        </w:rPr>
        <w:t>Estos resultados serán la antesala de un intenso período de actividades para continuar colaborando propositivamente entre los sectores que conforman a la CIBIOGEM.</w:t>
      </w:r>
    </w:p>
    <w:sectPr w:rsidR="00AD5823" w:rsidRPr="00211604" w:rsidSect="0095223C">
      <w:headerReference w:type="default" r:id="rId33"/>
      <w:footerReference w:type="default" r:id="rId34"/>
      <w:pgSz w:w="12240" w:h="15840"/>
      <w:pgMar w:top="1417" w:right="1701" w:bottom="1417" w:left="1701" w:header="71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E8B073" w14:textId="77777777" w:rsidR="0041583E" w:rsidRDefault="0041583E">
      <w:r>
        <w:separator/>
      </w:r>
    </w:p>
  </w:endnote>
  <w:endnote w:type="continuationSeparator" w:id="0">
    <w:p w14:paraId="312E4BEF" w14:textId="77777777" w:rsidR="0041583E" w:rsidRDefault="0041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Adobe Caslon Pro">
    <w:panose1 w:val="0205050205050A020403"/>
    <w:charset w:val="00"/>
    <w:family w:val="roman"/>
    <w:notTrueType/>
    <w:pitch w:val="variable"/>
    <w:sig w:usb0="800000AF" w:usb1="5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dobe Myungjo Std M">
    <w:panose1 w:val="00000000000000000000"/>
    <w:charset w:val="80"/>
    <w:family w:val="roman"/>
    <w:notTrueType/>
    <w:pitch w:val="variable"/>
    <w:sig w:usb0="00000203" w:usb1="29D72C10" w:usb2="00000010" w:usb3="00000000" w:csb0="002A0005" w:csb1="00000000"/>
  </w:font>
  <w:font w:name="MS Mincho">
    <w:altName w:val="ＭＳ 明朝"/>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4047116"/>
      <w:docPartObj>
        <w:docPartGallery w:val="Page Numbers (Bottom of Page)"/>
        <w:docPartUnique/>
      </w:docPartObj>
    </w:sdtPr>
    <w:sdtEndPr/>
    <w:sdtContent>
      <w:p w14:paraId="159302B3" w14:textId="3728570C" w:rsidR="00637726" w:rsidRDefault="00637726">
        <w:pPr>
          <w:pStyle w:val="Piedepgina"/>
          <w:jc w:val="right"/>
        </w:pPr>
        <w:r>
          <w:fldChar w:fldCharType="begin"/>
        </w:r>
        <w:r>
          <w:instrText>PAGE   \* MERGEFORMAT</w:instrText>
        </w:r>
        <w:r>
          <w:fldChar w:fldCharType="separate"/>
        </w:r>
        <w:r w:rsidR="008A1B1C" w:rsidRPr="008A1B1C">
          <w:rPr>
            <w:noProof/>
            <w:lang w:val="es-ES"/>
          </w:rPr>
          <w:t>27</w:t>
        </w:r>
        <w:r>
          <w:rPr>
            <w:noProof/>
            <w:lang w:val="es-ES"/>
          </w:rPr>
          <w:fldChar w:fldCharType="end"/>
        </w:r>
      </w:p>
    </w:sdtContent>
  </w:sdt>
  <w:p w14:paraId="43DB3D48" w14:textId="77777777" w:rsidR="00637726" w:rsidRDefault="0063772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C81BB6" w14:textId="77777777" w:rsidR="0041583E" w:rsidRDefault="0041583E">
      <w:r>
        <w:separator/>
      </w:r>
    </w:p>
  </w:footnote>
  <w:footnote w:type="continuationSeparator" w:id="0">
    <w:p w14:paraId="658BA250" w14:textId="77777777" w:rsidR="0041583E" w:rsidRDefault="0041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7E640" w14:textId="77777777" w:rsidR="00637726" w:rsidRDefault="00637726" w:rsidP="007F35EB">
    <w:pPr>
      <w:pStyle w:val="Encabezado"/>
      <w:jc w:val="right"/>
      <w:rPr>
        <w:rFonts w:ascii="Adobe Caslon Pro" w:hAnsi="Adobe Caslon Pro"/>
        <w:b/>
        <w:color w:val="777772"/>
        <w:sz w:val="18"/>
        <w:szCs w:val="18"/>
      </w:rPr>
    </w:pPr>
    <w:r>
      <w:rPr>
        <w:rFonts w:ascii="Adobe Caslon Pro" w:hAnsi="Adobe Caslon Pro"/>
        <w:noProof/>
        <w:color w:val="777772"/>
        <w:lang w:val="es-ES"/>
      </w:rPr>
      <w:drawing>
        <wp:anchor distT="0" distB="0" distL="114300" distR="114300" simplePos="0" relativeHeight="251660288" behindDoc="0" locked="0" layoutInCell="1" allowOverlap="1" wp14:anchorId="1C5BCD67" wp14:editId="08E3B227">
          <wp:simplePos x="0" y="0"/>
          <wp:positionH relativeFrom="column">
            <wp:posOffset>-695960</wp:posOffset>
          </wp:positionH>
          <wp:positionV relativeFrom="paragraph">
            <wp:posOffset>-145415</wp:posOffset>
          </wp:positionV>
          <wp:extent cx="2276475" cy="647700"/>
          <wp:effectExtent l="0" t="0" r="9525" b="0"/>
          <wp:wrapNone/>
          <wp:docPr id="3" name="3 Imagen" descr="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ierno.jpg"/>
                  <pic:cNvPicPr/>
                </pic:nvPicPr>
                <pic:blipFill>
                  <a:blip r:embed="rId1"/>
                  <a:stretch>
                    <a:fillRect/>
                  </a:stretch>
                </pic:blipFill>
                <pic:spPr>
                  <a:xfrm>
                    <a:off x="0" y="0"/>
                    <a:ext cx="2276475" cy="647700"/>
                  </a:xfrm>
                  <a:prstGeom prst="rect">
                    <a:avLst/>
                  </a:prstGeom>
                </pic:spPr>
              </pic:pic>
            </a:graphicData>
          </a:graphic>
        </wp:anchor>
      </w:drawing>
    </w:r>
    <w:r>
      <w:rPr>
        <w:rFonts w:ascii="Adobe Caslon Pro" w:hAnsi="Adobe Caslon Pro"/>
        <w:noProof/>
        <w:color w:val="777772"/>
        <w:lang w:val="es-ES"/>
      </w:rPr>
      <w:drawing>
        <wp:anchor distT="0" distB="0" distL="114300" distR="114300" simplePos="0" relativeHeight="251661312" behindDoc="0" locked="0" layoutInCell="1" allowOverlap="1" wp14:anchorId="22362B75" wp14:editId="132DDE34">
          <wp:simplePos x="0" y="0"/>
          <wp:positionH relativeFrom="column">
            <wp:posOffset>4914265</wp:posOffset>
          </wp:positionH>
          <wp:positionV relativeFrom="paragraph">
            <wp:posOffset>-145415</wp:posOffset>
          </wp:positionV>
          <wp:extent cx="647700" cy="647700"/>
          <wp:effectExtent l="0" t="0" r="0" b="0"/>
          <wp:wrapNone/>
          <wp:docPr id="6" name="Imagen 1" descr="D:\Usuarios\jgonzalezh\Mis documentos\Documentos-Rosita\Manual de identidad CIBIOGEM\Logotipo CIBIOGEM\JPG\CIBIOGEM_lg_vol_CMYK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jgonzalezh\Mis documentos\Documentos-Rosita\Manual de identidad CIBIOGEM\Logotipo CIBIOGEM\JPG\CIBIOGEM_lg_vol_CMYK_300dpi.jpg"/>
                  <pic:cNvPicPr>
                    <a:picLocks noChangeAspect="1" noChangeArrowheads="1"/>
                  </pic:cNvPicPr>
                </pic:nvPicPr>
                <pic:blipFill>
                  <a:blip r:embed="rId2"/>
                  <a:stretch>
                    <a:fillRect/>
                  </a:stretch>
                </pic:blipFill>
                <pic:spPr bwMode="auto">
                  <a:xfrm>
                    <a:off x="0" y="0"/>
                    <a:ext cx="647700" cy="647700"/>
                  </a:xfrm>
                  <a:prstGeom prst="rect">
                    <a:avLst/>
                  </a:prstGeom>
                  <a:noFill/>
                  <a:ln w="9525">
                    <a:noFill/>
                    <a:miter lim="800000"/>
                    <a:headEnd/>
                    <a:tailEnd/>
                  </a:ln>
                </pic:spPr>
              </pic:pic>
            </a:graphicData>
          </a:graphic>
        </wp:anchor>
      </w:drawing>
    </w:r>
  </w:p>
  <w:p w14:paraId="77690DFF" w14:textId="77777777" w:rsidR="00637726" w:rsidRDefault="00637726" w:rsidP="007F35EB">
    <w:pPr>
      <w:pStyle w:val="Encabezado"/>
      <w:jc w:val="right"/>
      <w:rPr>
        <w:rFonts w:ascii="Adobe Caslon Pro" w:hAnsi="Adobe Caslon Pro"/>
        <w:b/>
        <w:color w:val="777772"/>
        <w:sz w:val="16"/>
        <w:szCs w:val="18"/>
      </w:rPr>
    </w:pPr>
  </w:p>
  <w:p w14:paraId="144AED72" w14:textId="77777777" w:rsidR="00637726" w:rsidRDefault="00637726" w:rsidP="007F35EB">
    <w:pPr>
      <w:pStyle w:val="Encabezado"/>
      <w:jc w:val="right"/>
      <w:rPr>
        <w:rFonts w:ascii="Adobe Caslon Pro" w:hAnsi="Adobe Caslon Pro"/>
        <w:b/>
        <w:color w:val="777772"/>
        <w:sz w:val="16"/>
        <w:szCs w:val="18"/>
      </w:rPr>
    </w:pPr>
  </w:p>
  <w:p w14:paraId="1983E0FE" w14:textId="77777777" w:rsidR="00637726" w:rsidRDefault="00637726" w:rsidP="002972B7">
    <w:pPr>
      <w:pStyle w:val="Encabezado"/>
      <w:jc w:val="center"/>
      <w:rPr>
        <w:rFonts w:ascii="Adobe Caslon Pro" w:hAnsi="Adobe Caslon Pro"/>
        <w:b/>
        <w:color w:val="777772"/>
        <w:sz w:val="16"/>
        <w:szCs w:val="18"/>
      </w:rPr>
    </w:pPr>
  </w:p>
  <w:p w14:paraId="735B3B0D" w14:textId="77777777" w:rsidR="00637726" w:rsidRDefault="00637726" w:rsidP="007F35EB">
    <w:pPr>
      <w:pStyle w:val="Encabezado"/>
      <w:ind w:left="-540"/>
    </w:pPr>
    <w:r>
      <w:rPr>
        <w:rFonts w:ascii="Adobe Caslon Pro" w:hAnsi="Adobe Caslon Pro"/>
        <w:b/>
        <w:color w:val="777772"/>
        <w:sz w:val="16"/>
        <w:szCs w:val="18"/>
      </w:rPr>
      <w:t xml:space="preserve">                                                                                                                                                                                                                                                Secretaria Ejecutiva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ADF899C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B62472"/>
    <w:multiLevelType w:val="hybridMultilevel"/>
    <w:tmpl w:val="D0F00A5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0D246F"/>
    <w:multiLevelType w:val="multilevel"/>
    <w:tmpl w:val="BF7A2D8C"/>
    <w:lvl w:ilvl="0">
      <w:start w:val="1"/>
      <w:numFmt w:val="decimal"/>
      <w:lvlText w:val="%1."/>
      <w:lvlJc w:val="left"/>
      <w:pPr>
        <w:ind w:left="720" w:hanging="360"/>
      </w:pPr>
      <w:rPr>
        <w:rFonts w:hint="default"/>
      </w:rPr>
    </w:lvl>
    <w:lvl w:ilvl="1">
      <w:start w:val="3"/>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3" w15:restartNumberingAfterBreak="0">
    <w:nsid w:val="07B01584"/>
    <w:multiLevelType w:val="hybridMultilevel"/>
    <w:tmpl w:val="747E7AD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C632B8"/>
    <w:multiLevelType w:val="hybridMultilevel"/>
    <w:tmpl w:val="E1AAC1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BE90A0D"/>
    <w:multiLevelType w:val="hybridMultilevel"/>
    <w:tmpl w:val="89FE7A1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D011558"/>
    <w:multiLevelType w:val="hybridMultilevel"/>
    <w:tmpl w:val="F2462E3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D7D33E2"/>
    <w:multiLevelType w:val="hybridMultilevel"/>
    <w:tmpl w:val="33362C9A"/>
    <w:lvl w:ilvl="0" w:tplc="080A0001">
      <w:start w:val="1"/>
      <w:numFmt w:val="bullet"/>
      <w:lvlText w:val=""/>
      <w:lvlJc w:val="left"/>
      <w:pPr>
        <w:ind w:left="-24" w:hanging="360"/>
      </w:pPr>
      <w:rPr>
        <w:rFonts w:ascii="Symbol" w:hAnsi="Symbol" w:hint="default"/>
      </w:rPr>
    </w:lvl>
    <w:lvl w:ilvl="1" w:tplc="080A0003">
      <w:start w:val="1"/>
      <w:numFmt w:val="bullet"/>
      <w:lvlText w:val="o"/>
      <w:lvlJc w:val="left"/>
      <w:pPr>
        <w:ind w:left="696" w:hanging="360"/>
      </w:pPr>
      <w:rPr>
        <w:rFonts w:ascii="Courier New" w:hAnsi="Courier New" w:cs="Courier New" w:hint="default"/>
      </w:rPr>
    </w:lvl>
    <w:lvl w:ilvl="2" w:tplc="080A0005">
      <w:start w:val="1"/>
      <w:numFmt w:val="bullet"/>
      <w:lvlText w:val=""/>
      <w:lvlJc w:val="left"/>
      <w:pPr>
        <w:ind w:left="1416" w:hanging="360"/>
      </w:pPr>
      <w:rPr>
        <w:rFonts w:ascii="Wingdings" w:hAnsi="Wingdings" w:hint="default"/>
      </w:rPr>
    </w:lvl>
    <w:lvl w:ilvl="3" w:tplc="080A0001">
      <w:start w:val="1"/>
      <w:numFmt w:val="bullet"/>
      <w:lvlText w:val=""/>
      <w:lvlJc w:val="left"/>
      <w:pPr>
        <w:ind w:left="2136" w:hanging="360"/>
      </w:pPr>
      <w:rPr>
        <w:rFonts w:ascii="Symbol" w:hAnsi="Symbol" w:hint="default"/>
      </w:rPr>
    </w:lvl>
    <w:lvl w:ilvl="4" w:tplc="080A0003" w:tentative="1">
      <w:start w:val="1"/>
      <w:numFmt w:val="bullet"/>
      <w:lvlText w:val="o"/>
      <w:lvlJc w:val="left"/>
      <w:pPr>
        <w:ind w:left="2856" w:hanging="360"/>
      </w:pPr>
      <w:rPr>
        <w:rFonts w:ascii="Courier New" w:hAnsi="Courier New" w:cs="Courier New" w:hint="default"/>
      </w:rPr>
    </w:lvl>
    <w:lvl w:ilvl="5" w:tplc="080A0005" w:tentative="1">
      <w:start w:val="1"/>
      <w:numFmt w:val="bullet"/>
      <w:lvlText w:val=""/>
      <w:lvlJc w:val="left"/>
      <w:pPr>
        <w:ind w:left="3576" w:hanging="360"/>
      </w:pPr>
      <w:rPr>
        <w:rFonts w:ascii="Wingdings" w:hAnsi="Wingdings" w:hint="default"/>
      </w:rPr>
    </w:lvl>
    <w:lvl w:ilvl="6" w:tplc="080A0001" w:tentative="1">
      <w:start w:val="1"/>
      <w:numFmt w:val="bullet"/>
      <w:lvlText w:val=""/>
      <w:lvlJc w:val="left"/>
      <w:pPr>
        <w:ind w:left="4296" w:hanging="360"/>
      </w:pPr>
      <w:rPr>
        <w:rFonts w:ascii="Symbol" w:hAnsi="Symbol" w:hint="default"/>
      </w:rPr>
    </w:lvl>
    <w:lvl w:ilvl="7" w:tplc="080A0003" w:tentative="1">
      <w:start w:val="1"/>
      <w:numFmt w:val="bullet"/>
      <w:lvlText w:val="o"/>
      <w:lvlJc w:val="left"/>
      <w:pPr>
        <w:ind w:left="5016" w:hanging="360"/>
      </w:pPr>
      <w:rPr>
        <w:rFonts w:ascii="Courier New" w:hAnsi="Courier New" w:cs="Courier New" w:hint="default"/>
      </w:rPr>
    </w:lvl>
    <w:lvl w:ilvl="8" w:tplc="080A0005" w:tentative="1">
      <w:start w:val="1"/>
      <w:numFmt w:val="bullet"/>
      <w:lvlText w:val=""/>
      <w:lvlJc w:val="left"/>
      <w:pPr>
        <w:ind w:left="5736" w:hanging="360"/>
      </w:pPr>
      <w:rPr>
        <w:rFonts w:ascii="Wingdings" w:hAnsi="Wingdings" w:hint="default"/>
      </w:rPr>
    </w:lvl>
  </w:abstractNum>
  <w:abstractNum w:abstractNumId="8" w15:restartNumberingAfterBreak="0">
    <w:nsid w:val="0E520AF3"/>
    <w:multiLevelType w:val="hybridMultilevel"/>
    <w:tmpl w:val="6734AF7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26D215D"/>
    <w:multiLevelType w:val="hybridMultilevel"/>
    <w:tmpl w:val="58E488F6"/>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0" w15:restartNumberingAfterBreak="0">
    <w:nsid w:val="13BB23E0"/>
    <w:multiLevelType w:val="hybridMultilevel"/>
    <w:tmpl w:val="81E80D12"/>
    <w:lvl w:ilvl="0" w:tplc="BB5E8BAA">
      <w:numFmt w:val="bullet"/>
      <w:lvlText w:val="•"/>
      <w:lvlJc w:val="left"/>
      <w:pPr>
        <w:ind w:left="720" w:hanging="360"/>
      </w:pPr>
      <w:rPr>
        <w:rFonts w:ascii="Arial Narrow" w:eastAsia="Times New Roman" w:hAnsi="Arial Narrow"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42808D5"/>
    <w:multiLevelType w:val="hybridMultilevel"/>
    <w:tmpl w:val="EA009F70"/>
    <w:lvl w:ilvl="0" w:tplc="080A0003">
      <w:start w:val="1"/>
      <w:numFmt w:val="bullet"/>
      <w:lvlText w:val="o"/>
      <w:lvlJc w:val="left"/>
      <w:pPr>
        <w:ind w:left="-24" w:hanging="360"/>
      </w:pPr>
      <w:rPr>
        <w:rFonts w:ascii="Courier New" w:hAnsi="Courier New" w:cs="Courier New" w:hint="default"/>
      </w:rPr>
    </w:lvl>
    <w:lvl w:ilvl="1" w:tplc="080A0003">
      <w:start w:val="1"/>
      <w:numFmt w:val="bullet"/>
      <w:lvlText w:val="o"/>
      <w:lvlJc w:val="left"/>
      <w:pPr>
        <w:ind w:left="696" w:hanging="360"/>
      </w:pPr>
      <w:rPr>
        <w:rFonts w:ascii="Courier New" w:hAnsi="Courier New" w:cs="Courier New" w:hint="default"/>
      </w:rPr>
    </w:lvl>
    <w:lvl w:ilvl="2" w:tplc="080A0005">
      <w:start w:val="1"/>
      <w:numFmt w:val="bullet"/>
      <w:lvlText w:val=""/>
      <w:lvlJc w:val="left"/>
      <w:pPr>
        <w:ind w:left="1416" w:hanging="360"/>
      </w:pPr>
      <w:rPr>
        <w:rFonts w:ascii="Wingdings" w:hAnsi="Wingdings" w:hint="default"/>
      </w:rPr>
    </w:lvl>
    <w:lvl w:ilvl="3" w:tplc="080A0001">
      <w:start w:val="1"/>
      <w:numFmt w:val="bullet"/>
      <w:lvlText w:val=""/>
      <w:lvlJc w:val="left"/>
      <w:pPr>
        <w:ind w:left="2136" w:hanging="360"/>
      </w:pPr>
      <w:rPr>
        <w:rFonts w:ascii="Symbol" w:hAnsi="Symbol" w:hint="default"/>
      </w:rPr>
    </w:lvl>
    <w:lvl w:ilvl="4" w:tplc="080A0003" w:tentative="1">
      <w:start w:val="1"/>
      <w:numFmt w:val="bullet"/>
      <w:lvlText w:val="o"/>
      <w:lvlJc w:val="left"/>
      <w:pPr>
        <w:ind w:left="2856" w:hanging="360"/>
      </w:pPr>
      <w:rPr>
        <w:rFonts w:ascii="Courier New" w:hAnsi="Courier New" w:cs="Courier New" w:hint="default"/>
      </w:rPr>
    </w:lvl>
    <w:lvl w:ilvl="5" w:tplc="080A0005" w:tentative="1">
      <w:start w:val="1"/>
      <w:numFmt w:val="bullet"/>
      <w:lvlText w:val=""/>
      <w:lvlJc w:val="left"/>
      <w:pPr>
        <w:ind w:left="3576" w:hanging="360"/>
      </w:pPr>
      <w:rPr>
        <w:rFonts w:ascii="Wingdings" w:hAnsi="Wingdings" w:hint="default"/>
      </w:rPr>
    </w:lvl>
    <w:lvl w:ilvl="6" w:tplc="080A0001" w:tentative="1">
      <w:start w:val="1"/>
      <w:numFmt w:val="bullet"/>
      <w:lvlText w:val=""/>
      <w:lvlJc w:val="left"/>
      <w:pPr>
        <w:ind w:left="4296" w:hanging="360"/>
      </w:pPr>
      <w:rPr>
        <w:rFonts w:ascii="Symbol" w:hAnsi="Symbol" w:hint="default"/>
      </w:rPr>
    </w:lvl>
    <w:lvl w:ilvl="7" w:tplc="080A0003" w:tentative="1">
      <w:start w:val="1"/>
      <w:numFmt w:val="bullet"/>
      <w:lvlText w:val="o"/>
      <w:lvlJc w:val="left"/>
      <w:pPr>
        <w:ind w:left="5016" w:hanging="360"/>
      </w:pPr>
      <w:rPr>
        <w:rFonts w:ascii="Courier New" w:hAnsi="Courier New" w:cs="Courier New" w:hint="default"/>
      </w:rPr>
    </w:lvl>
    <w:lvl w:ilvl="8" w:tplc="080A0005" w:tentative="1">
      <w:start w:val="1"/>
      <w:numFmt w:val="bullet"/>
      <w:lvlText w:val=""/>
      <w:lvlJc w:val="left"/>
      <w:pPr>
        <w:ind w:left="5736" w:hanging="360"/>
      </w:pPr>
      <w:rPr>
        <w:rFonts w:ascii="Wingdings" w:hAnsi="Wingdings" w:hint="default"/>
      </w:rPr>
    </w:lvl>
  </w:abstractNum>
  <w:abstractNum w:abstractNumId="12" w15:restartNumberingAfterBreak="0">
    <w:nsid w:val="19BE439B"/>
    <w:multiLevelType w:val="hybridMultilevel"/>
    <w:tmpl w:val="9AAC21E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AAB57FF"/>
    <w:multiLevelType w:val="hybridMultilevel"/>
    <w:tmpl w:val="8E8E4070"/>
    <w:lvl w:ilvl="0" w:tplc="97C61BC4">
      <w:start w:val="1"/>
      <w:numFmt w:val="bullet"/>
      <w:lvlText w:val="o"/>
      <w:lvlJc w:val="left"/>
      <w:pPr>
        <w:ind w:left="720" w:hanging="360"/>
      </w:pPr>
      <w:rPr>
        <w:rFonts w:ascii="Courier New" w:hAnsi="Courier New" w:cs="Courier New"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B87381E"/>
    <w:multiLevelType w:val="multilevel"/>
    <w:tmpl w:val="0AA819C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low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BC21554"/>
    <w:multiLevelType w:val="hybridMultilevel"/>
    <w:tmpl w:val="B0D6B96A"/>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97F177E"/>
    <w:multiLevelType w:val="hybridMultilevel"/>
    <w:tmpl w:val="61A43458"/>
    <w:lvl w:ilvl="0" w:tplc="64EAC1B2">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D2F316E"/>
    <w:multiLevelType w:val="hybridMultilevel"/>
    <w:tmpl w:val="81341B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FA7552B"/>
    <w:multiLevelType w:val="hybridMultilevel"/>
    <w:tmpl w:val="996061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1A957BE"/>
    <w:multiLevelType w:val="hybridMultilevel"/>
    <w:tmpl w:val="BF20C07E"/>
    <w:lvl w:ilvl="0" w:tplc="080A0003">
      <w:start w:val="1"/>
      <w:numFmt w:val="bullet"/>
      <w:lvlText w:val="o"/>
      <w:lvlJc w:val="left"/>
      <w:pPr>
        <w:ind w:left="1080" w:hanging="360"/>
      </w:pPr>
      <w:rPr>
        <w:rFonts w:ascii="Courier New" w:hAnsi="Courier New" w:cs="Courier New"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322C6C34"/>
    <w:multiLevelType w:val="hybridMultilevel"/>
    <w:tmpl w:val="5310DE6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1" w15:restartNumberingAfterBreak="0">
    <w:nsid w:val="32D84469"/>
    <w:multiLevelType w:val="hybridMultilevel"/>
    <w:tmpl w:val="465E091C"/>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3F90322"/>
    <w:multiLevelType w:val="hybridMultilevel"/>
    <w:tmpl w:val="FE12A8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B961969"/>
    <w:multiLevelType w:val="hybridMultilevel"/>
    <w:tmpl w:val="0A0249A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FF56A36"/>
    <w:multiLevelType w:val="hybridMultilevel"/>
    <w:tmpl w:val="351831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CD13CBA"/>
    <w:multiLevelType w:val="hybridMultilevel"/>
    <w:tmpl w:val="CF9AC0DE"/>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E0442B4"/>
    <w:multiLevelType w:val="multilevel"/>
    <w:tmpl w:val="5DB8AE62"/>
    <w:lvl w:ilvl="0">
      <w:start w:val="20"/>
      <w:numFmt w:val="decimal"/>
      <w:pStyle w:val="Para1"/>
      <w:lvlText w:val="%1."/>
      <w:lvlJc w:val="left"/>
      <w:pPr>
        <w:tabs>
          <w:tab w:val="num" w:pos="900"/>
        </w:tabs>
        <w:ind w:left="540"/>
      </w:pPr>
      <w:rPr>
        <w:rFonts w:ascii="Times New Roman" w:hAnsi="Times New Roman" w:cs="Times New Roman" w:hint="default"/>
        <w:b w:val="0"/>
        <w:i w:val="0"/>
        <w:sz w:val="22"/>
      </w:rPr>
    </w:lvl>
    <w:lvl w:ilvl="1">
      <w:start w:val="6"/>
      <w:numFmt w:val="lowerLetter"/>
      <w:lvlText w:val="%2)"/>
      <w:lvlJc w:val="left"/>
      <w:pPr>
        <w:tabs>
          <w:tab w:val="num" w:pos="1620"/>
        </w:tabs>
        <w:ind w:left="540" w:firstLine="720"/>
      </w:pPr>
      <w:rPr>
        <w:rFonts w:cs="Times New Roman" w:hint="default"/>
        <w:b w:val="0"/>
        <w:i w:val="0"/>
      </w:rPr>
    </w:lvl>
    <w:lvl w:ilvl="2">
      <w:start w:val="1"/>
      <w:numFmt w:val="lowerRoman"/>
      <w:pStyle w:val="Para3"/>
      <w:lvlText w:val="%3)"/>
      <w:lvlJc w:val="right"/>
      <w:pPr>
        <w:tabs>
          <w:tab w:val="num" w:pos="1980"/>
        </w:tabs>
        <w:ind w:left="1980" w:hanging="360"/>
      </w:pPr>
      <w:rPr>
        <w:rFonts w:cs="Times New Roman" w:hint="default"/>
      </w:rPr>
    </w:lvl>
    <w:lvl w:ilvl="3">
      <w:start w:val="1"/>
      <w:numFmt w:val="bullet"/>
      <w:lvlText w:val=""/>
      <w:lvlJc w:val="left"/>
      <w:pPr>
        <w:tabs>
          <w:tab w:val="num" w:pos="2700"/>
        </w:tabs>
        <w:ind w:left="2700" w:hanging="720"/>
      </w:pPr>
      <w:rPr>
        <w:rFonts w:ascii="Symbol" w:hAnsi="Symbol" w:hint="default"/>
        <w:color w:val="auto"/>
        <w:sz w:val="28"/>
      </w:rPr>
    </w:lvl>
    <w:lvl w:ilvl="4">
      <w:start w:val="1"/>
      <w:numFmt w:val="lowerLetter"/>
      <w:lvlText w:val="(%5)"/>
      <w:lvlJc w:val="left"/>
      <w:pPr>
        <w:tabs>
          <w:tab w:val="num" w:pos="2340"/>
        </w:tabs>
        <w:ind w:left="2340" w:hanging="360"/>
      </w:pPr>
      <w:rPr>
        <w:rFonts w:cs="Times New Roman" w:hint="default"/>
      </w:rPr>
    </w:lvl>
    <w:lvl w:ilvl="5">
      <w:start w:val="1"/>
      <w:numFmt w:val="lowerRoman"/>
      <w:lvlText w:val="(%6)"/>
      <w:lvlJc w:val="left"/>
      <w:pPr>
        <w:tabs>
          <w:tab w:val="num" w:pos="2700"/>
        </w:tabs>
        <w:ind w:left="2700" w:hanging="360"/>
      </w:pPr>
      <w:rPr>
        <w:rFonts w:cs="Times New Roman" w:hint="default"/>
      </w:rPr>
    </w:lvl>
    <w:lvl w:ilvl="6">
      <w:start w:val="1"/>
      <w:numFmt w:val="decimal"/>
      <w:lvlText w:val="%7."/>
      <w:lvlJc w:val="left"/>
      <w:pPr>
        <w:tabs>
          <w:tab w:val="num" w:pos="3060"/>
        </w:tabs>
        <w:ind w:left="3060" w:hanging="360"/>
      </w:pPr>
      <w:rPr>
        <w:rFonts w:cs="Times New Roman" w:hint="default"/>
      </w:rPr>
    </w:lvl>
    <w:lvl w:ilvl="7">
      <w:start w:val="1"/>
      <w:numFmt w:val="lowerLetter"/>
      <w:pStyle w:val="Para4"/>
      <w:lvlText w:val="%8."/>
      <w:lvlJc w:val="left"/>
      <w:pPr>
        <w:tabs>
          <w:tab w:val="num" w:pos="3420"/>
        </w:tabs>
        <w:ind w:left="3420" w:hanging="360"/>
      </w:pPr>
      <w:rPr>
        <w:rFonts w:cs="Times New Roman" w:hint="default"/>
      </w:rPr>
    </w:lvl>
    <w:lvl w:ilvl="8">
      <w:start w:val="1"/>
      <w:numFmt w:val="lowerRoman"/>
      <w:lvlText w:val="%9."/>
      <w:lvlJc w:val="left"/>
      <w:pPr>
        <w:tabs>
          <w:tab w:val="num" w:pos="3780"/>
        </w:tabs>
        <w:ind w:left="3780" w:hanging="360"/>
      </w:pPr>
      <w:rPr>
        <w:rFonts w:cs="Times New Roman" w:hint="default"/>
      </w:rPr>
    </w:lvl>
  </w:abstractNum>
  <w:abstractNum w:abstractNumId="27" w15:restartNumberingAfterBreak="0">
    <w:nsid w:val="50DD63A4"/>
    <w:multiLevelType w:val="multilevel"/>
    <w:tmpl w:val="1BEC74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B3661C"/>
    <w:multiLevelType w:val="multilevel"/>
    <w:tmpl w:val="7BF03E70"/>
    <w:lvl w:ilvl="0">
      <w:start w:val="3"/>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72B49BF"/>
    <w:multiLevelType w:val="multilevel"/>
    <w:tmpl w:val="E7A446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620C36"/>
    <w:multiLevelType w:val="hybridMultilevel"/>
    <w:tmpl w:val="3DB4A22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DBD714D"/>
    <w:multiLevelType w:val="hybridMultilevel"/>
    <w:tmpl w:val="2668BCEE"/>
    <w:lvl w:ilvl="0" w:tplc="6EECB660">
      <w:numFmt w:val="bullet"/>
      <w:lvlText w:val="•"/>
      <w:lvlJc w:val="left"/>
      <w:pPr>
        <w:ind w:left="1065" w:hanging="705"/>
      </w:pPr>
      <w:rPr>
        <w:rFonts w:ascii="Adobe Caslon Pro" w:eastAsia="Times New Roman" w:hAnsi="Adobe Caslon Pro"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FD25837"/>
    <w:multiLevelType w:val="multilevel"/>
    <w:tmpl w:val="0ED42C70"/>
    <w:lvl w:ilvl="0">
      <w:start w:val="2"/>
      <w:numFmt w:val="decimal"/>
      <w:lvlText w:val="%1"/>
      <w:lvlJc w:val="left"/>
      <w:pPr>
        <w:ind w:left="435" w:hanging="435"/>
      </w:pPr>
      <w:rPr>
        <w:rFonts w:hint="default"/>
      </w:rPr>
    </w:lvl>
    <w:lvl w:ilvl="1">
      <w:start w:val="2"/>
      <w:numFmt w:val="decimal"/>
      <w:lvlText w:val="%1.%2"/>
      <w:lvlJc w:val="left"/>
      <w:pPr>
        <w:ind w:left="975" w:hanging="43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33" w15:restartNumberingAfterBreak="0">
    <w:nsid w:val="5FE64126"/>
    <w:multiLevelType w:val="hybridMultilevel"/>
    <w:tmpl w:val="4C6C37E4"/>
    <w:lvl w:ilvl="0" w:tplc="080A0003">
      <w:start w:val="1"/>
      <w:numFmt w:val="bullet"/>
      <w:lvlText w:val="o"/>
      <w:lvlJc w:val="left"/>
      <w:pPr>
        <w:ind w:left="720" w:hanging="360"/>
      </w:pPr>
      <w:rPr>
        <w:rFonts w:ascii="Courier New" w:hAnsi="Courier New" w:cs="Courier New"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056200F"/>
    <w:multiLevelType w:val="multilevel"/>
    <w:tmpl w:val="BE8A6D2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ascii="Arial Narrow" w:hAnsi="Arial Narrow"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BF85487"/>
    <w:multiLevelType w:val="hybridMultilevel"/>
    <w:tmpl w:val="2842CE1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2CC3B35"/>
    <w:multiLevelType w:val="multilevel"/>
    <w:tmpl w:val="BF7A2D8C"/>
    <w:lvl w:ilvl="0">
      <w:start w:val="1"/>
      <w:numFmt w:val="decimal"/>
      <w:lvlText w:val="%1."/>
      <w:lvlJc w:val="left"/>
      <w:pPr>
        <w:ind w:left="720" w:hanging="360"/>
      </w:pPr>
      <w:rPr>
        <w:rFonts w:hint="default"/>
      </w:rPr>
    </w:lvl>
    <w:lvl w:ilvl="1">
      <w:start w:val="3"/>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37" w15:restartNumberingAfterBreak="0">
    <w:nsid w:val="73990B34"/>
    <w:multiLevelType w:val="multilevel"/>
    <w:tmpl w:val="963A93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5DA7B06"/>
    <w:multiLevelType w:val="hybridMultilevel"/>
    <w:tmpl w:val="216481F8"/>
    <w:lvl w:ilvl="0" w:tplc="080A0003">
      <w:start w:val="1"/>
      <w:numFmt w:val="bullet"/>
      <w:lvlText w:val="o"/>
      <w:lvlJc w:val="left"/>
      <w:pPr>
        <w:ind w:left="360" w:hanging="360"/>
      </w:pPr>
      <w:rPr>
        <w:rFonts w:ascii="Courier New" w:hAnsi="Courier New" w:cs="Courier New"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15:restartNumberingAfterBreak="0">
    <w:nsid w:val="790C0593"/>
    <w:multiLevelType w:val="hybridMultilevel"/>
    <w:tmpl w:val="FC24B4D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0" w15:restartNumberingAfterBreak="0">
    <w:nsid w:val="7AB72371"/>
    <w:multiLevelType w:val="hybridMultilevel"/>
    <w:tmpl w:val="B7689BF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DD7744A"/>
    <w:multiLevelType w:val="hybridMultilevel"/>
    <w:tmpl w:val="42F63AE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F9F54FC"/>
    <w:multiLevelType w:val="hybridMultilevel"/>
    <w:tmpl w:val="EBFCB7EC"/>
    <w:lvl w:ilvl="0" w:tplc="080A0003">
      <w:start w:val="1"/>
      <w:numFmt w:val="bullet"/>
      <w:lvlText w:val="o"/>
      <w:lvlJc w:val="left"/>
      <w:pPr>
        <w:ind w:left="336" w:hanging="360"/>
      </w:pPr>
      <w:rPr>
        <w:rFonts w:ascii="Courier New" w:hAnsi="Courier New" w:cs="Courier New" w:hint="default"/>
      </w:rPr>
    </w:lvl>
    <w:lvl w:ilvl="1" w:tplc="080A0003">
      <w:start w:val="1"/>
      <w:numFmt w:val="bullet"/>
      <w:lvlText w:val="o"/>
      <w:lvlJc w:val="left"/>
      <w:pPr>
        <w:ind w:left="1056" w:hanging="360"/>
      </w:pPr>
      <w:rPr>
        <w:rFonts w:ascii="Courier New" w:hAnsi="Courier New" w:cs="Courier New" w:hint="default"/>
      </w:rPr>
    </w:lvl>
    <w:lvl w:ilvl="2" w:tplc="080A0005">
      <w:start w:val="1"/>
      <w:numFmt w:val="bullet"/>
      <w:lvlText w:val=""/>
      <w:lvlJc w:val="left"/>
      <w:pPr>
        <w:ind w:left="1776" w:hanging="360"/>
      </w:pPr>
      <w:rPr>
        <w:rFonts w:ascii="Wingdings" w:hAnsi="Wingdings" w:hint="default"/>
      </w:rPr>
    </w:lvl>
    <w:lvl w:ilvl="3" w:tplc="080A0001" w:tentative="1">
      <w:start w:val="1"/>
      <w:numFmt w:val="bullet"/>
      <w:lvlText w:val=""/>
      <w:lvlJc w:val="left"/>
      <w:pPr>
        <w:ind w:left="2496" w:hanging="360"/>
      </w:pPr>
      <w:rPr>
        <w:rFonts w:ascii="Symbol" w:hAnsi="Symbol" w:hint="default"/>
      </w:rPr>
    </w:lvl>
    <w:lvl w:ilvl="4" w:tplc="080A0003">
      <w:start w:val="1"/>
      <w:numFmt w:val="bullet"/>
      <w:lvlText w:val="o"/>
      <w:lvlJc w:val="left"/>
      <w:pPr>
        <w:ind w:left="3216" w:hanging="360"/>
      </w:pPr>
      <w:rPr>
        <w:rFonts w:ascii="Courier New" w:hAnsi="Courier New" w:cs="Courier New" w:hint="default"/>
      </w:rPr>
    </w:lvl>
    <w:lvl w:ilvl="5" w:tplc="080A0005" w:tentative="1">
      <w:start w:val="1"/>
      <w:numFmt w:val="bullet"/>
      <w:lvlText w:val=""/>
      <w:lvlJc w:val="left"/>
      <w:pPr>
        <w:ind w:left="3936" w:hanging="360"/>
      </w:pPr>
      <w:rPr>
        <w:rFonts w:ascii="Wingdings" w:hAnsi="Wingdings" w:hint="default"/>
      </w:rPr>
    </w:lvl>
    <w:lvl w:ilvl="6" w:tplc="080A0001" w:tentative="1">
      <w:start w:val="1"/>
      <w:numFmt w:val="bullet"/>
      <w:lvlText w:val=""/>
      <w:lvlJc w:val="left"/>
      <w:pPr>
        <w:ind w:left="4656" w:hanging="360"/>
      </w:pPr>
      <w:rPr>
        <w:rFonts w:ascii="Symbol" w:hAnsi="Symbol" w:hint="default"/>
      </w:rPr>
    </w:lvl>
    <w:lvl w:ilvl="7" w:tplc="080A0003" w:tentative="1">
      <w:start w:val="1"/>
      <w:numFmt w:val="bullet"/>
      <w:lvlText w:val="o"/>
      <w:lvlJc w:val="left"/>
      <w:pPr>
        <w:ind w:left="5376" w:hanging="360"/>
      </w:pPr>
      <w:rPr>
        <w:rFonts w:ascii="Courier New" w:hAnsi="Courier New" w:cs="Courier New" w:hint="default"/>
      </w:rPr>
    </w:lvl>
    <w:lvl w:ilvl="8" w:tplc="080A0005" w:tentative="1">
      <w:start w:val="1"/>
      <w:numFmt w:val="bullet"/>
      <w:lvlText w:val=""/>
      <w:lvlJc w:val="left"/>
      <w:pPr>
        <w:ind w:left="6096" w:hanging="360"/>
      </w:pPr>
      <w:rPr>
        <w:rFonts w:ascii="Wingdings" w:hAnsi="Wingdings" w:hint="default"/>
      </w:rPr>
    </w:lvl>
  </w:abstractNum>
  <w:abstractNum w:abstractNumId="43" w15:restartNumberingAfterBreak="0">
    <w:nsid w:val="7FBE7675"/>
    <w:multiLevelType w:val="multilevel"/>
    <w:tmpl w:val="BF7A2D8C"/>
    <w:lvl w:ilvl="0">
      <w:start w:val="1"/>
      <w:numFmt w:val="decimal"/>
      <w:lvlText w:val="%1."/>
      <w:lvlJc w:val="left"/>
      <w:pPr>
        <w:ind w:left="720" w:hanging="360"/>
      </w:pPr>
      <w:rPr>
        <w:rFonts w:hint="default"/>
      </w:rPr>
    </w:lvl>
    <w:lvl w:ilvl="1">
      <w:start w:val="3"/>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num w:numId="1">
    <w:abstractNumId w:val="26"/>
  </w:num>
  <w:num w:numId="2">
    <w:abstractNumId w:val="37"/>
  </w:num>
  <w:num w:numId="3">
    <w:abstractNumId w:val="14"/>
  </w:num>
  <w:num w:numId="4">
    <w:abstractNumId w:val="3"/>
  </w:num>
  <w:num w:numId="5">
    <w:abstractNumId w:val="34"/>
  </w:num>
  <w:num w:numId="6">
    <w:abstractNumId w:val="31"/>
  </w:num>
  <w:num w:numId="7">
    <w:abstractNumId w:val="2"/>
  </w:num>
  <w:num w:numId="8">
    <w:abstractNumId w:val="7"/>
  </w:num>
  <w:num w:numId="9">
    <w:abstractNumId w:val="24"/>
  </w:num>
  <w:num w:numId="10">
    <w:abstractNumId w:val="42"/>
  </w:num>
  <w:num w:numId="11">
    <w:abstractNumId w:val="35"/>
  </w:num>
  <w:num w:numId="12">
    <w:abstractNumId w:val="0"/>
  </w:num>
  <w:num w:numId="13">
    <w:abstractNumId w:val="36"/>
  </w:num>
  <w:num w:numId="14">
    <w:abstractNumId w:val="21"/>
  </w:num>
  <w:num w:numId="15">
    <w:abstractNumId w:val="43"/>
  </w:num>
  <w:num w:numId="16">
    <w:abstractNumId w:val="18"/>
  </w:num>
  <w:num w:numId="17">
    <w:abstractNumId w:val="30"/>
  </w:num>
  <w:num w:numId="18">
    <w:abstractNumId w:val="22"/>
  </w:num>
  <w:num w:numId="19">
    <w:abstractNumId w:val="41"/>
  </w:num>
  <w:num w:numId="20">
    <w:abstractNumId w:val="20"/>
  </w:num>
  <w:num w:numId="21">
    <w:abstractNumId w:val="27"/>
  </w:num>
  <w:num w:numId="22">
    <w:abstractNumId w:val="15"/>
  </w:num>
  <w:num w:numId="23">
    <w:abstractNumId w:val="12"/>
  </w:num>
  <w:num w:numId="24">
    <w:abstractNumId w:val="38"/>
  </w:num>
  <w:num w:numId="25">
    <w:abstractNumId w:val="33"/>
  </w:num>
  <w:num w:numId="26">
    <w:abstractNumId w:val="13"/>
  </w:num>
  <w:num w:numId="27">
    <w:abstractNumId w:val="19"/>
  </w:num>
  <w:num w:numId="28">
    <w:abstractNumId w:val="1"/>
  </w:num>
  <w:num w:numId="29">
    <w:abstractNumId w:val="23"/>
  </w:num>
  <w:num w:numId="30">
    <w:abstractNumId w:val="40"/>
  </w:num>
  <w:num w:numId="31">
    <w:abstractNumId w:val="28"/>
  </w:num>
  <w:num w:numId="32">
    <w:abstractNumId w:val="32"/>
  </w:num>
  <w:num w:numId="33">
    <w:abstractNumId w:val="6"/>
  </w:num>
  <w:num w:numId="34">
    <w:abstractNumId w:val="10"/>
  </w:num>
  <w:num w:numId="35">
    <w:abstractNumId w:val="8"/>
  </w:num>
  <w:num w:numId="36">
    <w:abstractNumId w:val="11"/>
  </w:num>
  <w:num w:numId="37">
    <w:abstractNumId w:val="5"/>
  </w:num>
  <w:num w:numId="38">
    <w:abstractNumId w:val="29"/>
  </w:num>
  <w:num w:numId="39">
    <w:abstractNumId w:val="25"/>
  </w:num>
  <w:num w:numId="40">
    <w:abstractNumId w:val="39"/>
  </w:num>
  <w:num w:numId="41">
    <w:abstractNumId w:val="16"/>
  </w:num>
  <w:num w:numId="42">
    <w:abstractNumId w:val="4"/>
  </w:num>
  <w:num w:numId="43">
    <w:abstractNumId w:val="17"/>
  </w:num>
  <w:num w:numId="44">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FD4"/>
    <w:rsid w:val="000002DD"/>
    <w:rsid w:val="000051EC"/>
    <w:rsid w:val="00007D6A"/>
    <w:rsid w:val="0001327D"/>
    <w:rsid w:val="00021DCA"/>
    <w:rsid w:val="00023402"/>
    <w:rsid w:val="00030DC3"/>
    <w:rsid w:val="0003266C"/>
    <w:rsid w:val="00035E12"/>
    <w:rsid w:val="000370A9"/>
    <w:rsid w:val="00042342"/>
    <w:rsid w:val="00047E7B"/>
    <w:rsid w:val="0005376C"/>
    <w:rsid w:val="00054C52"/>
    <w:rsid w:val="00065807"/>
    <w:rsid w:val="00067AA9"/>
    <w:rsid w:val="00081ED9"/>
    <w:rsid w:val="000832C7"/>
    <w:rsid w:val="0008444F"/>
    <w:rsid w:val="00086BD8"/>
    <w:rsid w:val="00091EE4"/>
    <w:rsid w:val="00096303"/>
    <w:rsid w:val="000A2E70"/>
    <w:rsid w:val="000B08F8"/>
    <w:rsid w:val="000B79AB"/>
    <w:rsid w:val="000C2350"/>
    <w:rsid w:val="000D3584"/>
    <w:rsid w:val="000D3B04"/>
    <w:rsid w:val="000D4A65"/>
    <w:rsid w:val="000D67C2"/>
    <w:rsid w:val="000E07A8"/>
    <w:rsid w:val="000E21E4"/>
    <w:rsid w:val="000F3610"/>
    <w:rsid w:val="000F3893"/>
    <w:rsid w:val="000F73A7"/>
    <w:rsid w:val="00102481"/>
    <w:rsid w:val="00104108"/>
    <w:rsid w:val="001129AB"/>
    <w:rsid w:val="001171EE"/>
    <w:rsid w:val="00123F78"/>
    <w:rsid w:val="00124DEA"/>
    <w:rsid w:val="001266BA"/>
    <w:rsid w:val="001322A3"/>
    <w:rsid w:val="00135095"/>
    <w:rsid w:val="00140CB1"/>
    <w:rsid w:val="00144F25"/>
    <w:rsid w:val="0015534A"/>
    <w:rsid w:val="00162BC1"/>
    <w:rsid w:val="00174EA1"/>
    <w:rsid w:val="001846B3"/>
    <w:rsid w:val="00190554"/>
    <w:rsid w:val="00190801"/>
    <w:rsid w:val="0019096D"/>
    <w:rsid w:val="001935A6"/>
    <w:rsid w:val="0019551F"/>
    <w:rsid w:val="0019559E"/>
    <w:rsid w:val="00196DE4"/>
    <w:rsid w:val="00197080"/>
    <w:rsid w:val="001A0E07"/>
    <w:rsid w:val="001A1BC1"/>
    <w:rsid w:val="001A2E3C"/>
    <w:rsid w:val="001A76BF"/>
    <w:rsid w:val="001A7F5C"/>
    <w:rsid w:val="001B17CF"/>
    <w:rsid w:val="001B3F3C"/>
    <w:rsid w:val="001C0D80"/>
    <w:rsid w:val="001C491C"/>
    <w:rsid w:val="001C4DE3"/>
    <w:rsid w:val="001D01F6"/>
    <w:rsid w:val="001D52C3"/>
    <w:rsid w:val="001D576D"/>
    <w:rsid w:val="001E109D"/>
    <w:rsid w:val="001E185E"/>
    <w:rsid w:val="001E52E4"/>
    <w:rsid w:val="001E6575"/>
    <w:rsid w:val="001F01B0"/>
    <w:rsid w:val="001F5703"/>
    <w:rsid w:val="001F61E8"/>
    <w:rsid w:val="00202689"/>
    <w:rsid w:val="00203B98"/>
    <w:rsid w:val="00205751"/>
    <w:rsid w:val="00211604"/>
    <w:rsid w:val="002160E6"/>
    <w:rsid w:val="00223BFE"/>
    <w:rsid w:val="00232256"/>
    <w:rsid w:val="00241772"/>
    <w:rsid w:val="00246BE9"/>
    <w:rsid w:val="00250D26"/>
    <w:rsid w:val="00256ADB"/>
    <w:rsid w:val="002901BD"/>
    <w:rsid w:val="0029240C"/>
    <w:rsid w:val="0029333A"/>
    <w:rsid w:val="002941B5"/>
    <w:rsid w:val="00296302"/>
    <w:rsid w:val="002972B7"/>
    <w:rsid w:val="002A5516"/>
    <w:rsid w:val="002A78A3"/>
    <w:rsid w:val="002B6931"/>
    <w:rsid w:val="002C6444"/>
    <w:rsid w:val="002C6B62"/>
    <w:rsid w:val="002D1A04"/>
    <w:rsid w:val="002D5667"/>
    <w:rsid w:val="002D7933"/>
    <w:rsid w:val="002E1E43"/>
    <w:rsid w:val="002E3F34"/>
    <w:rsid w:val="002E51FD"/>
    <w:rsid w:val="002F23CF"/>
    <w:rsid w:val="002F6F72"/>
    <w:rsid w:val="003143DA"/>
    <w:rsid w:val="003205AF"/>
    <w:rsid w:val="003212CF"/>
    <w:rsid w:val="003230A5"/>
    <w:rsid w:val="0032350E"/>
    <w:rsid w:val="00323D5D"/>
    <w:rsid w:val="003304B0"/>
    <w:rsid w:val="00331938"/>
    <w:rsid w:val="00332003"/>
    <w:rsid w:val="003335DE"/>
    <w:rsid w:val="00335541"/>
    <w:rsid w:val="00335BB1"/>
    <w:rsid w:val="00340D67"/>
    <w:rsid w:val="00340DBD"/>
    <w:rsid w:val="00343B73"/>
    <w:rsid w:val="00343D7F"/>
    <w:rsid w:val="0034757D"/>
    <w:rsid w:val="00351773"/>
    <w:rsid w:val="003565CA"/>
    <w:rsid w:val="003618B0"/>
    <w:rsid w:val="0036253E"/>
    <w:rsid w:val="0036468B"/>
    <w:rsid w:val="003659E8"/>
    <w:rsid w:val="00371821"/>
    <w:rsid w:val="00377028"/>
    <w:rsid w:val="003778C8"/>
    <w:rsid w:val="00380270"/>
    <w:rsid w:val="00384AEF"/>
    <w:rsid w:val="00391F96"/>
    <w:rsid w:val="00395DB1"/>
    <w:rsid w:val="00397658"/>
    <w:rsid w:val="003A2428"/>
    <w:rsid w:val="003A3F71"/>
    <w:rsid w:val="003A40AE"/>
    <w:rsid w:val="003A72E0"/>
    <w:rsid w:val="003B1224"/>
    <w:rsid w:val="003B19EE"/>
    <w:rsid w:val="003B2BD7"/>
    <w:rsid w:val="003B4C8B"/>
    <w:rsid w:val="003C647C"/>
    <w:rsid w:val="003C6F45"/>
    <w:rsid w:val="003D12C7"/>
    <w:rsid w:val="003D59C0"/>
    <w:rsid w:val="003E5909"/>
    <w:rsid w:val="003F299B"/>
    <w:rsid w:val="003F57CF"/>
    <w:rsid w:val="00400CC8"/>
    <w:rsid w:val="00402D68"/>
    <w:rsid w:val="00405602"/>
    <w:rsid w:val="00410D82"/>
    <w:rsid w:val="004120C1"/>
    <w:rsid w:val="00412489"/>
    <w:rsid w:val="00412A1F"/>
    <w:rsid w:val="004152F2"/>
    <w:rsid w:val="0041583E"/>
    <w:rsid w:val="00420754"/>
    <w:rsid w:val="00422CBB"/>
    <w:rsid w:val="00423534"/>
    <w:rsid w:val="00424FD5"/>
    <w:rsid w:val="00425C61"/>
    <w:rsid w:val="004279E7"/>
    <w:rsid w:val="00430F04"/>
    <w:rsid w:val="00432331"/>
    <w:rsid w:val="00435748"/>
    <w:rsid w:val="00437389"/>
    <w:rsid w:val="004459E1"/>
    <w:rsid w:val="00456DE8"/>
    <w:rsid w:val="00461814"/>
    <w:rsid w:val="00462612"/>
    <w:rsid w:val="004820B6"/>
    <w:rsid w:val="004906AD"/>
    <w:rsid w:val="0049177B"/>
    <w:rsid w:val="00492BA0"/>
    <w:rsid w:val="00494456"/>
    <w:rsid w:val="004A3A13"/>
    <w:rsid w:val="004A4B1D"/>
    <w:rsid w:val="004A550B"/>
    <w:rsid w:val="004D11E5"/>
    <w:rsid w:val="004D2871"/>
    <w:rsid w:val="004F7194"/>
    <w:rsid w:val="00501242"/>
    <w:rsid w:val="0050218E"/>
    <w:rsid w:val="00503986"/>
    <w:rsid w:val="00520D9A"/>
    <w:rsid w:val="005220BB"/>
    <w:rsid w:val="0052687B"/>
    <w:rsid w:val="00530E29"/>
    <w:rsid w:val="00531331"/>
    <w:rsid w:val="0053479E"/>
    <w:rsid w:val="005440E3"/>
    <w:rsid w:val="00544D51"/>
    <w:rsid w:val="0054507E"/>
    <w:rsid w:val="005454B4"/>
    <w:rsid w:val="005504D1"/>
    <w:rsid w:val="00556237"/>
    <w:rsid w:val="0055728F"/>
    <w:rsid w:val="005656E5"/>
    <w:rsid w:val="00566CE3"/>
    <w:rsid w:val="0056750C"/>
    <w:rsid w:val="00567E3D"/>
    <w:rsid w:val="00570F35"/>
    <w:rsid w:val="005710B5"/>
    <w:rsid w:val="00572AEA"/>
    <w:rsid w:val="00573921"/>
    <w:rsid w:val="00580F85"/>
    <w:rsid w:val="00581AB2"/>
    <w:rsid w:val="005A05F7"/>
    <w:rsid w:val="005A22CE"/>
    <w:rsid w:val="005B11F6"/>
    <w:rsid w:val="005B4401"/>
    <w:rsid w:val="005B7418"/>
    <w:rsid w:val="005C2AD5"/>
    <w:rsid w:val="005C39E4"/>
    <w:rsid w:val="005D517F"/>
    <w:rsid w:val="005D6A05"/>
    <w:rsid w:val="005E64B7"/>
    <w:rsid w:val="005F094E"/>
    <w:rsid w:val="005F0F23"/>
    <w:rsid w:val="00602824"/>
    <w:rsid w:val="00603033"/>
    <w:rsid w:val="00603B8C"/>
    <w:rsid w:val="006041C5"/>
    <w:rsid w:val="0060652F"/>
    <w:rsid w:val="00616E2F"/>
    <w:rsid w:val="0062168E"/>
    <w:rsid w:val="00623BE1"/>
    <w:rsid w:val="00625F9E"/>
    <w:rsid w:val="00626238"/>
    <w:rsid w:val="006267EE"/>
    <w:rsid w:val="006267F0"/>
    <w:rsid w:val="006310F6"/>
    <w:rsid w:val="0063220D"/>
    <w:rsid w:val="006333C4"/>
    <w:rsid w:val="00637726"/>
    <w:rsid w:val="00642A12"/>
    <w:rsid w:val="00653F90"/>
    <w:rsid w:val="00653FDB"/>
    <w:rsid w:val="00655D26"/>
    <w:rsid w:val="0066493A"/>
    <w:rsid w:val="00670039"/>
    <w:rsid w:val="00672162"/>
    <w:rsid w:val="006876E7"/>
    <w:rsid w:val="006A386C"/>
    <w:rsid w:val="006A3E56"/>
    <w:rsid w:val="006B3A65"/>
    <w:rsid w:val="006C06FE"/>
    <w:rsid w:val="006C6DBB"/>
    <w:rsid w:val="006D119E"/>
    <w:rsid w:val="006D70E6"/>
    <w:rsid w:val="006E16DA"/>
    <w:rsid w:val="006E484E"/>
    <w:rsid w:val="006E58C1"/>
    <w:rsid w:val="00701639"/>
    <w:rsid w:val="007067DC"/>
    <w:rsid w:val="0071489F"/>
    <w:rsid w:val="0071668C"/>
    <w:rsid w:val="007208D6"/>
    <w:rsid w:val="00721C7C"/>
    <w:rsid w:val="00727522"/>
    <w:rsid w:val="00727AA8"/>
    <w:rsid w:val="00730041"/>
    <w:rsid w:val="007317B6"/>
    <w:rsid w:val="00743BF4"/>
    <w:rsid w:val="00744B02"/>
    <w:rsid w:val="00746EDE"/>
    <w:rsid w:val="00750832"/>
    <w:rsid w:val="00752D76"/>
    <w:rsid w:val="00761C8B"/>
    <w:rsid w:val="007663C4"/>
    <w:rsid w:val="007675ED"/>
    <w:rsid w:val="0077170F"/>
    <w:rsid w:val="007736DB"/>
    <w:rsid w:val="007745EC"/>
    <w:rsid w:val="0077715E"/>
    <w:rsid w:val="0078077F"/>
    <w:rsid w:val="00786EAE"/>
    <w:rsid w:val="00793A91"/>
    <w:rsid w:val="007A48F5"/>
    <w:rsid w:val="007A5AF5"/>
    <w:rsid w:val="007A6FFE"/>
    <w:rsid w:val="007A780B"/>
    <w:rsid w:val="007B3C65"/>
    <w:rsid w:val="007B4CF0"/>
    <w:rsid w:val="007C5770"/>
    <w:rsid w:val="007C65DC"/>
    <w:rsid w:val="007D04DA"/>
    <w:rsid w:val="007D6A19"/>
    <w:rsid w:val="007D7C3D"/>
    <w:rsid w:val="007F0EC8"/>
    <w:rsid w:val="007F2ACD"/>
    <w:rsid w:val="007F35EB"/>
    <w:rsid w:val="007F5364"/>
    <w:rsid w:val="007F5BE0"/>
    <w:rsid w:val="00804C56"/>
    <w:rsid w:val="00812DCF"/>
    <w:rsid w:val="008152C3"/>
    <w:rsid w:val="008228BC"/>
    <w:rsid w:val="00825033"/>
    <w:rsid w:val="00827967"/>
    <w:rsid w:val="008344E6"/>
    <w:rsid w:val="00836129"/>
    <w:rsid w:val="008372C1"/>
    <w:rsid w:val="00841B5F"/>
    <w:rsid w:val="00843C20"/>
    <w:rsid w:val="0085549E"/>
    <w:rsid w:val="00861C6E"/>
    <w:rsid w:val="00865B8A"/>
    <w:rsid w:val="00867BAA"/>
    <w:rsid w:val="00870261"/>
    <w:rsid w:val="00871BA0"/>
    <w:rsid w:val="00873DC5"/>
    <w:rsid w:val="008765E3"/>
    <w:rsid w:val="00877202"/>
    <w:rsid w:val="008773E9"/>
    <w:rsid w:val="00880AA1"/>
    <w:rsid w:val="00882136"/>
    <w:rsid w:val="00885932"/>
    <w:rsid w:val="00887E64"/>
    <w:rsid w:val="008918B6"/>
    <w:rsid w:val="00891B51"/>
    <w:rsid w:val="008925C0"/>
    <w:rsid w:val="00892BDF"/>
    <w:rsid w:val="00894654"/>
    <w:rsid w:val="008964B6"/>
    <w:rsid w:val="0089731F"/>
    <w:rsid w:val="008A1B1C"/>
    <w:rsid w:val="008A2BAC"/>
    <w:rsid w:val="008A5030"/>
    <w:rsid w:val="008C05B6"/>
    <w:rsid w:val="008D411D"/>
    <w:rsid w:val="008D42B7"/>
    <w:rsid w:val="008D518D"/>
    <w:rsid w:val="008E0840"/>
    <w:rsid w:val="008E1F88"/>
    <w:rsid w:val="008E555C"/>
    <w:rsid w:val="008E7EDF"/>
    <w:rsid w:val="00900D01"/>
    <w:rsid w:val="00901FF3"/>
    <w:rsid w:val="00903408"/>
    <w:rsid w:val="00905BA9"/>
    <w:rsid w:val="009121D9"/>
    <w:rsid w:val="00915D3C"/>
    <w:rsid w:val="0092245E"/>
    <w:rsid w:val="00924163"/>
    <w:rsid w:val="0092433A"/>
    <w:rsid w:val="009259BD"/>
    <w:rsid w:val="00925DAE"/>
    <w:rsid w:val="00926FA5"/>
    <w:rsid w:val="00933A09"/>
    <w:rsid w:val="00943837"/>
    <w:rsid w:val="00944EB2"/>
    <w:rsid w:val="00944F84"/>
    <w:rsid w:val="00951D00"/>
    <w:rsid w:val="0095223C"/>
    <w:rsid w:val="00964BF7"/>
    <w:rsid w:val="00964EA6"/>
    <w:rsid w:val="00965B78"/>
    <w:rsid w:val="00981412"/>
    <w:rsid w:val="00982A03"/>
    <w:rsid w:val="0098308D"/>
    <w:rsid w:val="0098493E"/>
    <w:rsid w:val="0099466E"/>
    <w:rsid w:val="009A14F9"/>
    <w:rsid w:val="009A306B"/>
    <w:rsid w:val="009B13EA"/>
    <w:rsid w:val="009B43A3"/>
    <w:rsid w:val="009B6A90"/>
    <w:rsid w:val="009D7ABE"/>
    <w:rsid w:val="009E0B9D"/>
    <w:rsid w:val="009E5846"/>
    <w:rsid w:val="009F03D6"/>
    <w:rsid w:val="009F0658"/>
    <w:rsid w:val="009F1A51"/>
    <w:rsid w:val="009F1CBA"/>
    <w:rsid w:val="009F24B2"/>
    <w:rsid w:val="009F30D8"/>
    <w:rsid w:val="009F5BDC"/>
    <w:rsid w:val="009F62D8"/>
    <w:rsid w:val="009F6917"/>
    <w:rsid w:val="00A00436"/>
    <w:rsid w:val="00A02EE4"/>
    <w:rsid w:val="00A068EA"/>
    <w:rsid w:val="00A1144D"/>
    <w:rsid w:val="00A13262"/>
    <w:rsid w:val="00A16048"/>
    <w:rsid w:val="00A16DB6"/>
    <w:rsid w:val="00A208D4"/>
    <w:rsid w:val="00A20C8A"/>
    <w:rsid w:val="00A26399"/>
    <w:rsid w:val="00A27C3C"/>
    <w:rsid w:val="00A36000"/>
    <w:rsid w:val="00A4296C"/>
    <w:rsid w:val="00A42C30"/>
    <w:rsid w:val="00A42FB0"/>
    <w:rsid w:val="00A44121"/>
    <w:rsid w:val="00A46833"/>
    <w:rsid w:val="00A47846"/>
    <w:rsid w:val="00A51EF9"/>
    <w:rsid w:val="00A53C2D"/>
    <w:rsid w:val="00A54A42"/>
    <w:rsid w:val="00A55617"/>
    <w:rsid w:val="00A61807"/>
    <w:rsid w:val="00A637C2"/>
    <w:rsid w:val="00A751D7"/>
    <w:rsid w:val="00A84593"/>
    <w:rsid w:val="00A87CDE"/>
    <w:rsid w:val="00A87D24"/>
    <w:rsid w:val="00AA1AEA"/>
    <w:rsid w:val="00AA1FC5"/>
    <w:rsid w:val="00AA2D95"/>
    <w:rsid w:val="00AA3FD4"/>
    <w:rsid w:val="00AA7547"/>
    <w:rsid w:val="00AB4E39"/>
    <w:rsid w:val="00AB6CCB"/>
    <w:rsid w:val="00AC1444"/>
    <w:rsid w:val="00AD340E"/>
    <w:rsid w:val="00AD5823"/>
    <w:rsid w:val="00AD7BE1"/>
    <w:rsid w:val="00AE03E9"/>
    <w:rsid w:val="00AE5DB0"/>
    <w:rsid w:val="00AF360B"/>
    <w:rsid w:val="00AF42D8"/>
    <w:rsid w:val="00B06D1B"/>
    <w:rsid w:val="00B1298D"/>
    <w:rsid w:val="00B157B7"/>
    <w:rsid w:val="00B221EB"/>
    <w:rsid w:val="00B232B4"/>
    <w:rsid w:val="00B304FF"/>
    <w:rsid w:val="00B36E5B"/>
    <w:rsid w:val="00B37744"/>
    <w:rsid w:val="00B440A3"/>
    <w:rsid w:val="00B5199D"/>
    <w:rsid w:val="00B63AD4"/>
    <w:rsid w:val="00B80B73"/>
    <w:rsid w:val="00B81371"/>
    <w:rsid w:val="00B814B6"/>
    <w:rsid w:val="00B8581B"/>
    <w:rsid w:val="00B8693F"/>
    <w:rsid w:val="00B869D7"/>
    <w:rsid w:val="00B93785"/>
    <w:rsid w:val="00B93BB3"/>
    <w:rsid w:val="00BA65C6"/>
    <w:rsid w:val="00BA71F9"/>
    <w:rsid w:val="00BB251E"/>
    <w:rsid w:val="00BB7963"/>
    <w:rsid w:val="00BC09DE"/>
    <w:rsid w:val="00BC1220"/>
    <w:rsid w:val="00BC720B"/>
    <w:rsid w:val="00BD45C7"/>
    <w:rsid w:val="00BD762C"/>
    <w:rsid w:val="00BE1041"/>
    <w:rsid w:val="00BE301F"/>
    <w:rsid w:val="00BE7847"/>
    <w:rsid w:val="00BF1446"/>
    <w:rsid w:val="00BF19B3"/>
    <w:rsid w:val="00BF2AFD"/>
    <w:rsid w:val="00BF48FE"/>
    <w:rsid w:val="00BF4A1A"/>
    <w:rsid w:val="00C063F8"/>
    <w:rsid w:val="00C06FD1"/>
    <w:rsid w:val="00C07534"/>
    <w:rsid w:val="00C1425F"/>
    <w:rsid w:val="00C14A93"/>
    <w:rsid w:val="00C15064"/>
    <w:rsid w:val="00C17AAC"/>
    <w:rsid w:val="00C34B49"/>
    <w:rsid w:val="00C44846"/>
    <w:rsid w:val="00C46577"/>
    <w:rsid w:val="00C53AC7"/>
    <w:rsid w:val="00C57D56"/>
    <w:rsid w:val="00C65EAD"/>
    <w:rsid w:val="00C663E2"/>
    <w:rsid w:val="00C66656"/>
    <w:rsid w:val="00C66CFF"/>
    <w:rsid w:val="00C703C0"/>
    <w:rsid w:val="00C70781"/>
    <w:rsid w:val="00C7346C"/>
    <w:rsid w:val="00C740DA"/>
    <w:rsid w:val="00C76CD1"/>
    <w:rsid w:val="00C8082F"/>
    <w:rsid w:val="00C80E88"/>
    <w:rsid w:val="00C90D15"/>
    <w:rsid w:val="00CB1806"/>
    <w:rsid w:val="00CB1A16"/>
    <w:rsid w:val="00CB2DCF"/>
    <w:rsid w:val="00CB7670"/>
    <w:rsid w:val="00CB76D7"/>
    <w:rsid w:val="00CB7D25"/>
    <w:rsid w:val="00CC6485"/>
    <w:rsid w:val="00CD07CC"/>
    <w:rsid w:val="00CD1A18"/>
    <w:rsid w:val="00CD4BA0"/>
    <w:rsid w:val="00CE52FF"/>
    <w:rsid w:val="00CF0C15"/>
    <w:rsid w:val="00D0119B"/>
    <w:rsid w:val="00D02CB7"/>
    <w:rsid w:val="00D15FD4"/>
    <w:rsid w:val="00D2291C"/>
    <w:rsid w:val="00D2554D"/>
    <w:rsid w:val="00D36A95"/>
    <w:rsid w:val="00D41D48"/>
    <w:rsid w:val="00D5130A"/>
    <w:rsid w:val="00D52B52"/>
    <w:rsid w:val="00D53835"/>
    <w:rsid w:val="00D5420E"/>
    <w:rsid w:val="00D54FA0"/>
    <w:rsid w:val="00D55536"/>
    <w:rsid w:val="00D57CCE"/>
    <w:rsid w:val="00D6293F"/>
    <w:rsid w:val="00D639EB"/>
    <w:rsid w:val="00D65F97"/>
    <w:rsid w:val="00D6671C"/>
    <w:rsid w:val="00D6769C"/>
    <w:rsid w:val="00D70613"/>
    <w:rsid w:val="00D8656B"/>
    <w:rsid w:val="00D908AA"/>
    <w:rsid w:val="00D94B9E"/>
    <w:rsid w:val="00DA143B"/>
    <w:rsid w:val="00DB592C"/>
    <w:rsid w:val="00DB5F11"/>
    <w:rsid w:val="00DC1DB6"/>
    <w:rsid w:val="00DD7F33"/>
    <w:rsid w:val="00DF0CF9"/>
    <w:rsid w:val="00DF78D6"/>
    <w:rsid w:val="00E02248"/>
    <w:rsid w:val="00E07695"/>
    <w:rsid w:val="00E07E9E"/>
    <w:rsid w:val="00E12E6C"/>
    <w:rsid w:val="00E16123"/>
    <w:rsid w:val="00E167CF"/>
    <w:rsid w:val="00E2578B"/>
    <w:rsid w:val="00E26CE0"/>
    <w:rsid w:val="00E303F9"/>
    <w:rsid w:val="00E31A8C"/>
    <w:rsid w:val="00E32307"/>
    <w:rsid w:val="00E35A46"/>
    <w:rsid w:val="00E41B08"/>
    <w:rsid w:val="00E51C67"/>
    <w:rsid w:val="00E53FCC"/>
    <w:rsid w:val="00E55741"/>
    <w:rsid w:val="00E617B5"/>
    <w:rsid w:val="00E74937"/>
    <w:rsid w:val="00E778EC"/>
    <w:rsid w:val="00E80673"/>
    <w:rsid w:val="00E813CA"/>
    <w:rsid w:val="00E84524"/>
    <w:rsid w:val="00E85675"/>
    <w:rsid w:val="00E95EAD"/>
    <w:rsid w:val="00E965E8"/>
    <w:rsid w:val="00EA44AA"/>
    <w:rsid w:val="00EA4A1F"/>
    <w:rsid w:val="00EC0066"/>
    <w:rsid w:val="00EC0FC5"/>
    <w:rsid w:val="00ED2F0C"/>
    <w:rsid w:val="00ED345C"/>
    <w:rsid w:val="00ED5953"/>
    <w:rsid w:val="00EE01DB"/>
    <w:rsid w:val="00EE1A29"/>
    <w:rsid w:val="00EE7D65"/>
    <w:rsid w:val="00EF3795"/>
    <w:rsid w:val="00F01BD2"/>
    <w:rsid w:val="00F04030"/>
    <w:rsid w:val="00F060AE"/>
    <w:rsid w:val="00F06A89"/>
    <w:rsid w:val="00F122CB"/>
    <w:rsid w:val="00F27448"/>
    <w:rsid w:val="00F32ECD"/>
    <w:rsid w:val="00F334CC"/>
    <w:rsid w:val="00F34EDB"/>
    <w:rsid w:val="00F5000A"/>
    <w:rsid w:val="00F53441"/>
    <w:rsid w:val="00F54637"/>
    <w:rsid w:val="00F63C2F"/>
    <w:rsid w:val="00F676CA"/>
    <w:rsid w:val="00F717C5"/>
    <w:rsid w:val="00F72B7C"/>
    <w:rsid w:val="00F73ED4"/>
    <w:rsid w:val="00F745BD"/>
    <w:rsid w:val="00F77C2B"/>
    <w:rsid w:val="00F77DB4"/>
    <w:rsid w:val="00F867E3"/>
    <w:rsid w:val="00F90443"/>
    <w:rsid w:val="00F912AF"/>
    <w:rsid w:val="00F92D50"/>
    <w:rsid w:val="00F94590"/>
    <w:rsid w:val="00F94DE4"/>
    <w:rsid w:val="00FA4037"/>
    <w:rsid w:val="00FA4480"/>
    <w:rsid w:val="00FA48EE"/>
    <w:rsid w:val="00FA7ACF"/>
    <w:rsid w:val="00FB5962"/>
    <w:rsid w:val="00FB7F0F"/>
    <w:rsid w:val="00FC33A6"/>
    <w:rsid w:val="00FC4E4F"/>
    <w:rsid w:val="00FC6433"/>
    <w:rsid w:val="00FD4D87"/>
    <w:rsid w:val="00FE0B89"/>
    <w:rsid w:val="00FE2E38"/>
    <w:rsid w:val="00FF66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D91338"/>
  <w15:docId w15:val="{EA7FBB48-7CB8-4A49-ACAE-D714AF703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EDE"/>
    <w:rPr>
      <w:lang w:eastAsia="es-ES"/>
    </w:rPr>
  </w:style>
  <w:style w:type="paragraph" w:styleId="Ttulo1">
    <w:name w:val="heading 1"/>
    <w:basedOn w:val="Normal"/>
    <w:link w:val="Ttulo1Car"/>
    <w:qFormat/>
    <w:rsid w:val="00B1298D"/>
    <w:pPr>
      <w:keepNext/>
      <w:overflowPunct w:val="0"/>
      <w:autoSpaceDE w:val="0"/>
      <w:autoSpaceDN w:val="0"/>
      <w:adjustRightInd w:val="0"/>
      <w:spacing w:before="60" w:after="60"/>
      <w:jc w:val="center"/>
      <w:textAlignment w:val="baseline"/>
      <w:outlineLvl w:val="0"/>
    </w:pPr>
    <w:rPr>
      <w:rFonts w:ascii="Arial" w:hAnsi="Arial"/>
      <w:b/>
      <w:sz w:val="28"/>
      <w:lang w:val="es-ES_tradnl"/>
    </w:rPr>
  </w:style>
  <w:style w:type="paragraph" w:styleId="Ttulo2">
    <w:name w:val="heading 2"/>
    <w:basedOn w:val="Normal"/>
    <w:next w:val="Normal"/>
    <w:qFormat/>
    <w:rsid w:val="00B1298D"/>
    <w:pPr>
      <w:keepNext/>
      <w:jc w:val="center"/>
      <w:outlineLvl w:val="1"/>
    </w:pPr>
    <w:rPr>
      <w:rFonts w:ascii="Tahoma" w:hAnsi="Tahoma" w:cs="Tahoma"/>
      <w:b/>
      <w:sz w:val="22"/>
    </w:rPr>
  </w:style>
  <w:style w:type="paragraph" w:styleId="Ttulo3">
    <w:name w:val="heading 3"/>
    <w:basedOn w:val="Normal"/>
    <w:qFormat/>
    <w:rsid w:val="00B1298D"/>
    <w:pPr>
      <w:keepNext/>
      <w:overflowPunct w:val="0"/>
      <w:autoSpaceDE w:val="0"/>
      <w:autoSpaceDN w:val="0"/>
      <w:adjustRightInd w:val="0"/>
      <w:textAlignment w:val="baseline"/>
      <w:outlineLvl w:val="2"/>
    </w:pPr>
    <w:rPr>
      <w:rFonts w:ascii="Arial" w:hAnsi="Arial"/>
      <w:b/>
      <w:lang w:val="es-ES_tradnl"/>
    </w:rPr>
  </w:style>
  <w:style w:type="paragraph" w:styleId="Ttulo4">
    <w:name w:val="heading 4"/>
    <w:basedOn w:val="Normal"/>
    <w:qFormat/>
    <w:rsid w:val="00B1298D"/>
    <w:pPr>
      <w:keepNext/>
      <w:overflowPunct w:val="0"/>
      <w:autoSpaceDE w:val="0"/>
      <w:autoSpaceDN w:val="0"/>
      <w:adjustRightInd w:val="0"/>
      <w:jc w:val="center"/>
      <w:textAlignment w:val="baseline"/>
      <w:outlineLvl w:val="3"/>
    </w:pPr>
    <w:rPr>
      <w:rFonts w:ascii="Arial" w:hAnsi="Arial"/>
      <w:lang w:val="es-ES_tradnl"/>
    </w:rPr>
  </w:style>
  <w:style w:type="paragraph" w:styleId="Ttulo5">
    <w:name w:val="heading 5"/>
    <w:basedOn w:val="Normal"/>
    <w:next w:val="Normal"/>
    <w:qFormat/>
    <w:rsid w:val="00B1298D"/>
    <w:pPr>
      <w:keepNext/>
      <w:jc w:val="center"/>
      <w:outlineLvl w:val="4"/>
    </w:pPr>
    <w:rPr>
      <w:rFonts w:ascii="Arial" w:hAnsi="Arial"/>
      <w:b/>
      <w:sz w:val="16"/>
    </w:rPr>
  </w:style>
  <w:style w:type="paragraph" w:styleId="Ttulo6">
    <w:name w:val="heading 6"/>
    <w:basedOn w:val="Normal"/>
    <w:next w:val="Normal"/>
    <w:qFormat/>
    <w:rsid w:val="00B1298D"/>
    <w:pPr>
      <w:keepNext/>
      <w:jc w:val="both"/>
      <w:outlineLvl w:val="5"/>
    </w:pPr>
    <w:rPr>
      <w:rFonts w:ascii="Arial" w:hAnsi="Arial" w:cs="Arial"/>
      <w:b/>
      <w:sz w:val="22"/>
    </w:rPr>
  </w:style>
  <w:style w:type="paragraph" w:styleId="Ttulo7">
    <w:name w:val="heading 7"/>
    <w:basedOn w:val="Normal"/>
    <w:next w:val="Normal"/>
    <w:qFormat/>
    <w:rsid w:val="00B1298D"/>
    <w:pPr>
      <w:keepNext/>
      <w:jc w:val="both"/>
      <w:outlineLvl w:val="6"/>
    </w:pPr>
    <w:rPr>
      <w:rFonts w:ascii="Arial" w:hAnsi="Arial" w:cs="Arial"/>
      <w:b/>
    </w:rPr>
  </w:style>
  <w:style w:type="paragraph" w:styleId="Ttulo8">
    <w:name w:val="heading 8"/>
    <w:basedOn w:val="Normal"/>
    <w:next w:val="Normal"/>
    <w:qFormat/>
    <w:rsid w:val="00B1298D"/>
    <w:pPr>
      <w:keepNext/>
      <w:tabs>
        <w:tab w:val="left" w:pos="9202"/>
      </w:tabs>
      <w:overflowPunct w:val="0"/>
      <w:autoSpaceDE w:val="0"/>
      <w:autoSpaceDN w:val="0"/>
      <w:adjustRightInd w:val="0"/>
      <w:ind w:firstLine="1418"/>
      <w:textAlignment w:val="baseline"/>
      <w:outlineLvl w:val="7"/>
    </w:pPr>
    <w:rPr>
      <w:b/>
      <w:bCs/>
      <w:lang w:val="es-ES_tradnl"/>
    </w:rPr>
  </w:style>
  <w:style w:type="paragraph" w:styleId="Ttulo9">
    <w:name w:val="heading 9"/>
    <w:basedOn w:val="Normal"/>
    <w:next w:val="Normal"/>
    <w:qFormat/>
    <w:rsid w:val="00B1298D"/>
    <w:pPr>
      <w:keepNext/>
      <w:overflowPunct w:val="0"/>
      <w:autoSpaceDE w:val="0"/>
      <w:autoSpaceDN w:val="0"/>
      <w:adjustRightInd w:val="0"/>
      <w:spacing w:before="60" w:after="60"/>
      <w:textAlignment w:val="baseline"/>
      <w:outlineLvl w:val="8"/>
    </w:pPr>
    <w:rPr>
      <w:rFonts w:ascii="Arial" w:hAnsi="Arial" w:cs="Arial"/>
      <w:b/>
      <w:bCs/>
      <w:sz w:val="1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1298D"/>
    <w:pPr>
      <w:tabs>
        <w:tab w:val="center" w:pos="4419"/>
        <w:tab w:val="right" w:pos="8838"/>
      </w:tabs>
    </w:pPr>
  </w:style>
  <w:style w:type="paragraph" w:styleId="Piedepgina">
    <w:name w:val="footer"/>
    <w:basedOn w:val="Normal"/>
    <w:link w:val="PiedepginaCar"/>
    <w:uiPriority w:val="99"/>
    <w:rsid w:val="00B1298D"/>
    <w:pPr>
      <w:tabs>
        <w:tab w:val="center" w:pos="4419"/>
        <w:tab w:val="right" w:pos="8838"/>
      </w:tabs>
    </w:pPr>
  </w:style>
  <w:style w:type="character" w:styleId="Nmerodepgina">
    <w:name w:val="page number"/>
    <w:rsid w:val="00B1298D"/>
    <w:rPr>
      <w:rFonts w:ascii="Times New Roman" w:hAnsi="Times New Roman"/>
      <w:color w:val="auto"/>
      <w:spacing w:val="0"/>
      <w:sz w:val="24"/>
    </w:rPr>
  </w:style>
  <w:style w:type="paragraph" w:styleId="Textoindependiente">
    <w:name w:val="Body Text"/>
    <w:basedOn w:val="Normal"/>
    <w:rsid w:val="00B1298D"/>
    <w:pPr>
      <w:overflowPunct w:val="0"/>
      <w:autoSpaceDE w:val="0"/>
      <w:autoSpaceDN w:val="0"/>
      <w:adjustRightInd w:val="0"/>
      <w:jc w:val="both"/>
      <w:textAlignment w:val="baseline"/>
    </w:pPr>
    <w:rPr>
      <w:rFonts w:ascii="Arial" w:hAnsi="Arial"/>
      <w:lang w:val="es-ES_tradnl"/>
    </w:rPr>
  </w:style>
  <w:style w:type="paragraph" w:styleId="Textoindependiente3">
    <w:name w:val="Body Text 3"/>
    <w:basedOn w:val="Normal"/>
    <w:rsid w:val="00B1298D"/>
    <w:pPr>
      <w:jc w:val="both"/>
    </w:pPr>
    <w:rPr>
      <w:rFonts w:ascii="Arial" w:hAnsi="Arial"/>
      <w:b/>
      <w:bCs/>
    </w:rPr>
  </w:style>
  <w:style w:type="paragraph" w:styleId="Sangra2detindependiente">
    <w:name w:val="Body Text Indent 2"/>
    <w:basedOn w:val="Normal"/>
    <w:rsid w:val="00B1298D"/>
    <w:pPr>
      <w:tabs>
        <w:tab w:val="left" w:pos="851"/>
      </w:tabs>
      <w:ind w:left="851" w:hanging="851"/>
      <w:jc w:val="both"/>
    </w:pPr>
    <w:rPr>
      <w:rFonts w:ascii="Arial" w:hAnsi="Arial"/>
      <w:sz w:val="22"/>
    </w:rPr>
  </w:style>
  <w:style w:type="paragraph" w:styleId="Textoindependiente2">
    <w:name w:val="Body Text 2"/>
    <w:basedOn w:val="Normal"/>
    <w:rsid w:val="00B1298D"/>
    <w:pPr>
      <w:tabs>
        <w:tab w:val="left" w:pos="851"/>
      </w:tabs>
      <w:ind w:right="360"/>
    </w:pPr>
    <w:rPr>
      <w:rFonts w:ascii="Arial" w:hAnsi="Arial"/>
      <w:sz w:val="22"/>
    </w:rPr>
  </w:style>
  <w:style w:type="paragraph" w:styleId="Sangradetextonormal">
    <w:name w:val="Body Text Indent"/>
    <w:basedOn w:val="Normal"/>
    <w:rsid w:val="00B1298D"/>
    <w:pPr>
      <w:ind w:left="1260" w:hanging="720"/>
      <w:jc w:val="both"/>
    </w:pPr>
    <w:rPr>
      <w:rFonts w:ascii="Tahoma" w:hAnsi="Tahoma" w:cs="Tahoma"/>
      <w:b/>
    </w:rPr>
  </w:style>
  <w:style w:type="paragraph" w:styleId="Sangra3detindependiente">
    <w:name w:val="Body Text Indent 3"/>
    <w:basedOn w:val="Normal"/>
    <w:rsid w:val="00B1298D"/>
    <w:pPr>
      <w:ind w:left="360"/>
      <w:jc w:val="both"/>
    </w:pPr>
    <w:rPr>
      <w:rFonts w:ascii="Arial" w:hAnsi="Arial" w:cs="Arial"/>
      <w:bCs/>
      <w:sz w:val="22"/>
    </w:rPr>
  </w:style>
  <w:style w:type="paragraph" w:customStyle="1" w:styleId="Textoindependiente1">
    <w:name w:val="Texto independiente1"/>
    <w:basedOn w:val="Normal"/>
    <w:rsid w:val="00B1298D"/>
    <w:pPr>
      <w:overflowPunct w:val="0"/>
      <w:autoSpaceDE w:val="0"/>
      <w:autoSpaceDN w:val="0"/>
      <w:adjustRightInd w:val="0"/>
      <w:jc w:val="both"/>
      <w:textAlignment w:val="baseline"/>
    </w:pPr>
    <w:rPr>
      <w:rFonts w:ascii="Arial" w:hAnsi="Arial"/>
      <w:lang w:val="es-ES_tradnl"/>
    </w:rPr>
  </w:style>
  <w:style w:type="paragraph" w:styleId="Textodeglobo">
    <w:name w:val="Balloon Text"/>
    <w:basedOn w:val="Normal"/>
    <w:semiHidden/>
    <w:rsid w:val="00205751"/>
    <w:rPr>
      <w:rFonts w:ascii="Tahoma" w:hAnsi="Tahoma" w:cs="Tahoma"/>
      <w:sz w:val="16"/>
      <w:szCs w:val="16"/>
    </w:rPr>
  </w:style>
  <w:style w:type="table" w:styleId="Tablaconcuadrcula">
    <w:name w:val="Table Grid"/>
    <w:basedOn w:val="Tablanormal"/>
    <w:uiPriority w:val="59"/>
    <w:rsid w:val="007D0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92245E"/>
    <w:rPr>
      <w:lang w:val="es-ES_tradnl" w:eastAsia="en-US"/>
    </w:rPr>
  </w:style>
  <w:style w:type="paragraph" w:styleId="Textomacro">
    <w:name w:val="macro"/>
    <w:semiHidden/>
    <w:rsid w:val="00A51EF9"/>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eastAsia="en-US"/>
    </w:rPr>
  </w:style>
  <w:style w:type="paragraph" w:customStyle="1" w:styleId="BlockLine">
    <w:name w:val="Block Line"/>
    <w:basedOn w:val="Normal"/>
    <w:next w:val="Normal"/>
    <w:rsid w:val="00A51EF9"/>
    <w:pPr>
      <w:pBdr>
        <w:top w:val="single" w:sz="6" w:space="1" w:color="auto"/>
        <w:between w:val="single" w:sz="6" w:space="1" w:color="auto"/>
      </w:pBdr>
      <w:spacing w:before="240"/>
      <w:ind w:left="1700"/>
    </w:pPr>
    <w:rPr>
      <w:lang w:val="es-ES_tradnl" w:eastAsia="en-US"/>
    </w:rPr>
  </w:style>
  <w:style w:type="paragraph" w:styleId="Textodebloque">
    <w:name w:val="Block Text"/>
    <w:basedOn w:val="Normal"/>
    <w:rsid w:val="00A51EF9"/>
    <w:rPr>
      <w:lang w:val="es-ES_tradnl" w:eastAsia="en-US"/>
    </w:rPr>
  </w:style>
  <w:style w:type="paragraph" w:styleId="Prrafodelista">
    <w:name w:val="List Paragraph"/>
    <w:basedOn w:val="Normal"/>
    <w:link w:val="PrrafodelistaCar"/>
    <w:uiPriority w:val="34"/>
    <w:qFormat/>
    <w:rsid w:val="005F094E"/>
    <w:pPr>
      <w:ind w:left="708"/>
    </w:pPr>
    <w:rPr>
      <w:rFonts w:ascii="Arial" w:eastAsia="Calibri" w:hAnsi="Arial"/>
      <w:sz w:val="24"/>
      <w:szCs w:val="22"/>
      <w:lang w:eastAsia="en-US"/>
    </w:rPr>
  </w:style>
  <w:style w:type="paragraph" w:styleId="Textocomentario">
    <w:name w:val="annotation text"/>
    <w:basedOn w:val="Normal"/>
    <w:link w:val="TextocomentarioCar"/>
    <w:uiPriority w:val="99"/>
    <w:rsid w:val="005F094E"/>
    <w:rPr>
      <w:rFonts w:ascii="Arial" w:eastAsia="Calibri" w:hAnsi="Arial"/>
      <w:lang w:eastAsia="en-US"/>
    </w:rPr>
  </w:style>
  <w:style w:type="character" w:customStyle="1" w:styleId="TextocomentarioCar">
    <w:name w:val="Texto comentario Car"/>
    <w:basedOn w:val="Fuentedeprrafopredeter"/>
    <w:link w:val="Textocomentario"/>
    <w:uiPriority w:val="99"/>
    <w:rsid w:val="005F094E"/>
    <w:rPr>
      <w:rFonts w:ascii="Arial" w:eastAsia="Calibri" w:hAnsi="Arial"/>
      <w:lang w:eastAsia="en-US"/>
    </w:rPr>
  </w:style>
  <w:style w:type="character" w:styleId="Hipervnculo">
    <w:name w:val="Hyperlink"/>
    <w:basedOn w:val="Fuentedeprrafopredeter"/>
    <w:uiPriority w:val="99"/>
    <w:rsid w:val="005F094E"/>
    <w:rPr>
      <w:rFonts w:cs="Times New Roman"/>
      <w:color w:val="0000FF"/>
      <w:u w:val="single"/>
    </w:rPr>
  </w:style>
  <w:style w:type="paragraph" w:customStyle="1" w:styleId="Para1">
    <w:name w:val="Para1"/>
    <w:basedOn w:val="Normal"/>
    <w:link w:val="Para1Char"/>
    <w:uiPriority w:val="99"/>
    <w:rsid w:val="005F094E"/>
    <w:pPr>
      <w:numPr>
        <w:numId w:val="1"/>
      </w:numPr>
      <w:spacing w:before="120" w:after="120"/>
      <w:jc w:val="both"/>
    </w:pPr>
    <w:rPr>
      <w:sz w:val="22"/>
      <w:szCs w:val="18"/>
      <w:lang w:val="en-GB" w:eastAsia="en-US"/>
    </w:rPr>
  </w:style>
  <w:style w:type="paragraph" w:customStyle="1" w:styleId="Para3">
    <w:name w:val="Para3"/>
    <w:basedOn w:val="Normal"/>
    <w:uiPriority w:val="99"/>
    <w:rsid w:val="005F094E"/>
    <w:pPr>
      <w:numPr>
        <w:ilvl w:val="2"/>
        <w:numId w:val="1"/>
      </w:numPr>
      <w:spacing w:before="80" w:after="80"/>
      <w:jc w:val="both"/>
    </w:pPr>
    <w:rPr>
      <w:sz w:val="22"/>
      <w:lang w:val="en-GB" w:eastAsia="en-US"/>
    </w:rPr>
  </w:style>
  <w:style w:type="paragraph" w:customStyle="1" w:styleId="Para4">
    <w:name w:val="Para4"/>
    <w:basedOn w:val="Para3"/>
    <w:uiPriority w:val="99"/>
    <w:rsid w:val="005F094E"/>
    <w:pPr>
      <w:numPr>
        <w:ilvl w:val="7"/>
      </w:numPr>
      <w:tabs>
        <w:tab w:val="left" w:pos="2552"/>
      </w:tabs>
    </w:pPr>
  </w:style>
  <w:style w:type="character" w:customStyle="1" w:styleId="Para1Char">
    <w:name w:val="Para1 Char"/>
    <w:basedOn w:val="Fuentedeprrafopredeter"/>
    <w:link w:val="Para1"/>
    <w:uiPriority w:val="99"/>
    <w:locked/>
    <w:rsid w:val="005F094E"/>
    <w:rPr>
      <w:sz w:val="22"/>
      <w:szCs w:val="18"/>
      <w:lang w:val="en-GB" w:eastAsia="en-US"/>
    </w:rPr>
  </w:style>
  <w:style w:type="character" w:styleId="Refdecomentario">
    <w:name w:val="annotation reference"/>
    <w:basedOn w:val="Fuentedeprrafopredeter"/>
    <w:rsid w:val="00422CBB"/>
    <w:rPr>
      <w:sz w:val="16"/>
      <w:szCs w:val="16"/>
    </w:rPr>
  </w:style>
  <w:style w:type="paragraph" w:styleId="Asuntodelcomentario">
    <w:name w:val="annotation subject"/>
    <w:basedOn w:val="Textocomentario"/>
    <w:next w:val="Textocomentario"/>
    <w:link w:val="AsuntodelcomentarioCar"/>
    <w:rsid w:val="00422CBB"/>
    <w:rPr>
      <w:rFonts w:ascii="Times New Roman" w:eastAsia="Times New Roman" w:hAnsi="Times New Roman"/>
      <w:b/>
      <w:bCs/>
      <w:lang w:eastAsia="es-ES"/>
    </w:rPr>
  </w:style>
  <w:style w:type="character" w:customStyle="1" w:styleId="AsuntodelcomentarioCar">
    <w:name w:val="Asunto del comentario Car"/>
    <w:basedOn w:val="TextocomentarioCar"/>
    <w:link w:val="Asuntodelcomentario"/>
    <w:rsid w:val="00422CBB"/>
    <w:rPr>
      <w:rFonts w:ascii="Arial" w:eastAsia="Calibri" w:hAnsi="Arial"/>
      <w:b/>
      <w:bCs/>
      <w:lang w:eastAsia="es-ES"/>
    </w:rPr>
  </w:style>
  <w:style w:type="paragraph" w:customStyle="1" w:styleId="Prrafodelista1">
    <w:name w:val="Párrafo de lista1"/>
    <w:basedOn w:val="Normal"/>
    <w:uiPriority w:val="99"/>
    <w:rsid w:val="001E185E"/>
    <w:pPr>
      <w:ind w:left="720"/>
      <w:contextualSpacing/>
    </w:pPr>
    <w:rPr>
      <w:rFonts w:ascii="Calibri" w:hAnsi="Calibri"/>
      <w:sz w:val="22"/>
      <w:szCs w:val="22"/>
      <w:lang w:val="es-ES" w:eastAsia="en-US"/>
    </w:rPr>
  </w:style>
  <w:style w:type="paragraph" w:customStyle="1" w:styleId="Default">
    <w:name w:val="Default"/>
    <w:rsid w:val="001E185E"/>
    <w:pPr>
      <w:autoSpaceDE w:val="0"/>
      <w:autoSpaceDN w:val="0"/>
      <w:adjustRightInd w:val="0"/>
    </w:pPr>
    <w:rPr>
      <w:rFonts w:eastAsiaTheme="minorHAnsi"/>
      <w:color w:val="000000"/>
      <w:sz w:val="24"/>
      <w:szCs w:val="24"/>
      <w:lang w:eastAsia="en-US"/>
    </w:rPr>
  </w:style>
  <w:style w:type="character" w:customStyle="1" w:styleId="Ttulo1Car">
    <w:name w:val="Título 1 Car"/>
    <w:basedOn w:val="Fuentedeprrafopredeter"/>
    <w:link w:val="Ttulo1"/>
    <w:rsid w:val="007F35EB"/>
    <w:rPr>
      <w:rFonts w:ascii="Arial" w:hAnsi="Arial"/>
      <w:b/>
      <w:sz w:val="28"/>
      <w:lang w:val="es-ES_tradnl" w:eastAsia="es-ES"/>
    </w:rPr>
  </w:style>
  <w:style w:type="character" w:customStyle="1" w:styleId="EncabezadoCar">
    <w:name w:val="Encabezado Car"/>
    <w:basedOn w:val="Fuentedeprrafopredeter"/>
    <w:link w:val="Encabezado"/>
    <w:uiPriority w:val="99"/>
    <w:rsid w:val="007F35EB"/>
    <w:rPr>
      <w:lang w:eastAsia="es-ES"/>
    </w:rPr>
  </w:style>
  <w:style w:type="character" w:customStyle="1" w:styleId="PiedepginaCar">
    <w:name w:val="Pie de página Car"/>
    <w:basedOn w:val="Fuentedeprrafopredeter"/>
    <w:link w:val="Piedepgina"/>
    <w:uiPriority w:val="99"/>
    <w:rsid w:val="00D639EB"/>
    <w:rPr>
      <w:lang w:eastAsia="es-ES"/>
    </w:rPr>
  </w:style>
  <w:style w:type="paragraph" w:styleId="Ttulo">
    <w:name w:val="Title"/>
    <w:basedOn w:val="Normal"/>
    <w:next w:val="Normal"/>
    <w:link w:val="TtuloCar"/>
    <w:uiPriority w:val="99"/>
    <w:qFormat/>
    <w:rsid w:val="00402D68"/>
    <w:pPr>
      <w:spacing w:before="240" w:after="60"/>
      <w:jc w:val="center"/>
      <w:outlineLvl w:val="0"/>
    </w:pPr>
    <w:rPr>
      <w:rFonts w:ascii="Cambria" w:hAnsi="Cambria"/>
      <w:b/>
      <w:bCs/>
      <w:kern w:val="28"/>
      <w:sz w:val="32"/>
      <w:szCs w:val="32"/>
      <w:lang w:val="es-ES"/>
    </w:rPr>
  </w:style>
  <w:style w:type="character" w:customStyle="1" w:styleId="TtuloCar">
    <w:name w:val="Título Car"/>
    <w:basedOn w:val="Fuentedeprrafopredeter"/>
    <w:link w:val="Ttulo"/>
    <w:uiPriority w:val="99"/>
    <w:rsid w:val="00402D68"/>
    <w:rPr>
      <w:rFonts w:ascii="Cambria" w:hAnsi="Cambria"/>
      <w:b/>
      <w:bCs/>
      <w:kern w:val="28"/>
      <w:sz w:val="32"/>
      <w:szCs w:val="32"/>
      <w:lang w:val="es-ES" w:eastAsia="es-ES"/>
    </w:rPr>
  </w:style>
  <w:style w:type="paragraph" w:styleId="Textonotapie">
    <w:name w:val="footnote text"/>
    <w:basedOn w:val="Normal"/>
    <w:link w:val="TextonotapieCar"/>
    <w:rsid w:val="001A76BF"/>
  </w:style>
  <w:style w:type="character" w:customStyle="1" w:styleId="TextonotapieCar">
    <w:name w:val="Texto nota pie Car"/>
    <w:basedOn w:val="Fuentedeprrafopredeter"/>
    <w:link w:val="Textonotapie"/>
    <w:rsid w:val="001A76BF"/>
    <w:rPr>
      <w:lang w:eastAsia="es-ES"/>
    </w:rPr>
  </w:style>
  <w:style w:type="character" w:styleId="Refdenotaalpie">
    <w:name w:val="footnote reference"/>
    <w:basedOn w:val="Fuentedeprrafopredeter"/>
    <w:rsid w:val="001A76BF"/>
    <w:rPr>
      <w:vertAlign w:val="superscript"/>
    </w:rPr>
  </w:style>
  <w:style w:type="paragraph" w:styleId="Lista">
    <w:name w:val="List"/>
    <w:basedOn w:val="Normal"/>
    <w:rsid w:val="009B43A3"/>
    <w:pPr>
      <w:ind w:left="283" w:hanging="283"/>
      <w:contextualSpacing/>
    </w:pPr>
  </w:style>
  <w:style w:type="paragraph" w:styleId="Listaconvietas2">
    <w:name w:val="List Bullet 2"/>
    <w:basedOn w:val="Normal"/>
    <w:rsid w:val="00AA1FC5"/>
    <w:pPr>
      <w:numPr>
        <w:numId w:val="12"/>
      </w:numPr>
      <w:contextualSpacing/>
    </w:pPr>
  </w:style>
  <w:style w:type="character" w:customStyle="1" w:styleId="PrrafodelistaCar">
    <w:name w:val="Párrafo de lista Car"/>
    <w:basedOn w:val="Fuentedeprrafopredeter"/>
    <w:link w:val="Prrafodelista"/>
    <w:uiPriority w:val="34"/>
    <w:locked/>
    <w:rsid w:val="00BE301F"/>
    <w:rPr>
      <w:rFonts w:ascii="Arial" w:eastAsia="Calibri" w:hAnsi="Arial"/>
      <w:sz w:val="24"/>
      <w:szCs w:val="22"/>
      <w:lang w:eastAsia="en-US"/>
    </w:rPr>
  </w:style>
  <w:style w:type="character" w:customStyle="1" w:styleId="apple-converted-space">
    <w:name w:val="apple-converted-space"/>
    <w:basedOn w:val="Fuentedeprrafopredeter"/>
    <w:rsid w:val="0036253E"/>
  </w:style>
  <w:style w:type="paragraph" w:styleId="Revisin">
    <w:name w:val="Revision"/>
    <w:hidden/>
    <w:uiPriority w:val="99"/>
    <w:semiHidden/>
    <w:rsid w:val="003A3F71"/>
    <w:rPr>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30407">
      <w:bodyDiv w:val="1"/>
      <w:marLeft w:val="0"/>
      <w:marRight w:val="0"/>
      <w:marTop w:val="0"/>
      <w:marBottom w:val="0"/>
      <w:divBdr>
        <w:top w:val="none" w:sz="0" w:space="0" w:color="auto"/>
        <w:left w:val="none" w:sz="0" w:space="0" w:color="auto"/>
        <w:bottom w:val="none" w:sz="0" w:space="0" w:color="auto"/>
        <w:right w:val="none" w:sz="0" w:space="0" w:color="auto"/>
      </w:divBdr>
    </w:div>
    <w:div w:id="141705218">
      <w:bodyDiv w:val="1"/>
      <w:marLeft w:val="0"/>
      <w:marRight w:val="0"/>
      <w:marTop w:val="0"/>
      <w:marBottom w:val="0"/>
      <w:divBdr>
        <w:top w:val="none" w:sz="0" w:space="0" w:color="auto"/>
        <w:left w:val="none" w:sz="0" w:space="0" w:color="auto"/>
        <w:bottom w:val="none" w:sz="0" w:space="0" w:color="auto"/>
        <w:right w:val="none" w:sz="0" w:space="0" w:color="auto"/>
      </w:divBdr>
    </w:div>
    <w:div w:id="160511014">
      <w:bodyDiv w:val="1"/>
      <w:marLeft w:val="0"/>
      <w:marRight w:val="0"/>
      <w:marTop w:val="0"/>
      <w:marBottom w:val="0"/>
      <w:divBdr>
        <w:top w:val="none" w:sz="0" w:space="0" w:color="auto"/>
        <w:left w:val="none" w:sz="0" w:space="0" w:color="auto"/>
        <w:bottom w:val="none" w:sz="0" w:space="0" w:color="auto"/>
        <w:right w:val="none" w:sz="0" w:space="0" w:color="auto"/>
      </w:divBdr>
    </w:div>
    <w:div w:id="164980695">
      <w:bodyDiv w:val="1"/>
      <w:marLeft w:val="0"/>
      <w:marRight w:val="0"/>
      <w:marTop w:val="0"/>
      <w:marBottom w:val="0"/>
      <w:divBdr>
        <w:top w:val="none" w:sz="0" w:space="0" w:color="auto"/>
        <w:left w:val="none" w:sz="0" w:space="0" w:color="auto"/>
        <w:bottom w:val="none" w:sz="0" w:space="0" w:color="auto"/>
        <w:right w:val="none" w:sz="0" w:space="0" w:color="auto"/>
      </w:divBdr>
    </w:div>
    <w:div w:id="292641528">
      <w:bodyDiv w:val="1"/>
      <w:marLeft w:val="0"/>
      <w:marRight w:val="0"/>
      <w:marTop w:val="0"/>
      <w:marBottom w:val="0"/>
      <w:divBdr>
        <w:top w:val="none" w:sz="0" w:space="0" w:color="auto"/>
        <w:left w:val="none" w:sz="0" w:space="0" w:color="auto"/>
        <w:bottom w:val="none" w:sz="0" w:space="0" w:color="auto"/>
        <w:right w:val="none" w:sz="0" w:space="0" w:color="auto"/>
      </w:divBdr>
    </w:div>
    <w:div w:id="364604220">
      <w:bodyDiv w:val="1"/>
      <w:marLeft w:val="0"/>
      <w:marRight w:val="0"/>
      <w:marTop w:val="0"/>
      <w:marBottom w:val="0"/>
      <w:divBdr>
        <w:top w:val="none" w:sz="0" w:space="0" w:color="auto"/>
        <w:left w:val="none" w:sz="0" w:space="0" w:color="auto"/>
        <w:bottom w:val="none" w:sz="0" w:space="0" w:color="auto"/>
        <w:right w:val="none" w:sz="0" w:space="0" w:color="auto"/>
      </w:divBdr>
    </w:div>
    <w:div w:id="779375479">
      <w:bodyDiv w:val="1"/>
      <w:marLeft w:val="0"/>
      <w:marRight w:val="0"/>
      <w:marTop w:val="0"/>
      <w:marBottom w:val="0"/>
      <w:divBdr>
        <w:top w:val="none" w:sz="0" w:space="0" w:color="auto"/>
        <w:left w:val="none" w:sz="0" w:space="0" w:color="auto"/>
        <w:bottom w:val="none" w:sz="0" w:space="0" w:color="auto"/>
        <w:right w:val="none" w:sz="0" w:space="0" w:color="auto"/>
      </w:divBdr>
    </w:div>
    <w:div w:id="836651082">
      <w:bodyDiv w:val="1"/>
      <w:marLeft w:val="0"/>
      <w:marRight w:val="0"/>
      <w:marTop w:val="0"/>
      <w:marBottom w:val="0"/>
      <w:divBdr>
        <w:top w:val="none" w:sz="0" w:space="0" w:color="auto"/>
        <w:left w:val="none" w:sz="0" w:space="0" w:color="auto"/>
        <w:bottom w:val="none" w:sz="0" w:space="0" w:color="auto"/>
        <w:right w:val="none" w:sz="0" w:space="0" w:color="auto"/>
      </w:divBdr>
    </w:div>
    <w:div w:id="1146048954">
      <w:bodyDiv w:val="1"/>
      <w:marLeft w:val="0"/>
      <w:marRight w:val="0"/>
      <w:marTop w:val="0"/>
      <w:marBottom w:val="0"/>
      <w:divBdr>
        <w:top w:val="none" w:sz="0" w:space="0" w:color="auto"/>
        <w:left w:val="none" w:sz="0" w:space="0" w:color="auto"/>
        <w:bottom w:val="none" w:sz="0" w:space="0" w:color="auto"/>
        <w:right w:val="none" w:sz="0" w:space="0" w:color="auto"/>
      </w:divBdr>
    </w:div>
    <w:div w:id="1303080857">
      <w:bodyDiv w:val="1"/>
      <w:marLeft w:val="0"/>
      <w:marRight w:val="0"/>
      <w:marTop w:val="0"/>
      <w:marBottom w:val="0"/>
      <w:divBdr>
        <w:top w:val="none" w:sz="0" w:space="0" w:color="auto"/>
        <w:left w:val="none" w:sz="0" w:space="0" w:color="auto"/>
        <w:bottom w:val="none" w:sz="0" w:space="0" w:color="auto"/>
        <w:right w:val="none" w:sz="0" w:space="0" w:color="auto"/>
      </w:divBdr>
    </w:div>
    <w:div w:id="18406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cgeb.trieste.it/home.html" TargetMode="External"/><Relationship Id="rId18" Type="http://schemas.openxmlformats.org/officeDocument/2006/relationships/hyperlink" Target="http://www.gob.mx/salud" TargetMode="External"/><Relationship Id="rId26" Type="http://schemas.openxmlformats.org/officeDocument/2006/relationships/hyperlink" Target="http://www.conacyt.gob.mx/cibiogem/index.php/sistema-nacional-de-informacion/registro-nacional-bioseguridad-ogms" TargetMode="External"/><Relationship Id="rId3" Type="http://schemas.openxmlformats.org/officeDocument/2006/relationships/styles" Target="styles.xml"/><Relationship Id="rId21" Type="http://schemas.openxmlformats.org/officeDocument/2006/relationships/hyperlink" Target="http://www.gob.mx/shcp"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gob.mx/economia" TargetMode="External"/><Relationship Id="rId17" Type="http://schemas.openxmlformats.org/officeDocument/2006/relationships/hyperlink" Target="http://www.conacyt.gob.mx/cibiogem/index.php/sistema-nacional-de-informacion/registro-nacional-bioseguridad-ogms" TargetMode="External"/><Relationship Id="rId25" Type="http://schemas.openxmlformats.org/officeDocument/2006/relationships/hyperlink" Target="http://conacyt.gob.mx/cibiogem/index.php/comunicacion/sala-de-prensa/sala-prensa-cibiogem/procesos-consulta-indigena"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onacyt.gob.mx/cibiogem/index.php/normatividad/normatividad-vigente-en-materia-de-bioseguridad" TargetMode="External"/><Relationship Id="rId20" Type="http://schemas.openxmlformats.org/officeDocument/2006/relationships/hyperlink" Target="http://www.gob.mx/sep" TargetMode="External"/><Relationship Id="rId29" Type="http://schemas.openxmlformats.org/officeDocument/2006/relationships/hyperlink" Target="http://www.conacyt.mx/cibiogem/index.php/seminarios-en-biotecnologia-y-bioseguridad-de-ogms/promocion-proteccion-derechos-humanos-materia-ambient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fepris.gob.mx/Paginas/Inicio.aspx" TargetMode="External"/><Relationship Id="rId24" Type="http://schemas.openxmlformats.org/officeDocument/2006/relationships/image" Target="media/image1.emf"/><Relationship Id="rId32" Type="http://schemas.openxmlformats.org/officeDocument/2006/relationships/hyperlink" Target="http://conacyt.gob.mx/cibiogem/index.php/resultados-proyectos-financiados-fondo-cibiogem" TargetMode="External"/><Relationship Id="rId5" Type="http://schemas.openxmlformats.org/officeDocument/2006/relationships/webSettings" Target="webSettings.xml"/><Relationship Id="rId15" Type="http://schemas.openxmlformats.org/officeDocument/2006/relationships/hyperlink" Target="http://www.oecd.org/centrodemexico/laocde/" TargetMode="External"/><Relationship Id="rId23" Type="http://schemas.openxmlformats.org/officeDocument/2006/relationships/hyperlink" Target="http://www.conacyt.mx/cibiogem/images/cibiogem/normatividad/vigente/LBOGM.pdf" TargetMode="External"/><Relationship Id="rId28" Type="http://schemas.openxmlformats.org/officeDocument/2006/relationships/hyperlink" Target="http://www.conacyt.mx/cibiogem/index.php/seminarios-en-biotecnologia-y-bioseguridad-de-ogms/desarrollo-metodologias-deteccion" TargetMode="External"/><Relationship Id="rId36" Type="http://schemas.openxmlformats.org/officeDocument/2006/relationships/theme" Target="theme/theme1.xml"/><Relationship Id="rId10" Type="http://schemas.openxmlformats.org/officeDocument/2006/relationships/hyperlink" Target="http://www.cimmyt.org/es/" TargetMode="External"/><Relationship Id="rId19" Type="http://schemas.openxmlformats.org/officeDocument/2006/relationships/hyperlink" Target="http://www.gob.mx/semarnat" TargetMode="External"/><Relationship Id="rId31" Type="http://schemas.openxmlformats.org/officeDocument/2006/relationships/hyperlink" Target="http://www.conacyt.gob.mx/cibiogem/index.php/comunicacion/biotecnologia-y-bioseguridad-para-ninos/23-sncyt" TargetMode="External"/><Relationship Id="rId4" Type="http://schemas.openxmlformats.org/officeDocument/2006/relationships/settings" Target="settings.xml"/><Relationship Id="rId9" Type="http://schemas.openxmlformats.org/officeDocument/2006/relationships/hyperlink" Target="http://www.conacyt.gob.mx/cibiogem/" TargetMode="External"/><Relationship Id="rId14" Type="http://schemas.openxmlformats.org/officeDocument/2006/relationships/hyperlink" Target="http://www.ilsi.org/Pages/HomePage.aspx" TargetMode="External"/><Relationship Id="rId22" Type="http://schemas.openxmlformats.org/officeDocument/2006/relationships/hyperlink" Target="http://www.conacyt.mx/cibiogem/images/cibiogem/normatividad/vigente/REGLAMENTO_CIBIOGEM.pdf" TargetMode="External"/><Relationship Id="rId27" Type="http://schemas.openxmlformats.org/officeDocument/2006/relationships/hyperlink" Target="http://www.conacyt.mx/cibiogem/index.php/seminarios-en-biotecnologia-y-bioseguridad-de-ogms/resultados-proyecto-percepciones-actitudes" TargetMode="External"/><Relationship Id="rId30" Type="http://schemas.openxmlformats.org/officeDocument/2006/relationships/image" Target="media/image2.jpeg"/><Relationship Id="rId35" Type="http://schemas.openxmlformats.org/officeDocument/2006/relationships/fontTable" Target="fontTable.xml"/><Relationship Id="rId8" Type="http://schemas.openxmlformats.org/officeDocument/2006/relationships/hyperlink" Target="http://www.cera-gmc.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CBF13-553D-49AF-B914-423AF754F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28</Pages>
  <Words>10029</Words>
  <Characters>55160</Characters>
  <Application>Microsoft Office Word</Application>
  <DocSecurity>0</DocSecurity>
  <Lines>459</Lines>
  <Paragraphs>130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vt:lpstr>
      <vt:lpstr>1</vt:lpstr>
    </vt:vector>
  </TitlesOfParts>
  <Company>DGAF-SCT</Company>
  <LinksUpToDate>false</LinksUpToDate>
  <CharactersWithSpaces>65059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Jaime Echartea Mojica</dc:creator>
  <cp:lastModifiedBy>Elizabeth Castillo Villanueva</cp:lastModifiedBy>
  <cp:revision>6</cp:revision>
  <cp:lastPrinted>2017-04-10T21:11:00Z</cp:lastPrinted>
  <dcterms:created xsi:type="dcterms:W3CDTF">2017-06-23T17:10:00Z</dcterms:created>
  <dcterms:modified xsi:type="dcterms:W3CDTF">2017-06-23T17:30:00Z</dcterms:modified>
</cp:coreProperties>
</file>