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44" w:rsidRDefault="006F3153" w:rsidP="00215644">
      <w:pPr>
        <w:pStyle w:val="Prrafodelista1"/>
        <w:tabs>
          <w:tab w:val="left" w:pos="1134"/>
        </w:tabs>
        <w:spacing w:line="360" w:lineRule="exact"/>
        <w:ind w:left="0"/>
        <w:jc w:val="both"/>
        <w:rPr>
          <w:rFonts w:ascii="Trajan Pro" w:eastAsiaTheme="minorHAnsi" w:hAnsi="Trajan Pro"/>
          <w:b/>
          <w:sz w:val="24"/>
          <w:szCs w:val="24"/>
          <w:lang w:val="es-MX"/>
        </w:rPr>
      </w:pPr>
      <w:r>
        <w:rPr>
          <w:rFonts w:ascii="Trajan Pro" w:eastAsiaTheme="minorHAnsi" w:hAnsi="Trajan Pro"/>
          <w:b/>
          <w:sz w:val="24"/>
          <w:szCs w:val="24"/>
          <w:lang w:val="es-MX"/>
        </w:rPr>
        <w:t>TEMA 5</w:t>
      </w:r>
      <w:r w:rsidR="001B53EE">
        <w:rPr>
          <w:rFonts w:ascii="Trajan Pro" w:eastAsiaTheme="minorHAnsi" w:hAnsi="Trajan Pro"/>
          <w:b/>
          <w:sz w:val="24"/>
          <w:szCs w:val="24"/>
          <w:lang w:val="es-MX"/>
        </w:rPr>
        <w:t xml:space="preserve"> </w:t>
      </w:r>
      <w:r w:rsidR="000A02F8">
        <w:rPr>
          <w:rFonts w:ascii="Trajan Pro" w:eastAsiaTheme="minorHAnsi" w:hAnsi="Trajan Pro"/>
          <w:b/>
          <w:sz w:val="24"/>
          <w:szCs w:val="24"/>
          <w:lang w:val="es-MX"/>
        </w:rPr>
        <w:t xml:space="preserve">Coordinación de </w:t>
      </w:r>
      <w:r w:rsidR="00215644" w:rsidRPr="00F970B6">
        <w:rPr>
          <w:rFonts w:ascii="Trajan Pro" w:eastAsiaTheme="minorHAnsi" w:hAnsi="Trajan Pro"/>
          <w:b/>
          <w:sz w:val="24"/>
          <w:szCs w:val="24"/>
          <w:lang w:val="es-MX"/>
        </w:rPr>
        <w:t>Actividades de Grupos de Trabajo</w:t>
      </w:r>
      <w:r w:rsidR="000A02F8">
        <w:rPr>
          <w:rFonts w:ascii="Trajan Pro" w:eastAsiaTheme="minorHAnsi" w:hAnsi="Trajan Pro"/>
          <w:b/>
          <w:sz w:val="24"/>
          <w:szCs w:val="24"/>
          <w:lang w:val="es-MX"/>
        </w:rPr>
        <w:t>.</w:t>
      </w:r>
    </w:p>
    <w:p w:rsidR="006F3153" w:rsidRDefault="006F3153" w:rsidP="006F3153">
      <w:pPr>
        <w:pStyle w:val="Prrafodelista1"/>
        <w:tabs>
          <w:tab w:val="left" w:pos="1134"/>
        </w:tabs>
        <w:spacing w:line="360" w:lineRule="exact"/>
        <w:ind w:left="0"/>
        <w:jc w:val="both"/>
        <w:rPr>
          <w:rFonts w:ascii="Times New Roman" w:hAnsi="Times New Roman"/>
          <w:sz w:val="24"/>
          <w:szCs w:val="24"/>
          <w:lang w:val="es-MX" w:eastAsia="es-ES"/>
        </w:rPr>
      </w:pPr>
    </w:p>
    <w:p w:rsidR="006F3153" w:rsidRPr="00F970B6" w:rsidRDefault="006F3153" w:rsidP="006F3153">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A</w:t>
      </w:r>
      <w:r w:rsidRPr="00F970B6">
        <w:rPr>
          <w:rFonts w:ascii="Times New Roman" w:hAnsi="Times New Roman"/>
          <w:sz w:val="24"/>
          <w:szCs w:val="24"/>
          <w:lang w:val="es-MX" w:eastAsia="es-ES"/>
        </w:rPr>
        <w:t xml:space="preserve"> continuación se reportan las acciones que se implementa</w:t>
      </w:r>
      <w:r>
        <w:rPr>
          <w:rFonts w:ascii="Times New Roman" w:hAnsi="Times New Roman"/>
          <w:sz w:val="24"/>
          <w:szCs w:val="24"/>
          <w:lang w:val="es-MX" w:eastAsia="es-ES"/>
        </w:rPr>
        <w:t>r</w:t>
      </w:r>
      <w:r w:rsidRPr="00F970B6">
        <w:rPr>
          <w:rFonts w:ascii="Times New Roman" w:hAnsi="Times New Roman"/>
          <w:sz w:val="24"/>
          <w:szCs w:val="24"/>
          <w:lang w:val="es-MX" w:eastAsia="es-ES"/>
        </w:rPr>
        <w:t>o</w:t>
      </w:r>
      <w:r>
        <w:rPr>
          <w:rFonts w:ascii="Times New Roman" w:hAnsi="Times New Roman"/>
          <w:sz w:val="24"/>
          <w:szCs w:val="24"/>
          <w:lang w:val="es-MX" w:eastAsia="es-ES"/>
        </w:rPr>
        <w:t>n</w:t>
      </w:r>
      <w:r w:rsidRPr="00F970B6">
        <w:rPr>
          <w:rFonts w:ascii="Times New Roman" w:hAnsi="Times New Roman"/>
          <w:sz w:val="24"/>
          <w:szCs w:val="24"/>
          <w:lang w:val="es-MX" w:eastAsia="es-ES"/>
        </w:rPr>
        <w:t xml:space="preserve"> </w:t>
      </w:r>
      <w:r>
        <w:rPr>
          <w:rFonts w:ascii="Times New Roman" w:hAnsi="Times New Roman"/>
          <w:sz w:val="24"/>
          <w:szCs w:val="24"/>
          <w:lang w:val="es-MX" w:eastAsia="es-ES"/>
        </w:rPr>
        <w:t>durante</w:t>
      </w:r>
      <w:r w:rsidRPr="00F970B6">
        <w:rPr>
          <w:rFonts w:ascii="Times New Roman" w:hAnsi="Times New Roman"/>
          <w:sz w:val="24"/>
          <w:szCs w:val="24"/>
          <w:lang w:val="es-MX" w:eastAsia="es-ES"/>
        </w:rPr>
        <w:t xml:space="preserve"> el periodo comprendido del </w:t>
      </w:r>
      <w:r>
        <w:rPr>
          <w:rFonts w:ascii="Times New Roman" w:hAnsi="Times New Roman"/>
          <w:sz w:val="24"/>
          <w:szCs w:val="24"/>
          <w:lang w:val="es-MX" w:eastAsia="es-ES"/>
        </w:rPr>
        <w:t>28</w:t>
      </w:r>
      <w:r w:rsidRPr="00F970B6">
        <w:rPr>
          <w:rFonts w:ascii="Times New Roman" w:hAnsi="Times New Roman"/>
          <w:sz w:val="24"/>
          <w:szCs w:val="24"/>
          <w:lang w:val="es-MX" w:eastAsia="es-ES"/>
        </w:rPr>
        <w:t xml:space="preserve"> de </w:t>
      </w:r>
      <w:r>
        <w:rPr>
          <w:rFonts w:ascii="Times New Roman" w:hAnsi="Times New Roman"/>
          <w:sz w:val="24"/>
          <w:szCs w:val="24"/>
          <w:lang w:val="es-MX" w:eastAsia="es-ES"/>
        </w:rPr>
        <w:t xml:space="preserve">febrero </w:t>
      </w:r>
      <w:r w:rsidRPr="00F970B6">
        <w:rPr>
          <w:rFonts w:ascii="Times New Roman" w:hAnsi="Times New Roman"/>
          <w:sz w:val="24"/>
          <w:szCs w:val="24"/>
          <w:lang w:val="es-MX" w:eastAsia="es-ES"/>
        </w:rPr>
        <w:t xml:space="preserve">al </w:t>
      </w:r>
      <w:r>
        <w:rPr>
          <w:rFonts w:ascii="Times New Roman" w:hAnsi="Times New Roman"/>
          <w:sz w:val="24"/>
          <w:szCs w:val="24"/>
          <w:lang w:val="es-MX" w:eastAsia="es-ES"/>
        </w:rPr>
        <w:t xml:space="preserve">30 </w:t>
      </w:r>
      <w:r w:rsidRPr="00F970B6">
        <w:rPr>
          <w:rFonts w:ascii="Times New Roman" w:hAnsi="Times New Roman"/>
          <w:sz w:val="24"/>
          <w:szCs w:val="24"/>
          <w:lang w:val="es-MX" w:eastAsia="es-ES"/>
        </w:rPr>
        <w:t xml:space="preserve">de </w:t>
      </w:r>
      <w:r>
        <w:rPr>
          <w:rFonts w:ascii="Times New Roman" w:hAnsi="Times New Roman"/>
          <w:sz w:val="24"/>
          <w:szCs w:val="24"/>
          <w:lang w:val="es-MX" w:eastAsia="es-ES"/>
        </w:rPr>
        <w:t>mayo</w:t>
      </w:r>
      <w:r w:rsidRPr="00F970B6">
        <w:rPr>
          <w:rFonts w:ascii="Times New Roman" w:hAnsi="Times New Roman"/>
          <w:sz w:val="24"/>
          <w:szCs w:val="24"/>
          <w:lang w:val="es-MX" w:eastAsia="es-ES"/>
        </w:rPr>
        <w:t xml:space="preserve"> de 2014.</w:t>
      </w:r>
    </w:p>
    <w:p w:rsidR="000A02F8" w:rsidRPr="00B75C5F" w:rsidRDefault="000A02F8" w:rsidP="000A02F8">
      <w:pPr>
        <w:pStyle w:val="Prrafodelista1"/>
        <w:tabs>
          <w:tab w:val="left" w:pos="1134"/>
        </w:tabs>
        <w:spacing w:line="360" w:lineRule="exact"/>
        <w:ind w:left="0"/>
        <w:jc w:val="both"/>
        <w:rPr>
          <w:rFonts w:ascii="Trajan Pro" w:eastAsiaTheme="minorHAnsi" w:hAnsi="Trajan Pro"/>
          <w:b/>
          <w:sz w:val="24"/>
          <w:szCs w:val="24"/>
          <w:lang w:val="es-MX"/>
        </w:rPr>
      </w:pPr>
    </w:p>
    <w:p w:rsidR="00215644" w:rsidRPr="00454422" w:rsidRDefault="006F3153" w:rsidP="00615CA4">
      <w:pPr>
        <w:pStyle w:val="Prrafodelista1"/>
        <w:tabs>
          <w:tab w:val="left" w:pos="1134"/>
        </w:tabs>
        <w:spacing w:line="360" w:lineRule="exact"/>
        <w:ind w:left="0"/>
        <w:jc w:val="both"/>
        <w:rPr>
          <w:rFonts w:ascii="Times New Roman" w:hAnsi="Times New Roman"/>
          <w:b/>
          <w:sz w:val="24"/>
          <w:szCs w:val="24"/>
          <w:lang w:val="es-MX" w:eastAsia="es-ES"/>
        </w:rPr>
      </w:pPr>
      <w:r w:rsidRPr="00454422">
        <w:rPr>
          <w:rFonts w:ascii="Times New Roman" w:eastAsiaTheme="minorHAnsi" w:hAnsi="Times New Roman"/>
          <w:b/>
          <w:sz w:val="24"/>
          <w:szCs w:val="24"/>
          <w:lang w:val="es-MX"/>
        </w:rPr>
        <w:t>5</w:t>
      </w:r>
      <w:r w:rsidR="000A02F8" w:rsidRPr="00454422">
        <w:rPr>
          <w:rFonts w:ascii="Times New Roman" w:eastAsiaTheme="minorHAnsi" w:hAnsi="Times New Roman"/>
          <w:b/>
          <w:sz w:val="24"/>
          <w:szCs w:val="24"/>
          <w:lang w:val="es-MX"/>
        </w:rPr>
        <w:t xml:space="preserve">.1. </w:t>
      </w:r>
      <w:r w:rsidR="00215644" w:rsidRPr="00454422">
        <w:rPr>
          <w:rFonts w:ascii="Times New Roman" w:hAnsi="Times New Roman"/>
          <w:b/>
          <w:sz w:val="24"/>
          <w:szCs w:val="24"/>
          <w:lang w:val="es-MX" w:eastAsia="es-ES"/>
        </w:rPr>
        <w:t>Subcomité Especializado GT-108</w:t>
      </w:r>
    </w:p>
    <w:p w:rsidR="001C112D" w:rsidRPr="00454422" w:rsidRDefault="001C112D" w:rsidP="001C112D">
      <w:pPr>
        <w:pStyle w:val="Prrafodelista"/>
        <w:jc w:val="both"/>
        <w:rPr>
          <w:rFonts w:ascii="Times New Roman" w:eastAsia="Times New Roman" w:hAnsi="Times New Roman" w:cs="Times New Roman"/>
          <w:sz w:val="24"/>
          <w:szCs w:val="24"/>
          <w:lang w:eastAsia="es-ES"/>
        </w:rPr>
      </w:pPr>
    </w:p>
    <w:p w:rsidR="005E0CA8" w:rsidRDefault="005E0CA8" w:rsidP="00A15267">
      <w:pPr>
        <w:pStyle w:val="Prrafodelista"/>
        <w:numPr>
          <w:ilvl w:val="0"/>
          <w:numId w:val="34"/>
        </w:numPr>
        <w:jc w:val="both"/>
        <w:rPr>
          <w:rFonts w:ascii="Times New Roman" w:eastAsia="Times New Roman" w:hAnsi="Times New Roman" w:cs="Times New Roman"/>
          <w:sz w:val="24"/>
          <w:szCs w:val="24"/>
          <w:lang w:eastAsia="es-ES"/>
        </w:rPr>
      </w:pPr>
      <w:r w:rsidRPr="00A15267">
        <w:rPr>
          <w:rFonts w:ascii="Times New Roman" w:eastAsia="Times New Roman" w:hAnsi="Times New Roman" w:cs="Times New Roman"/>
          <w:sz w:val="24"/>
          <w:szCs w:val="24"/>
          <w:lang w:eastAsia="es-ES"/>
        </w:rPr>
        <w:t xml:space="preserve">De marzo a la fecha, </w:t>
      </w:r>
      <w:r w:rsidR="00454422" w:rsidRPr="00A15267">
        <w:rPr>
          <w:rFonts w:ascii="Times New Roman" w:eastAsia="Times New Roman" w:hAnsi="Times New Roman" w:cs="Times New Roman"/>
          <w:sz w:val="24"/>
          <w:szCs w:val="24"/>
          <w:lang w:eastAsia="es-ES"/>
        </w:rPr>
        <w:t>este Subcomité Especializado ha llevado</w:t>
      </w:r>
      <w:r w:rsidRPr="00A15267">
        <w:rPr>
          <w:rFonts w:ascii="Times New Roman" w:eastAsia="Times New Roman" w:hAnsi="Times New Roman" w:cs="Times New Roman"/>
          <w:sz w:val="24"/>
          <w:szCs w:val="24"/>
          <w:lang w:eastAsia="es-ES"/>
        </w:rPr>
        <w:t xml:space="preserve"> a cabo 5 Sesiones Ordinarias en las cuales, se construyó el documento base del </w:t>
      </w:r>
      <w:r w:rsidRPr="00A15267">
        <w:rPr>
          <w:rFonts w:ascii="Times New Roman" w:eastAsia="Times New Roman" w:hAnsi="Times New Roman" w:cs="Times New Roman"/>
          <w:b/>
          <w:bCs/>
          <w:i/>
          <w:iCs/>
          <w:sz w:val="24"/>
          <w:szCs w:val="24"/>
          <w:lang w:eastAsia="es-ES"/>
        </w:rPr>
        <w:t>Protocolo de Consulta y Participación de los Pueblos y Comunidades Indígenas asentados en las zonas donde se pretenda la liberación de OGMs</w:t>
      </w:r>
      <w:r w:rsidR="00454422" w:rsidRPr="00A15267">
        <w:rPr>
          <w:rFonts w:ascii="Times New Roman" w:eastAsia="Times New Roman" w:hAnsi="Times New Roman" w:cs="Times New Roman"/>
          <w:sz w:val="24"/>
          <w:szCs w:val="24"/>
          <w:lang w:eastAsia="es-ES"/>
        </w:rPr>
        <w:t>,</w:t>
      </w:r>
      <w:r w:rsidRPr="00A15267">
        <w:rPr>
          <w:rFonts w:ascii="Times New Roman" w:eastAsia="Times New Roman" w:hAnsi="Times New Roman" w:cs="Times New Roman"/>
          <w:sz w:val="24"/>
          <w:szCs w:val="24"/>
          <w:lang w:eastAsia="es-ES"/>
        </w:rPr>
        <w:t xml:space="preserve"> mismo que fue acordado y rubricado por sus integrantes el 3 de junio de 2014, en su Sexta Sesión Ordinaria.</w:t>
      </w:r>
    </w:p>
    <w:p w:rsidR="00A15267" w:rsidRPr="00A15267" w:rsidRDefault="00A15267" w:rsidP="00A15267">
      <w:pPr>
        <w:pStyle w:val="Prrafodelista"/>
        <w:jc w:val="both"/>
        <w:rPr>
          <w:rFonts w:ascii="Times New Roman" w:eastAsia="Times New Roman" w:hAnsi="Times New Roman" w:cs="Times New Roman"/>
          <w:sz w:val="24"/>
          <w:szCs w:val="24"/>
          <w:lang w:eastAsia="es-ES"/>
        </w:rPr>
      </w:pPr>
    </w:p>
    <w:p w:rsidR="00454422" w:rsidRPr="00A15267" w:rsidRDefault="00454422" w:rsidP="00A15267">
      <w:pPr>
        <w:pStyle w:val="Prrafodelista"/>
        <w:numPr>
          <w:ilvl w:val="0"/>
          <w:numId w:val="34"/>
        </w:numPr>
        <w:jc w:val="both"/>
        <w:rPr>
          <w:rFonts w:ascii="Times New Roman" w:eastAsia="Times New Roman" w:hAnsi="Times New Roman" w:cs="Times New Roman"/>
          <w:sz w:val="24"/>
          <w:szCs w:val="24"/>
          <w:lang w:eastAsia="es-ES"/>
        </w:rPr>
      </w:pPr>
      <w:r w:rsidRPr="00A15267">
        <w:rPr>
          <w:rFonts w:ascii="Times New Roman" w:eastAsia="Times New Roman" w:hAnsi="Times New Roman" w:cs="Times New Roman"/>
          <w:sz w:val="24"/>
          <w:szCs w:val="24"/>
          <w:lang w:eastAsia="es-ES"/>
        </w:rPr>
        <w:t>En atención al acuerdo CE/GT108/01/2014-06, se adjunta al presente informe el Documento para revisión del Comité Técnico y retroalimentar oportunamente al GT-108 con sus comentarios.</w:t>
      </w:r>
    </w:p>
    <w:p w:rsidR="005E0CA8" w:rsidRPr="00454422" w:rsidRDefault="005E0CA8" w:rsidP="005E0CA8">
      <w:pPr>
        <w:jc w:val="both"/>
        <w:rPr>
          <w:rFonts w:ascii="Times New Roman" w:eastAsia="Times New Roman" w:hAnsi="Times New Roman" w:cs="Times New Roman"/>
          <w:sz w:val="24"/>
          <w:szCs w:val="24"/>
          <w:lang w:eastAsia="es-ES"/>
        </w:rPr>
      </w:pPr>
    </w:p>
    <w:p w:rsidR="00454422" w:rsidRPr="00454422" w:rsidRDefault="00454422" w:rsidP="00A15267">
      <w:pPr>
        <w:ind w:left="1416" w:right="758"/>
        <w:jc w:val="both"/>
        <w:rPr>
          <w:rFonts w:ascii="Times New Roman" w:eastAsia="Times New Roman" w:hAnsi="Times New Roman" w:cs="Times New Roman"/>
          <w:i/>
          <w:sz w:val="24"/>
          <w:szCs w:val="24"/>
          <w:lang w:eastAsia="es-ES"/>
        </w:rPr>
      </w:pPr>
      <w:r w:rsidRPr="00454422">
        <w:rPr>
          <w:rFonts w:ascii="Times New Roman" w:eastAsia="Times New Roman" w:hAnsi="Times New Roman" w:cs="Times New Roman"/>
          <w:b/>
          <w:i/>
          <w:sz w:val="24"/>
          <w:szCs w:val="24"/>
          <w:lang w:eastAsia="es-ES"/>
        </w:rPr>
        <w:t>CE/GT108/05/2014-06.</w:t>
      </w:r>
      <w:r w:rsidRPr="00454422">
        <w:rPr>
          <w:rFonts w:ascii="Times New Roman" w:eastAsia="Times New Roman" w:hAnsi="Times New Roman" w:cs="Times New Roman"/>
          <w:i/>
          <w:sz w:val="24"/>
          <w:szCs w:val="24"/>
          <w:lang w:eastAsia="es-ES"/>
        </w:rPr>
        <w:t xml:space="preserve"> Los miembros del Subcomité Especializado GT-108 aprueban el documento base del Protocolo de Consulta y Participación de los Pueblos y Comunidades Indígenas asentados en las zonas donde se pretenda la liberación de OGMs, en su segunda revisión, y solicitan a la Secretaría Ejecutiva sea presentado ante el Comité Técnico de la CIBIOGEM en su próxima reunión.</w:t>
      </w:r>
    </w:p>
    <w:p w:rsidR="00454422" w:rsidRPr="00871ACE" w:rsidRDefault="00454422" w:rsidP="00A15267">
      <w:pPr>
        <w:ind w:left="696"/>
        <w:jc w:val="both"/>
        <w:rPr>
          <w:rFonts w:ascii="Times New Roman" w:eastAsia="Times New Roman" w:hAnsi="Times New Roman" w:cs="Times New Roman"/>
          <w:color w:val="984806" w:themeColor="accent6" w:themeShade="80"/>
          <w:sz w:val="24"/>
          <w:szCs w:val="24"/>
          <w:lang w:eastAsia="es-ES"/>
        </w:rPr>
      </w:pPr>
    </w:p>
    <w:p w:rsidR="00454422" w:rsidRPr="00454422" w:rsidRDefault="00454422" w:rsidP="00A15267">
      <w:pPr>
        <w:pStyle w:val="Prrafodelista"/>
        <w:ind w:left="1416" w:right="758"/>
        <w:jc w:val="both"/>
        <w:rPr>
          <w:rFonts w:ascii="Times New Roman" w:eastAsia="Times New Roman" w:hAnsi="Times New Roman" w:cs="Times New Roman"/>
          <w:i/>
          <w:sz w:val="24"/>
          <w:szCs w:val="24"/>
          <w:lang w:eastAsia="es-ES"/>
        </w:rPr>
      </w:pPr>
      <w:r w:rsidRPr="00454422">
        <w:rPr>
          <w:rFonts w:ascii="Times New Roman" w:eastAsia="Times New Roman" w:hAnsi="Times New Roman" w:cs="Times New Roman"/>
          <w:b/>
          <w:i/>
          <w:sz w:val="24"/>
          <w:szCs w:val="24"/>
          <w:lang w:eastAsia="es-ES"/>
        </w:rPr>
        <w:t>CE/GT108/06/2014-04.</w:t>
      </w:r>
      <w:r w:rsidRPr="00454422">
        <w:rPr>
          <w:rFonts w:ascii="Times New Roman" w:eastAsia="Times New Roman" w:hAnsi="Times New Roman" w:cs="Times New Roman"/>
          <w:i/>
          <w:sz w:val="24"/>
          <w:szCs w:val="24"/>
          <w:lang w:eastAsia="es-ES"/>
        </w:rPr>
        <w:t xml:space="preserve"> Los miembros del Subcomité Especializado GT-108 hacen entrega a la Secretaría Ejecutiva del Documento Base consensuado “Protocolo de Consulta y Participación de los Pueblos y Comunidades Indígenas asentados en las zonas donde se pretenda la liberación de OGMs</w:t>
      </w:r>
      <w:r>
        <w:rPr>
          <w:rFonts w:ascii="Times New Roman" w:eastAsia="Times New Roman" w:hAnsi="Times New Roman" w:cs="Times New Roman"/>
          <w:i/>
          <w:sz w:val="24"/>
          <w:szCs w:val="24"/>
          <w:lang w:eastAsia="es-ES"/>
        </w:rPr>
        <w:t>”</w:t>
      </w:r>
      <w:r w:rsidRPr="00454422">
        <w:rPr>
          <w:rFonts w:ascii="Times New Roman" w:eastAsia="Times New Roman" w:hAnsi="Times New Roman" w:cs="Times New Roman"/>
          <w:i/>
          <w:sz w:val="24"/>
          <w:szCs w:val="24"/>
          <w:lang w:eastAsia="es-ES"/>
        </w:rPr>
        <w:t>, el día 3 de junio de 2014.</w:t>
      </w:r>
    </w:p>
    <w:p w:rsidR="00454422" w:rsidRDefault="00454422" w:rsidP="00454422">
      <w:pPr>
        <w:pStyle w:val="Prrafodelista"/>
        <w:rPr>
          <w:rFonts w:ascii="Times New Roman" w:eastAsia="Times New Roman" w:hAnsi="Times New Roman" w:cs="Times New Roman"/>
          <w:color w:val="984806" w:themeColor="accent6" w:themeShade="80"/>
          <w:sz w:val="24"/>
          <w:szCs w:val="24"/>
          <w:lang w:eastAsia="es-ES"/>
        </w:rPr>
      </w:pPr>
    </w:p>
    <w:p w:rsidR="00454422" w:rsidRPr="00A15267" w:rsidRDefault="00454422" w:rsidP="00A15267">
      <w:pPr>
        <w:pStyle w:val="Prrafodelista"/>
        <w:numPr>
          <w:ilvl w:val="0"/>
          <w:numId w:val="34"/>
        </w:numPr>
        <w:jc w:val="both"/>
        <w:rPr>
          <w:rFonts w:ascii="Times New Roman" w:eastAsia="Times New Roman" w:hAnsi="Times New Roman" w:cs="Times New Roman"/>
          <w:bCs/>
          <w:sz w:val="24"/>
          <w:szCs w:val="24"/>
          <w:lang w:eastAsia="es-ES"/>
        </w:rPr>
      </w:pPr>
      <w:r w:rsidRPr="00A15267">
        <w:rPr>
          <w:rFonts w:ascii="Times New Roman" w:eastAsia="Times New Roman" w:hAnsi="Times New Roman" w:cs="Times New Roman"/>
          <w:sz w:val="24"/>
          <w:szCs w:val="24"/>
          <w:lang w:eastAsia="es-ES"/>
        </w:rPr>
        <w:t>Los miembros del GT-108 recomiendan que en tanto que se cuenta con este Protocolo Base, y en previsión de la necesidad y los tiempos que implica preparar materiales divulgativos para la implementación del Protocolo de consulta, se invite a los representantes de las áreas de comunicación social y las instancias que deban verse involucradas, a fin de que se integren a los trabajos de este Subcomité, conforme lo dispuesto en la LBOGM y se transmita este interés al Comité Técnico de la CIBIOGEM [</w:t>
      </w:r>
      <w:r w:rsidRPr="00A15267">
        <w:rPr>
          <w:rFonts w:ascii="Times New Roman" w:eastAsia="Times New Roman" w:hAnsi="Times New Roman" w:cs="Times New Roman"/>
          <w:b/>
          <w:bCs/>
          <w:sz w:val="24"/>
          <w:szCs w:val="24"/>
          <w:lang w:eastAsia="es-ES"/>
        </w:rPr>
        <w:t>CE/GT108/05/2014-07]</w:t>
      </w:r>
      <w:r w:rsidRPr="00A15267">
        <w:rPr>
          <w:rFonts w:ascii="Times New Roman" w:eastAsia="Times New Roman" w:hAnsi="Times New Roman" w:cs="Times New Roman"/>
          <w:bCs/>
          <w:sz w:val="24"/>
          <w:szCs w:val="24"/>
          <w:lang w:eastAsia="es-ES"/>
        </w:rPr>
        <w:t>.</w:t>
      </w:r>
    </w:p>
    <w:p w:rsidR="00454422" w:rsidRDefault="00454422" w:rsidP="00454422">
      <w:pPr>
        <w:jc w:val="both"/>
        <w:rPr>
          <w:rFonts w:ascii="Times New Roman" w:eastAsia="Times New Roman" w:hAnsi="Times New Roman" w:cs="Times New Roman"/>
          <w:bCs/>
          <w:color w:val="984806" w:themeColor="accent6" w:themeShade="80"/>
          <w:sz w:val="24"/>
          <w:szCs w:val="24"/>
          <w:lang w:eastAsia="es-ES"/>
        </w:rPr>
      </w:pPr>
    </w:p>
    <w:p w:rsidR="00454422" w:rsidRPr="00454422" w:rsidRDefault="00454422" w:rsidP="00A15267">
      <w:pPr>
        <w:pStyle w:val="Prrafodelista"/>
        <w:ind w:left="1416" w:right="758"/>
        <w:jc w:val="both"/>
        <w:rPr>
          <w:rFonts w:ascii="Times New Roman" w:eastAsia="Times New Roman" w:hAnsi="Times New Roman" w:cs="Times New Roman"/>
          <w:i/>
          <w:sz w:val="24"/>
          <w:szCs w:val="24"/>
          <w:lang w:eastAsia="es-ES"/>
        </w:rPr>
      </w:pPr>
      <w:r w:rsidRPr="00454422">
        <w:rPr>
          <w:rFonts w:ascii="Times New Roman" w:eastAsia="Times New Roman" w:hAnsi="Times New Roman" w:cs="Times New Roman"/>
          <w:b/>
          <w:i/>
          <w:sz w:val="24"/>
          <w:szCs w:val="24"/>
          <w:lang w:eastAsia="es-ES"/>
        </w:rPr>
        <w:t>CE/GT108/05/2014-07.</w:t>
      </w:r>
      <w:r w:rsidRPr="00454422">
        <w:rPr>
          <w:rFonts w:ascii="Times New Roman" w:eastAsia="Times New Roman" w:hAnsi="Times New Roman" w:cs="Times New Roman"/>
          <w:i/>
          <w:sz w:val="24"/>
          <w:szCs w:val="24"/>
          <w:lang w:eastAsia="es-ES"/>
        </w:rPr>
        <w:t xml:space="preserve"> Los miembros del Subcomité Especializado GT-108, recomiendan que por conducto de la Secretaría Ejecutiva, se invite a los representantes de las áreas de comunicación social y las instancias que deban verse involucradas, a fin de que se integren a los trabajos de este Subcomité en razón del avance que presenta el Protocolo, conforme lo dispuesto en la LBOGM y se transmita este interés al Comité Técnico de la CIBIOGEM.</w:t>
      </w:r>
    </w:p>
    <w:p w:rsidR="00454422" w:rsidRDefault="00454422" w:rsidP="00454422">
      <w:pPr>
        <w:jc w:val="both"/>
        <w:rPr>
          <w:rFonts w:ascii="Times New Roman" w:eastAsia="Times New Roman" w:hAnsi="Times New Roman" w:cs="Times New Roman"/>
          <w:bCs/>
          <w:color w:val="984806" w:themeColor="accent6" w:themeShade="80"/>
          <w:sz w:val="24"/>
          <w:szCs w:val="24"/>
          <w:lang w:eastAsia="es-ES"/>
        </w:rPr>
      </w:pPr>
    </w:p>
    <w:p w:rsidR="005E0CA8" w:rsidRPr="00171013" w:rsidRDefault="005E0CA8" w:rsidP="00171013">
      <w:pPr>
        <w:pStyle w:val="Prrafodelista"/>
        <w:numPr>
          <w:ilvl w:val="0"/>
          <w:numId w:val="34"/>
        </w:numPr>
        <w:jc w:val="both"/>
        <w:rPr>
          <w:rFonts w:ascii="Times New Roman" w:eastAsia="Times New Roman" w:hAnsi="Times New Roman" w:cs="Times New Roman"/>
          <w:sz w:val="24"/>
          <w:szCs w:val="24"/>
          <w:lang w:eastAsia="es-ES"/>
        </w:rPr>
      </w:pPr>
      <w:r w:rsidRPr="00171013">
        <w:rPr>
          <w:rFonts w:ascii="Times New Roman" w:eastAsia="Times New Roman" w:hAnsi="Times New Roman" w:cs="Times New Roman"/>
          <w:sz w:val="24"/>
          <w:szCs w:val="24"/>
          <w:lang w:eastAsia="es-ES"/>
        </w:rPr>
        <w:t xml:space="preserve">Asimismo y en atención al acuerdo </w:t>
      </w:r>
      <w:r w:rsidRPr="00171013">
        <w:rPr>
          <w:rFonts w:ascii="Times New Roman" w:eastAsia="Times New Roman" w:hAnsi="Times New Roman" w:cs="Times New Roman"/>
          <w:b/>
          <w:sz w:val="24"/>
          <w:szCs w:val="24"/>
          <w:lang w:eastAsia="es-ES"/>
        </w:rPr>
        <w:t>CE/GT108/01/2013–05</w:t>
      </w:r>
      <w:r w:rsidRPr="00171013">
        <w:rPr>
          <w:rFonts w:ascii="Times New Roman" w:eastAsia="Times New Roman" w:hAnsi="Times New Roman" w:cs="Times New Roman"/>
          <w:sz w:val="24"/>
          <w:szCs w:val="24"/>
          <w:lang w:eastAsia="es-ES"/>
        </w:rPr>
        <w:t>, relativo a desarrollar un Procedimiento de consul</w:t>
      </w:r>
      <w:r w:rsidR="00454422" w:rsidRPr="00171013">
        <w:rPr>
          <w:rFonts w:ascii="Times New Roman" w:eastAsia="Times New Roman" w:hAnsi="Times New Roman" w:cs="Times New Roman"/>
          <w:sz w:val="24"/>
          <w:szCs w:val="24"/>
          <w:lang w:eastAsia="es-ES"/>
        </w:rPr>
        <w:t>ta a manera de ejercicio Piloto para poner a prueba el Protocolo propuesto,</w:t>
      </w:r>
      <w:r w:rsidRPr="00171013">
        <w:rPr>
          <w:rFonts w:ascii="Times New Roman" w:eastAsia="Times New Roman" w:hAnsi="Times New Roman" w:cs="Times New Roman"/>
          <w:sz w:val="24"/>
          <w:szCs w:val="24"/>
          <w:lang w:eastAsia="es-ES"/>
        </w:rPr>
        <w:t xml:space="preserve"> </w:t>
      </w:r>
      <w:r w:rsidR="00454422" w:rsidRPr="00171013">
        <w:rPr>
          <w:rFonts w:ascii="Times New Roman" w:eastAsia="Times New Roman" w:hAnsi="Times New Roman" w:cs="Times New Roman"/>
          <w:sz w:val="24"/>
          <w:szCs w:val="24"/>
          <w:lang w:eastAsia="es-ES"/>
        </w:rPr>
        <w:t>l</w:t>
      </w:r>
      <w:r w:rsidRPr="00171013">
        <w:rPr>
          <w:rFonts w:ascii="Times New Roman" w:eastAsia="Times New Roman" w:hAnsi="Times New Roman" w:cs="Times New Roman"/>
          <w:sz w:val="24"/>
          <w:szCs w:val="24"/>
          <w:lang w:eastAsia="es-ES"/>
        </w:rPr>
        <w:t xml:space="preserve">os miembros del Subcomité Especializado GT-108, </w:t>
      </w:r>
      <w:r w:rsidR="00171013" w:rsidRPr="00171013">
        <w:rPr>
          <w:rFonts w:ascii="Times New Roman" w:eastAsia="Times New Roman" w:hAnsi="Times New Roman" w:cs="Times New Roman"/>
          <w:sz w:val="24"/>
          <w:szCs w:val="24"/>
          <w:lang w:eastAsia="es-ES"/>
        </w:rPr>
        <w:t xml:space="preserve">solicitaron </w:t>
      </w:r>
      <w:r w:rsidR="00FA324F" w:rsidRPr="00171013">
        <w:rPr>
          <w:rFonts w:ascii="Times New Roman" w:eastAsia="Times New Roman" w:hAnsi="Times New Roman" w:cs="Times New Roman"/>
          <w:sz w:val="24"/>
          <w:szCs w:val="24"/>
          <w:lang w:eastAsia="es-ES"/>
        </w:rPr>
        <w:t>informa</w:t>
      </w:r>
      <w:r w:rsidR="00171013" w:rsidRPr="00171013">
        <w:rPr>
          <w:rFonts w:ascii="Times New Roman" w:eastAsia="Times New Roman" w:hAnsi="Times New Roman" w:cs="Times New Roman"/>
          <w:sz w:val="24"/>
          <w:szCs w:val="24"/>
          <w:lang w:eastAsia="es-ES"/>
        </w:rPr>
        <w:t>r</w:t>
      </w:r>
      <w:r w:rsidR="00FA324F" w:rsidRPr="00171013">
        <w:rPr>
          <w:rFonts w:ascii="Times New Roman" w:eastAsia="Times New Roman" w:hAnsi="Times New Roman" w:cs="Times New Roman"/>
          <w:sz w:val="24"/>
          <w:szCs w:val="24"/>
          <w:lang w:eastAsia="es-ES"/>
        </w:rPr>
        <w:t xml:space="preserve"> al Comité Técnico </w:t>
      </w:r>
      <w:r w:rsidRPr="00171013">
        <w:rPr>
          <w:rFonts w:ascii="Times New Roman" w:eastAsia="Times New Roman" w:hAnsi="Times New Roman" w:cs="Times New Roman"/>
          <w:sz w:val="24"/>
          <w:szCs w:val="24"/>
          <w:lang w:eastAsia="es-ES"/>
        </w:rPr>
        <w:t>lo siguiente:</w:t>
      </w:r>
    </w:p>
    <w:p w:rsidR="005E0CA8" w:rsidRPr="00FA324F" w:rsidRDefault="005E0CA8" w:rsidP="005E0CA8">
      <w:pPr>
        <w:jc w:val="both"/>
        <w:rPr>
          <w:rFonts w:ascii="Times New Roman" w:eastAsia="Times New Roman" w:hAnsi="Times New Roman" w:cs="Times New Roman"/>
          <w:sz w:val="24"/>
          <w:szCs w:val="24"/>
          <w:lang w:eastAsia="es-ES"/>
        </w:rPr>
      </w:pPr>
    </w:p>
    <w:p w:rsidR="005E0CA8" w:rsidRPr="00FA324F" w:rsidRDefault="005E0CA8" w:rsidP="00171013">
      <w:pPr>
        <w:pStyle w:val="Prrafodelista"/>
        <w:jc w:val="both"/>
        <w:rPr>
          <w:rFonts w:ascii="Times New Roman" w:eastAsia="Times New Roman" w:hAnsi="Times New Roman" w:cs="Times New Roman"/>
          <w:bCs/>
          <w:sz w:val="24"/>
          <w:szCs w:val="24"/>
          <w:lang w:eastAsia="es-ES"/>
        </w:rPr>
      </w:pPr>
      <w:r w:rsidRPr="00FA324F">
        <w:rPr>
          <w:rFonts w:ascii="Times New Roman" w:eastAsia="Times New Roman" w:hAnsi="Times New Roman" w:cs="Times New Roman"/>
          <w:bCs/>
          <w:sz w:val="24"/>
          <w:szCs w:val="24"/>
          <w:lang w:eastAsia="es-ES"/>
        </w:rPr>
        <w:t>Que</w:t>
      </w:r>
      <w:r w:rsidR="00FA324F">
        <w:rPr>
          <w:rFonts w:ascii="Times New Roman" w:eastAsia="Times New Roman" w:hAnsi="Times New Roman" w:cs="Times New Roman"/>
          <w:bCs/>
          <w:sz w:val="24"/>
          <w:szCs w:val="24"/>
          <w:lang w:eastAsia="es-ES"/>
        </w:rPr>
        <w:t xml:space="preserve"> los miembros del GT-108</w:t>
      </w:r>
      <w:r w:rsidRPr="00FA324F">
        <w:rPr>
          <w:rFonts w:ascii="Times New Roman" w:eastAsia="Times New Roman" w:hAnsi="Times New Roman" w:cs="Times New Roman"/>
          <w:bCs/>
          <w:sz w:val="24"/>
          <w:szCs w:val="24"/>
          <w:lang w:eastAsia="es-ES"/>
        </w:rPr>
        <w:t xml:space="preserve"> el primer Piloto de Consulta se lleve a cabo en los municipios de </w:t>
      </w:r>
      <w:proofErr w:type="spellStart"/>
      <w:r w:rsidRPr="00FA324F">
        <w:rPr>
          <w:rFonts w:ascii="Times New Roman" w:eastAsia="Times New Roman" w:hAnsi="Times New Roman" w:cs="Times New Roman"/>
          <w:bCs/>
          <w:sz w:val="24"/>
          <w:szCs w:val="24"/>
          <w:lang w:eastAsia="es-ES"/>
        </w:rPr>
        <w:t>Tamuín</w:t>
      </w:r>
      <w:proofErr w:type="spellEnd"/>
      <w:r w:rsidRPr="00FA324F">
        <w:rPr>
          <w:rFonts w:ascii="Times New Roman" w:eastAsia="Times New Roman" w:hAnsi="Times New Roman" w:cs="Times New Roman"/>
          <w:bCs/>
          <w:sz w:val="24"/>
          <w:szCs w:val="24"/>
          <w:lang w:eastAsia="es-ES"/>
        </w:rPr>
        <w:t xml:space="preserve"> y San </w:t>
      </w:r>
      <w:proofErr w:type="spellStart"/>
      <w:r w:rsidRPr="00FA324F">
        <w:rPr>
          <w:rFonts w:ascii="Times New Roman" w:eastAsia="Times New Roman" w:hAnsi="Times New Roman" w:cs="Times New Roman"/>
          <w:bCs/>
          <w:sz w:val="24"/>
          <w:szCs w:val="24"/>
          <w:lang w:eastAsia="es-ES"/>
        </w:rPr>
        <w:t>Vincente</w:t>
      </w:r>
      <w:proofErr w:type="spellEnd"/>
      <w:r w:rsidRPr="00FA324F">
        <w:rPr>
          <w:rFonts w:ascii="Times New Roman" w:eastAsia="Times New Roman" w:hAnsi="Times New Roman" w:cs="Times New Roman"/>
          <w:bCs/>
          <w:sz w:val="24"/>
          <w:szCs w:val="24"/>
          <w:lang w:eastAsia="es-ES"/>
        </w:rPr>
        <w:t xml:space="preserve"> </w:t>
      </w:r>
      <w:proofErr w:type="spellStart"/>
      <w:r w:rsidRPr="00FA324F">
        <w:rPr>
          <w:rFonts w:ascii="Times New Roman" w:eastAsia="Times New Roman" w:hAnsi="Times New Roman" w:cs="Times New Roman"/>
          <w:bCs/>
          <w:sz w:val="24"/>
          <w:szCs w:val="24"/>
          <w:lang w:eastAsia="es-ES"/>
        </w:rPr>
        <w:t>Tacuayalab</w:t>
      </w:r>
      <w:proofErr w:type="spellEnd"/>
      <w:r w:rsidRPr="00FA324F">
        <w:rPr>
          <w:rFonts w:ascii="Times New Roman" w:eastAsia="Times New Roman" w:hAnsi="Times New Roman" w:cs="Times New Roman"/>
          <w:bCs/>
          <w:sz w:val="24"/>
          <w:szCs w:val="24"/>
          <w:lang w:eastAsia="es-ES"/>
        </w:rPr>
        <w:t xml:space="preserve"> en San Luis Potosí -liberación de Soya GM-. La CDI apoyará consultando con los Centros Coordinadores para el Desarrollo Indígena y el SENASICA-SAGARPA, realizará un mapeo sobre los predios de siembra en estas zonas [</w:t>
      </w:r>
      <w:r w:rsidRPr="00FA324F">
        <w:rPr>
          <w:rFonts w:ascii="Times New Roman" w:eastAsia="Times New Roman" w:hAnsi="Times New Roman" w:cs="Times New Roman"/>
          <w:b/>
          <w:bCs/>
          <w:sz w:val="24"/>
          <w:szCs w:val="24"/>
          <w:lang w:eastAsia="es-ES"/>
        </w:rPr>
        <w:t>CE/GT108/06/2014-05]</w:t>
      </w:r>
      <w:r w:rsidRPr="00FA324F">
        <w:rPr>
          <w:rFonts w:ascii="Times New Roman" w:eastAsia="Times New Roman" w:hAnsi="Times New Roman" w:cs="Times New Roman"/>
          <w:bCs/>
          <w:sz w:val="24"/>
          <w:szCs w:val="24"/>
          <w:lang w:eastAsia="es-ES"/>
        </w:rPr>
        <w:t>.</w:t>
      </w:r>
    </w:p>
    <w:p w:rsidR="005E0CA8" w:rsidRPr="00FA324F" w:rsidRDefault="005E0CA8" w:rsidP="005E0CA8">
      <w:pPr>
        <w:pStyle w:val="Prrafodelista"/>
        <w:jc w:val="both"/>
        <w:rPr>
          <w:rFonts w:ascii="Times New Roman" w:eastAsia="Times New Roman" w:hAnsi="Times New Roman" w:cs="Times New Roman"/>
          <w:sz w:val="24"/>
          <w:szCs w:val="24"/>
          <w:lang w:eastAsia="es-ES"/>
        </w:rPr>
      </w:pPr>
      <w:r w:rsidRPr="00FA324F">
        <w:rPr>
          <w:rFonts w:ascii="Times New Roman" w:eastAsia="Times New Roman" w:hAnsi="Times New Roman" w:cs="Times New Roman"/>
          <w:bCs/>
          <w:sz w:val="24"/>
          <w:szCs w:val="24"/>
          <w:lang w:eastAsia="es-ES"/>
        </w:rPr>
        <w:t xml:space="preserve"> </w:t>
      </w:r>
    </w:p>
    <w:p w:rsidR="00454422" w:rsidRPr="00171013" w:rsidRDefault="001F7CC4" w:rsidP="00171013">
      <w:pPr>
        <w:pStyle w:val="Prrafodelista"/>
        <w:numPr>
          <w:ilvl w:val="0"/>
          <w:numId w:val="34"/>
        </w:num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w:t>
      </w:r>
      <w:r w:rsidR="00FA324F" w:rsidRPr="00171013">
        <w:rPr>
          <w:rFonts w:ascii="Times New Roman" w:eastAsia="Times New Roman" w:hAnsi="Times New Roman" w:cs="Times New Roman"/>
          <w:sz w:val="24"/>
          <w:szCs w:val="24"/>
          <w:lang w:eastAsia="es-ES"/>
        </w:rPr>
        <w:t xml:space="preserve"> Séptima Sesión Ordinaria</w:t>
      </w:r>
      <w:r>
        <w:rPr>
          <w:rFonts w:ascii="Times New Roman" w:eastAsia="Times New Roman" w:hAnsi="Times New Roman" w:cs="Times New Roman"/>
          <w:sz w:val="24"/>
          <w:szCs w:val="24"/>
          <w:lang w:eastAsia="es-ES"/>
        </w:rPr>
        <w:t xml:space="preserve"> se tiene programada</w:t>
      </w:r>
      <w:r w:rsidR="00FA324F" w:rsidRPr="00171013">
        <w:rPr>
          <w:rFonts w:ascii="Times New Roman" w:eastAsia="Times New Roman" w:hAnsi="Times New Roman" w:cs="Times New Roman"/>
          <w:sz w:val="24"/>
          <w:szCs w:val="24"/>
          <w:lang w:eastAsia="es-ES"/>
        </w:rPr>
        <w:t xml:space="preserve"> para el 1 de julio de 2014, </w:t>
      </w:r>
      <w:r>
        <w:rPr>
          <w:rFonts w:ascii="Times New Roman" w:eastAsia="Times New Roman" w:hAnsi="Times New Roman" w:cs="Times New Roman"/>
          <w:sz w:val="24"/>
          <w:szCs w:val="24"/>
          <w:lang w:eastAsia="es-ES"/>
        </w:rPr>
        <w:t>en tanto</w:t>
      </w:r>
      <w:r w:rsidRPr="00171013">
        <w:rPr>
          <w:rFonts w:ascii="Times New Roman" w:eastAsia="Times New Roman" w:hAnsi="Times New Roman" w:cs="Times New Roman"/>
          <w:sz w:val="24"/>
          <w:szCs w:val="24"/>
          <w:lang w:eastAsia="es-ES"/>
        </w:rPr>
        <w:t xml:space="preserve"> </w:t>
      </w:r>
      <w:r w:rsidR="00FA324F" w:rsidRPr="00171013">
        <w:rPr>
          <w:rFonts w:ascii="Times New Roman" w:eastAsia="Times New Roman" w:hAnsi="Times New Roman" w:cs="Times New Roman"/>
          <w:sz w:val="24"/>
          <w:szCs w:val="24"/>
          <w:lang w:eastAsia="es-ES"/>
        </w:rPr>
        <w:t>que continúan los trabajos: La CDI apoyará consultando con los Centros Coordinadores para el Desarrollo Indígena para determinar la factibilidad de llevar a cabo el piloto en los municipios determinados, y SAGARPA-SENASICA realizará un mapeo más fino sobre los predios de siembra en estas zonas, previo a la siguiente sesión de trabajo.</w:t>
      </w:r>
    </w:p>
    <w:p w:rsidR="005E0CA8" w:rsidRDefault="005E0CA8"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171013" w:rsidRPr="00171013" w:rsidRDefault="00171013" w:rsidP="005E0CA8">
      <w:pPr>
        <w:pStyle w:val="Prrafodelista1"/>
        <w:tabs>
          <w:tab w:val="left" w:pos="1134"/>
        </w:tabs>
        <w:spacing w:line="360" w:lineRule="exact"/>
        <w:ind w:left="0"/>
        <w:jc w:val="both"/>
        <w:rPr>
          <w:rFonts w:ascii="Times New Roman" w:hAnsi="Times New Roman"/>
          <w:b/>
          <w:sz w:val="24"/>
          <w:szCs w:val="24"/>
          <w:lang w:val="es-MX" w:eastAsia="es-ES"/>
        </w:rPr>
      </w:pPr>
      <w:r w:rsidRPr="00171013">
        <w:rPr>
          <w:rFonts w:ascii="Times New Roman" w:hAnsi="Times New Roman"/>
          <w:b/>
          <w:sz w:val="24"/>
          <w:szCs w:val="24"/>
          <w:lang w:val="es-MX" w:eastAsia="es-ES"/>
        </w:rPr>
        <w:t>ACTIVIDADES COMPLEMENTARIAS.</w:t>
      </w:r>
    </w:p>
    <w:p w:rsidR="00AF01A7" w:rsidRPr="00AF01A7" w:rsidRDefault="00AF01A7"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En el marco del acuerdo:</w:t>
      </w:r>
    </w:p>
    <w:p w:rsidR="00171013" w:rsidRPr="00AF01A7" w:rsidRDefault="00AF01A7" w:rsidP="00AF01A7">
      <w:pPr>
        <w:pStyle w:val="Prrafodelista1"/>
        <w:tabs>
          <w:tab w:val="left" w:pos="1134"/>
        </w:tabs>
        <w:spacing w:line="360" w:lineRule="exact"/>
        <w:ind w:left="1418" w:right="758" w:hanging="710"/>
        <w:jc w:val="both"/>
        <w:rPr>
          <w:rFonts w:ascii="Times New Roman" w:hAnsi="Times New Roman"/>
          <w:i/>
          <w:sz w:val="24"/>
          <w:szCs w:val="24"/>
          <w:lang w:val="es-MX" w:eastAsia="es-ES"/>
        </w:rPr>
      </w:pPr>
      <w:r>
        <w:rPr>
          <w:rFonts w:ascii="Times New Roman" w:hAnsi="Times New Roman"/>
          <w:b/>
          <w:i/>
          <w:sz w:val="24"/>
          <w:szCs w:val="24"/>
          <w:lang w:val="es-MX" w:eastAsia="es-ES"/>
        </w:rPr>
        <w:tab/>
      </w:r>
      <w:r>
        <w:rPr>
          <w:rFonts w:ascii="Times New Roman" w:hAnsi="Times New Roman"/>
          <w:b/>
          <w:i/>
          <w:sz w:val="24"/>
          <w:szCs w:val="24"/>
          <w:lang w:val="es-MX" w:eastAsia="es-ES"/>
        </w:rPr>
        <w:tab/>
      </w:r>
      <w:r w:rsidRPr="00AF01A7">
        <w:rPr>
          <w:rFonts w:ascii="Times New Roman" w:hAnsi="Times New Roman"/>
          <w:b/>
          <w:i/>
          <w:sz w:val="24"/>
          <w:szCs w:val="24"/>
          <w:lang w:val="es-MX" w:eastAsia="es-ES"/>
        </w:rPr>
        <w:t>CE/GT108/01/2013–06.</w:t>
      </w:r>
      <w:r w:rsidRPr="00AF01A7">
        <w:rPr>
          <w:rFonts w:ascii="Times New Roman" w:hAnsi="Times New Roman"/>
          <w:i/>
          <w:sz w:val="24"/>
          <w:szCs w:val="24"/>
          <w:lang w:val="es-MX" w:eastAsia="es-ES"/>
        </w:rPr>
        <w:t xml:space="preserve"> Los miembros del Subcomité Especial</w:t>
      </w:r>
      <w:r w:rsidR="00DA0DF9">
        <w:rPr>
          <w:rFonts w:ascii="Times New Roman" w:hAnsi="Times New Roman"/>
          <w:i/>
          <w:sz w:val="24"/>
          <w:szCs w:val="24"/>
          <w:lang w:val="es-MX" w:eastAsia="es-ES"/>
        </w:rPr>
        <w:t>izado GT-108, acuerdan que se dé</w:t>
      </w:r>
      <w:r w:rsidRPr="00AF01A7">
        <w:rPr>
          <w:rFonts w:ascii="Times New Roman" w:hAnsi="Times New Roman"/>
          <w:i/>
          <w:sz w:val="24"/>
          <w:szCs w:val="24"/>
          <w:lang w:val="es-MX" w:eastAsia="es-ES"/>
        </w:rPr>
        <w:t xml:space="preserve"> un acercamiento por parte de la Secretaría Ejecutiva de la CIBIOGEM ante el Consejo Consultivo de la CDI para presentar información relevante en materia de Bioseguridad de OGMs.</w:t>
      </w:r>
    </w:p>
    <w:p w:rsidR="00AF01A7"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r>
        <w:rPr>
          <w:rFonts w:ascii="Times New Roman" w:hAnsi="Times New Roman"/>
          <w:noProof/>
          <w:sz w:val="24"/>
          <w:szCs w:val="24"/>
          <w:lang w:val="es-MX" w:eastAsia="es-MX"/>
        </w:rPr>
        <w:drawing>
          <wp:anchor distT="0" distB="0" distL="114300" distR="114300" simplePos="0" relativeHeight="251667456" behindDoc="0" locked="0" layoutInCell="1" allowOverlap="1" wp14:anchorId="46626A1F" wp14:editId="488E1050">
            <wp:simplePos x="0" y="0"/>
            <wp:positionH relativeFrom="column">
              <wp:posOffset>1614418</wp:posOffset>
            </wp:positionH>
            <wp:positionV relativeFrom="paragraph">
              <wp:posOffset>121920</wp:posOffset>
            </wp:positionV>
            <wp:extent cx="3259455" cy="183324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26_185319.jpg"/>
                    <pic:cNvPicPr/>
                  </pic:nvPicPr>
                  <pic:blipFill>
                    <a:blip r:embed="rId9" cstate="email">
                      <a:extLst>
                        <a:ext uri="{28A0092B-C50C-407E-A947-70E740481C1C}">
                          <a14:useLocalDpi xmlns:a14="http://schemas.microsoft.com/office/drawing/2010/main"/>
                        </a:ext>
                      </a:extLst>
                    </a:blip>
                    <a:stretch>
                      <a:fillRect/>
                    </a:stretch>
                  </pic:blipFill>
                  <pic:spPr>
                    <a:xfrm>
                      <a:off x="0" y="0"/>
                      <a:ext cx="3259455" cy="1833245"/>
                    </a:xfrm>
                    <a:prstGeom prst="rect">
                      <a:avLst/>
                    </a:prstGeom>
                  </pic:spPr>
                </pic:pic>
              </a:graphicData>
            </a:graphic>
            <wp14:sizeRelH relativeFrom="page">
              <wp14:pctWidth>0</wp14:pctWidth>
            </wp14:sizeRelH>
            <wp14:sizeRelV relativeFrom="page">
              <wp14:pctHeight>0</wp14:pctHeight>
            </wp14:sizeRelV>
          </wp:anchor>
        </w:drawing>
      </w: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p>
    <w:p w:rsidR="00171013" w:rsidRDefault="00171013"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 xml:space="preserve">Con fecha del </w:t>
      </w:r>
      <w:r w:rsidR="00AF01A7">
        <w:rPr>
          <w:rFonts w:ascii="Times New Roman" w:hAnsi="Times New Roman"/>
          <w:sz w:val="24"/>
          <w:szCs w:val="24"/>
          <w:lang w:val="es-MX" w:eastAsia="es-ES"/>
        </w:rPr>
        <w:t>26 de abril de 2014, se llevó a cabo la Trigésima Séptima Sesión Ordinaria del Consejo Consultivo de la Comisión Nacional para el Desarrollo de los Pueblos Indígenas (CDI), reunión a la cual</w:t>
      </w:r>
      <w:r w:rsidR="00AF01A7" w:rsidRPr="00AF01A7">
        <w:rPr>
          <w:rFonts w:ascii="Times New Roman" w:hAnsi="Times New Roman"/>
          <w:sz w:val="24"/>
          <w:szCs w:val="24"/>
          <w:lang w:val="es-MX" w:eastAsia="es-ES"/>
        </w:rPr>
        <w:t xml:space="preserve"> </w:t>
      </w:r>
      <w:r w:rsidR="00AF01A7">
        <w:rPr>
          <w:rFonts w:ascii="Times New Roman" w:hAnsi="Times New Roman"/>
          <w:sz w:val="24"/>
          <w:szCs w:val="24"/>
          <w:lang w:val="es-MX" w:eastAsia="es-ES"/>
        </w:rPr>
        <w:t xml:space="preserve">fue invitada a participar la Dra. Sol Ortiz, Secretaria Ejecutiva de la CIBIOGEM, quién expuso conceptos de bioseguridad y biotecnología ante los presentes en la Mesa de trabajo para Medio Ambiente y Recursos Naturales. La presentación fue bien recibida por los asistentes provenientes de </w:t>
      </w:r>
      <w:r w:rsidR="00416EE9">
        <w:rPr>
          <w:rFonts w:ascii="Times New Roman" w:hAnsi="Times New Roman"/>
          <w:sz w:val="24"/>
          <w:szCs w:val="24"/>
          <w:lang w:val="es-MX" w:eastAsia="es-ES"/>
        </w:rPr>
        <w:t xml:space="preserve">nueve estados, representando a </w:t>
      </w:r>
      <w:r w:rsidR="00AF01A7">
        <w:rPr>
          <w:rFonts w:ascii="Times New Roman" w:hAnsi="Times New Roman"/>
          <w:sz w:val="24"/>
          <w:szCs w:val="24"/>
          <w:lang w:val="es-MX" w:eastAsia="es-ES"/>
        </w:rPr>
        <w:t xml:space="preserve">las siguientes </w:t>
      </w:r>
      <w:r w:rsidR="00416EE9">
        <w:rPr>
          <w:rFonts w:ascii="Times New Roman" w:hAnsi="Times New Roman"/>
          <w:sz w:val="24"/>
          <w:szCs w:val="24"/>
          <w:lang w:val="es-MX" w:eastAsia="es-ES"/>
        </w:rPr>
        <w:t>comunidades</w:t>
      </w:r>
      <w:r w:rsidR="00AF01A7">
        <w:rPr>
          <w:rFonts w:ascii="Times New Roman" w:hAnsi="Times New Roman"/>
          <w:sz w:val="24"/>
          <w:szCs w:val="24"/>
          <w:lang w:val="es-MX" w:eastAsia="es-ES"/>
        </w:rPr>
        <w:t xml:space="preserve">: </w:t>
      </w:r>
    </w:p>
    <w:p w:rsidR="00AF01A7" w:rsidRDefault="00AF01A7" w:rsidP="005E0CA8">
      <w:pPr>
        <w:pStyle w:val="Prrafodelista1"/>
        <w:tabs>
          <w:tab w:val="left" w:pos="1134"/>
        </w:tabs>
        <w:spacing w:line="360" w:lineRule="exact"/>
        <w:ind w:left="0"/>
        <w:jc w:val="both"/>
        <w:rPr>
          <w:rFonts w:ascii="Times New Roman" w:hAnsi="Times New Roman"/>
          <w:sz w:val="24"/>
          <w:szCs w:val="24"/>
          <w:lang w:val="es-MX" w:eastAsia="es-ES"/>
        </w:rPr>
      </w:pPr>
    </w:p>
    <w:tbl>
      <w:tblPr>
        <w:tblStyle w:val="Tablaconcuadrcula"/>
        <w:tblW w:w="0" w:type="auto"/>
        <w:jc w:val="center"/>
        <w:tblInd w:w="1091" w:type="dxa"/>
        <w:tblLook w:val="04A0" w:firstRow="1" w:lastRow="0" w:firstColumn="1" w:lastColumn="0" w:noHBand="0" w:noVBand="1"/>
      </w:tblPr>
      <w:tblGrid>
        <w:gridCol w:w="662"/>
        <w:gridCol w:w="2578"/>
        <w:gridCol w:w="3145"/>
      </w:tblGrid>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ESTADO</w:t>
            </w:r>
          </w:p>
        </w:tc>
        <w:tc>
          <w:tcPr>
            <w:tcW w:w="3145"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ETNIAS REPRESENTADAS</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1</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Baja California</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proofErr w:type="spellStart"/>
            <w:r>
              <w:rPr>
                <w:rFonts w:ascii="Times New Roman" w:hAnsi="Times New Roman"/>
                <w:sz w:val="24"/>
                <w:szCs w:val="24"/>
                <w:lang w:val="es-MX" w:eastAsia="es-ES"/>
              </w:rPr>
              <w:t>Cochimi</w:t>
            </w:r>
            <w:proofErr w:type="spellEnd"/>
          </w:p>
          <w:p w:rsidR="00416EE9" w:rsidRDefault="00416EE9" w:rsidP="00416EE9">
            <w:pPr>
              <w:pStyle w:val="Prrafodelista1"/>
              <w:tabs>
                <w:tab w:val="left" w:pos="1134"/>
              </w:tabs>
              <w:ind w:left="318"/>
              <w:jc w:val="both"/>
              <w:rPr>
                <w:rFonts w:ascii="Times New Roman" w:hAnsi="Times New Roman"/>
                <w:sz w:val="24"/>
                <w:szCs w:val="24"/>
                <w:lang w:val="es-MX" w:eastAsia="es-ES"/>
              </w:rPr>
            </w:pPr>
            <w:proofErr w:type="spellStart"/>
            <w:r>
              <w:rPr>
                <w:rFonts w:ascii="Times New Roman" w:hAnsi="Times New Roman"/>
                <w:sz w:val="24"/>
                <w:szCs w:val="24"/>
                <w:lang w:val="es-MX" w:eastAsia="es-ES"/>
              </w:rPr>
              <w:t>Kiliwa</w:t>
            </w:r>
            <w:proofErr w:type="spellEnd"/>
          </w:p>
          <w:p w:rsidR="00416EE9" w:rsidRDefault="00416EE9" w:rsidP="00416EE9">
            <w:pPr>
              <w:pStyle w:val="Prrafodelista1"/>
              <w:tabs>
                <w:tab w:val="left" w:pos="1134"/>
              </w:tabs>
              <w:ind w:left="318"/>
              <w:jc w:val="both"/>
              <w:rPr>
                <w:rFonts w:ascii="Times New Roman" w:hAnsi="Times New Roman"/>
                <w:sz w:val="24"/>
                <w:szCs w:val="24"/>
                <w:lang w:val="es-MX" w:eastAsia="es-ES"/>
              </w:rPr>
            </w:pPr>
            <w:proofErr w:type="spellStart"/>
            <w:r>
              <w:rPr>
                <w:rFonts w:ascii="Times New Roman" w:hAnsi="Times New Roman"/>
                <w:sz w:val="24"/>
                <w:szCs w:val="24"/>
                <w:lang w:val="es-MX" w:eastAsia="es-ES"/>
              </w:rPr>
              <w:t>Paipai</w:t>
            </w:r>
            <w:proofErr w:type="spellEnd"/>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2</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Chiapas</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Lacandón</w:t>
            </w:r>
          </w:p>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Tzotzil</w:t>
            </w:r>
          </w:p>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Tepehuano</w:t>
            </w:r>
          </w:p>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Zoque</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3</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Guerrero</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proofErr w:type="spellStart"/>
            <w:r>
              <w:rPr>
                <w:rFonts w:ascii="Times New Roman" w:hAnsi="Times New Roman"/>
                <w:sz w:val="24"/>
                <w:szCs w:val="24"/>
                <w:lang w:val="es-MX" w:eastAsia="es-ES"/>
              </w:rPr>
              <w:t>Tlapaneco</w:t>
            </w:r>
            <w:proofErr w:type="spellEnd"/>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4</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Michoacán</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Purépecha</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5</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Oaxaca</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Mazateco</w:t>
            </w:r>
          </w:p>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Mixe</w:t>
            </w:r>
          </w:p>
          <w:p w:rsidR="00416EE9" w:rsidRDefault="00416EE9" w:rsidP="00416EE9">
            <w:pPr>
              <w:pStyle w:val="Prrafodelista1"/>
              <w:tabs>
                <w:tab w:val="left" w:pos="1134"/>
              </w:tabs>
              <w:ind w:left="318"/>
              <w:jc w:val="both"/>
              <w:rPr>
                <w:rFonts w:ascii="Times New Roman" w:hAnsi="Times New Roman"/>
                <w:sz w:val="24"/>
                <w:szCs w:val="24"/>
                <w:lang w:val="es-MX" w:eastAsia="es-ES"/>
              </w:rPr>
            </w:pP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6</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Puebla</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Mazateco</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7</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Quintana Roo</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Maya</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8</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 xml:space="preserve">Morelos </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Nahua</w:t>
            </w:r>
          </w:p>
        </w:tc>
      </w:tr>
      <w:tr w:rsidR="00416EE9" w:rsidTr="00416EE9">
        <w:trPr>
          <w:jc w:val="center"/>
        </w:trPr>
        <w:tc>
          <w:tcPr>
            <w:tcW w:w="662" w:type="dxa"/>
          </w:tcPr>
          <w:p w:rsidR="00416EE9" w:rsidRDefault="00416EE9" w:rsidP="00416EE9">
            <w:pPr>
              <w:pStyle w:val="Prrafodelista1"/>
              <w:tabs>
                <w:tab w:val="left" w:pos="1134"/>
              </w:tabs>
              <w:spacing w:line="360" w:lineRule="exact"/>
              <w:ind w:left="0"/>
              <w:jc w:val="center"/>
              <w:rPr>
                <w:rFonts w:ascii="Times New Roman" w:hAnsi="Times New Roman"/>
                <w:sz w:val="24"/>
                <w:szCs w:val="24"/>
                <w:lang w:val="es-MX" w:eastAsia="es-ES"/>
              </w:rPr>
            </w:pPr>
            <w:r>
              <w:rPr>
                <w:rFonts w:ascii="Times New Roman" w:hAnsi="Times New Roman"/>
                <w:sz w:val="24"/>
                <w:szCs w:val="24"/>
                <w:lang w:val="es-MX" w:eastAsia="es-ES"/>
              </w:rPr>
              <w:t>9</w:t>
            </w:r>
          </w:p>
        </w:tc>
        <w:tc>
          <w:tcPr>
            <w:tcW w:w="2578" w:type="dxa"/>
          </w:tcPr>
          <w:p w:rsidR="00416EE9" w:rsidRDefault="00416EE9"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sz w:val="24"/>
                <w:szCs w:val="24"/>
                <w:lang w:val="es-MX" w:eastAsia="es-ES"/>
              </w:rPr>
              <w:t>Veracruz</w:t>
            </w:r>
          </w:p>
        </w:tc>
        <w:tc>
          <w:tcPr>
            <w:tcW w:w="3145" w:type="dxa"/>
          </w:tcPr>
          <w:p w:rsidR="00416EE9" w:rsidRDefault="00416EE9" w:rsidP="00416EE9">
            <w:pPr>
              <w:pStyle w:val="Prrafodelista1"/>
              <w:tabs>
                <w:tab w:val="left" w:pos="1134"/>
              </w:tabs>
              <w:ind w:left="318"/>
              <w:jc w:val="both"/>
              <w:rPr>
                <w:rFonts w:ascii="Times New Roman" w:hAnsi="Times New Roman"/>
                <w:sz w:val="24"/>
                <w:szCs w:val="24"/>
                <w:lang w:val="es-MX" w:eastAsia="es-ES"/>
              </w:rPr>
            </w:pPr>
            <w:r>
              <w:rPr>
                <w:rFonts w:ascii="Times New Roman" w:hAnsi="Times New Roman"/>
                <w:sz w:val="24"/>
                <w:szCs w:val="24"/>
                <w:lang w:val="es-MX" w:eastAsia="es-ES"/>
              </w:rPr>
              <w:t>Nahua</w:t>
            </w:r>
          </w:p>
        </w:tc>
      </w:tr>
    </w:tbl>
    <w:p w:rsidR="00AF01A7" w:rsidRPr="00171013" w:rsidRDefault="00555362" w:rsidP="005E0CA8">
      <w:pPr>
        <w:pStyle w:val="Prrafodelista1"/>
        <w:tabs>
          <w:tab w:val="left" w:pos="1134"/>
        </w:tabs>
        <w:spacing w:line="360" w:lineRule="exact"/>
        <w:ind w:left="0"/>
        <w:jc w:val="both"/>
        <w:rPr>
          <w:rFonts w:ascii="Times New Roman" w:hAnsi="Times New Roman"/>
          <w:sz w:val="24"/>
          <w:szCs w:val="24"/>
          <w:lang w:val="es-MX" w:eastAsia="es-ES"/>
        </w:rPr>
      </w:pPr>
      <w:r>
        <w:rPr>
          <w:rFonts w:ascii="Times New Roman" w:hAnsi="Times New Roman"/>
          <w:noProof/>
          <w:sz w:val="24"/>
          <w:szCs w:val="24"/>
          <w:lang w:val="es-MX" w:eastAsia="es-MX"/>
        </w:rPr>
        <w:drawing>
          <wp:anchor distT="0" distB="0" distL="114300" distR="114300" simplePos="0" relativeHeight="251669504" behindDoc="0" locked="0" layoutInCell="1" allowOverlap="1" wp14:anchorId="181EBD47" wp14:editId="6E500031">
            <wp:simplePos x="0" y="0"/>
            <wp:positionH relativeFrom="column">
              <wp:posOffset>1199128</wp:posOffset>
            </wp:positionH>
            <wp:positionV relativeFrom="paragraph">
              <wp:posOffset>115273</wp:posOffset>
            </wp:positionV>
            <wp:extent cx="3746500" cy="2106930"/>
            <wp:effectExtent l="0" t="0" r="6350" b="762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26_185210.jpg"/>
                    <pic:cNvPicPr/>
                  </pic:nvPicPr>
                  <pic:blipFill>
                    <a:blip r:embed="rId10" cstate="email">
                      <a:extLst>
                        <a:ext uri="{28A0092B-C50C-407E-A947-70E740481C1C}">
                          <a14:useLocalDpi xmlns:a14="http://schemas.microsoft.com/office/drawing/2010/main"/>
                        </a:ext>
                      </a:extLst>
                    </a:blip>
                    <a:stretch>
                      <a:fillRect/>
                    </a:stretch>
                  </pic:blipFill>
                  <pic:spPr>
                    <a:xfrm>
                      <a:off x="0" y="0"/>
                      <a:ext cx="3746500" cy="2106930"/>
                    </a:xfrm>
                    <a:prstGeom prst="rect">
                      <a:avLst/>
                    </a:prstGeom>
                  </pic:spPr>
                </pic:pic>
              </a:graphicData>
            </a:graphic>
            <wp14:sizeRelH relativeFrom="page">
              <wp14:pctWidth>0</wp14:pctWidth>
            </wp14:sizeRelH>
            <wp14:sizeRelV relativeFrom="page">
              <wp14:pctHeight>0</wp14:pctHeight>
            </wp14:sizeRelV>
          </wp:anchor>
        </w:drawing>
      </w:r>
    </w:p>
    <w:p w:rsidR="00171013" w:rsidRPr="00171013" w:rsidRDefault="00171013" w:rsidP="005E0CA8">
      <w:pPr>
        <w:pStyle w:val="Prrafodelista1"/>
        <w:tabs>
          <w:tab w:val="left" w:pos="1134"/>
        </w:tabs>
        <w:spacing w:line="360" w:lineRule="exact"/>
        <w:ind w:left="0"/>
        <w:jc w:val="both"/>
        <w:rPr>
          <w:rFonts w:ascii="Times New Roman" w:hAnsi="Times New Roman"/>
          <w:sz w:val="24"/>
          <w:szCs w:val="24"/>
          <w:lang w:val="es-MX" w:eastAsia="es-ES"/>
        </w:rPr>
      </w:pPr>
    </w:p>
    <w:p w:rsidR="00171013" w:rsidRPr="00171013" w:rsidRDefault="00171013" w:rsidP="005E0CA8">
      <w:pPr>
        <w:pStyle w:val="Prrafodelista1"/>
        <w:tabs>
          <w:tab w:val="left" w:pos="1134"/>
        </w:tabs>
        <w:spacing w:line="360" w:lineRule="exact"/>
        <w:ind w:left="0"/>
        <w:jc w:val="both"/>
        <w:rPr>
          <w:rFonts w:ascii="Times New Roman" w:hAnsi="Times New Roman"/>
          <w:sz w:val="24"/>
          <w:szCs w:val="24"/>
          <w:lang w:val="es-MX" w:eastAsia="es-ES"/>
        </w:rPr>
      </w:pPr>
    </w:p>
    <w:p w:rsidR="00171013" w:rsidRPr="00171013" w:rsidRDefault="00171013" w:rsidP="005E0CA8">
      <w:pPr>
        <w:pStyle w:val="Prrafodelista1"/>
        <w:tabs>
          <w:tab w:val="left" w:pos="1134"/>
        </w:tabs>
        <w:spacing w:line="360" w:lineRule="exact"/>
        <w:ind w:left="0"/>
        <w:jc w:val="both"/>
        <w:rPr>
          <w:rFonts w:ascii="Times New Roman" w:hAnsi="Times New Roman"/>
          <w:sz w:val="24"/>
          <w:szCs w:val="24"/>
          <w:lang w:val="es-MX" w:eastAsia="es-ES"/>
        </w:rPr>
      </w:pPr>
    </w:p>
    <w:p w:rsidR="00171013" w:rsidRDefault="00171013"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55362" w:rsidRDefault="00555362"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p>
    <w:p w:rsidR="005E0CA8" w:rsidRPr="00B72A6F" w:rsidRDefault="005E0CA8" w:rsidP="005E0CA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r>
        <w:rPr>
          <w:rFonts w:ascii="Times New Roman" w:hAnsi="Times New Roman"/>
          <w:b/>
          <w:color w:val="FF0000"/>
          <w:sz w:val="24"/>
          <w:szCs w:val="24"/>
          <w:u w:val="single"/>
          <w:lang w:val="es-MX" w:eastAsia="es-ES"/>
        </w:rPr>
        <w:t>Solicitud de Acuerdo</w:t>
      </w:r>
      <w:r w:rsidR="00171013">
        <w:rPr>
          <w:rFonts w:ascii="Times New Roman" w:hAnsi="Times New Roman"/>
          <w:b/>
          <w:color w:val="FF0000"/>
          <w:sz w:val="24"/>
          <w:szCs w:val="24"/>
          <w:u w:val="single"/>
          <w:lang w:val="es-MX" w:eastAsia="es-ES"/>
        </w:rPr>
        <w:t>s</w:t>
      </w:r>
    </w:p>
    <w:p w:rsidR="005E0CA8" w:rsidRPr="00E4531F" w:rsidRDefault="005E0CA8" w:rsidP="005E0CA8">
      <w:pPr>
        <w:pStyle w:val="Prrafodelista1"/>
        <w:tabs>
          <w:tab w:val="left" w:pos="1134"/>
        </w:tabs>
        <w:spacing w:line="360" w:lineRule="exact"/>
        <w:jc w:val="both"/>
        <w:rPr>
          <w:rFonts w:ascii="Times New Roman" w:hAnsi="Times New Roman"/>
          <w:sz w:val="24"/>
          <w:szCs w:val="24"/>
          <w:lang w:val="es-MX" w:eastAsia="es-ES"/>
        </w:rPr>
      </w:pPr>
      <w:r>
        <w:rPr>
          <w:rFonts w:ascii="Times New Roman" w:hAnsi="Times New Roman"/>
          <w:sz w:val="24"/>
          <w:szCs w:val="24"/>
          <w:lang w:val="es-MX" w:eastAsia="es-ES"/>
        </w:rPr>
        <w:t>En virtud de los avances que reporta este Subcomité Especializado, se sugiere al CT tomar las siguientes:</w:t>
      </w:r>
    </w:p>
    <w:p w:rsidR="00FA324F" w:rsidRDefault="00FA324F" w:rsidP="005E0CA8">
      <w:pPr>
        <w:pStyle w:val="Prrafodelista"/>
        <w:jc w:val="both"/>
        <w:rPr>
          <w:rFonts w:ascii="Times New Roman" w:hAnsi="Times New Roman" w:cs="Times New Roman"/>
          <w:sz w:val="24"/>
        </w:rPr>
      </w:pPr>
    </w:p>
    <w:p w:rsidR="005E0CA8" w:rsidRDefault="005E0CA8" w:rsidP="005E0CA8">
      <w:pPr>
        <w:pStyle w:val="Prrafodelista"/>
        <w:jc w:val="both"/>
        <w:rPr>
          <w:rFonts w:ascii="Times New Roman" w:hAnsi="Times New Roman" w:cs="Times New Roman"/>
          <w:sz w:val="24"/>
        </w:rPr>
      </w:pPr>
      <w:r w:rsidRPr="00F970B6">
        <w:rPr>
          <w:rFonts w:ascii="Times New Roman" w:hAnsi="Times New Roman" w:cs="Times New Roman"/>
          <w:sz w:val="24"/>
        </w:rPr>
        <w:t>PROPUESTA DE ACUERDO:</w:t>
      </w:r>
    </w:p>
    <w:p w:rsidR="00171013" w:rsidRPr="00F970B6" w:rsidRDefault="00171013" w:rsidP="005E0CA8">
      <w:pPr>
        <w:pStyle w:val="Prrafodelista"/>
        <w:jc w:val="both"/>
        <w:rPr>
          <w:rFonts w:ascii="Times New Roman" w:hAnsi="Times New Roman" w:cs="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5E0CA8" w:rsidRPr="00F970B6" w:rsidTr="00890630">
        <w:tc>
          <w:tcPr>
            <w:tcW w:w="8319" w:type="dxa"/>
          </w:tcPr>
          <w:p w:rsidR="005E0CA8" w:rsidRPr="00F970B6" w:rsidRDefault="005E0CA8" w:rsidP="00FA324F">
            <w:pPr>
              <w:ind w:right="332"/>
              <w:jc w:val="both"/>
              <w:rPr>
                <w:rFonts w:ascii="Times New Roman" w:hAnsi="Times New Roman" w:cs="Times New Roman"/>
                <w:sz w:val="24"/>
              </w:rPr>
            </w:pPr>
            <w:r>
              <w:rPr>
                <w:rFonts w:ascii="Times New Roman" w:hAnsi="Times New Roman" w:cs="Times New Roman"/>
                <w:b/>
                <w:sz w:val="24"/>
              </w:rPr>
              <w:t>CT/ORD/02</w:t>
            </w:r>
            <w:r w:rsidRPr="00F970B6">
              <w:rPr>
                <w:rFonts w:ascii="Times New Roman" w:hAnsi="Times New Roman" w:cs="Times New Roman"/>
                <w:b/>
                <w:sz w:val="24"/>
              </w:rPr>
              <w:t>/201</w:t>
            </w:r>
            <w:r>
              <w:rPr>
                <w:rFonts w:ascii="Times New Roman" w:hAnsi="Times New Roman" w:cs="Times New Roman"/>
                <w:b/>
                <w:sz w:val="24"/>
              </w:rPr>
              <w:t>4</w:t>
            </w:r>
            <w:r w:rsidRPr="00F970B6">
              <w:rPr>
                <w:rFonts w:ascii="Times New Roman" w:hAnsi="Times New Roman" w:cs="Times New Roman"/>
                <w:b/>
                <w:sz w:val="24"/>
              </w:rPr>
              <w:t>-__.</w:t>
            </w:r>
            <w:r w:rsidRPr="00F970B6">
              <w:rPr>
                <w:rFonts w:ascii="Times New Roman" w:hAnsi="Times New Roman" w:cs="Times New Roman"/>
                <w:sz w:val="24"/>
              </w:rPr>
              <w:t xml:space="preserve"> Los miembros del Comité Técnico de la CIBI</w:t>
            </w:r>
            <w:r>
              <w:rPr>
                <w:rFonts w:ascii="Times New Roman" w:hAnsi="Times New Roman" w:cs="Times New Roman"/>
                <w:sz w:val="24"/>
              </w:rPr>
              <w:t>OGEM, se dan por enterados de lo</w:t>
            </w:r>
            <w:r w:rsidRPr="00F970B6">
              <w:rPr>
                <w:rFonts w:ascii="Times New Roman" w:hAnsi="Times New Roman" w:cs="Times New Roman"/>
                <w:sz w:val="24"/>
              </w:rPr>
              <w:t>s</w:t>
            </w:r>
            <w:r>
              <w:rPr>
                <w:rFonts w:ascii="Times New Roman" w:hAnsi="Times New Roman" w:cs="Times New Roman"/>
                <w:sz w:val="24"/>
              </w:rPr>
              <w:t xml:space="preserve"> avances que reporta el </w:t>
            </w:r>
            <w:r w:rsidRPr="00687D47">
              <w:rPr>
                <w:rFonts w:ascii="Times New Roman" w:hAnsi="Times New Roman" w:cs="Times New Roman"/>
                <w:i/>
                <w:sz w:val="24"/>
              </w:rPr>
              <w:t>Subcomité Especializado para establecer el protocolo de consulta y participación de los pueblos y comunidades indígenas asentadas en las zonas donde se pretenda la liberación de OGMs</w:t>
            </w:r>
            <w:r>
              <w:rPr>
                <w:rFonts w:ascii="Times New Roman" w:hAnsi="Times New Roman" w:cs="Times New Roman"/>
                <w:sz w:val="24"/>
              </w:rPr>
              <w:t xml:space="preserve"> (GT-108), y acuerdan </w:t>
            </w:r>
            <w:r w:rsidR="00FA324F">
              <w:rPr>
                <w:rFonts w:ascii="Times New Roman" w:hAnsi="Times New Roman" w:cs="Times New Roman"/>
                <w:sz w:val="24"/>
              </w:rPr>
              <w:t xml:space="preserve">revisar </w:t>
            </w:r>
            <w:r>
              <w:rPr>
                <w:rFonts w:ascii="Times New Roman" w:hAnsi="Times New Roman" w:cs="Times New Roman"/>
                <w:sz w:val="24"/>
              </w:rPr>
              <w:t xml:space="preserve">el documento denominado “Protocolo de </w:t>
            </w:r>
            <w:r w:rsidRPr="00FA324F">
              <w:rPr>
                <w:rFonts w:ascii="Times New Roman" w:hAnsi="Times New Roman" w:cs="Times New Roman"/>
                <w:sz w:val="24"/>
              </w:rPr>
              <w:t xml:space="preserve">Consulta Base”, al interior de sus respectivas instancias para comentarios y opinión de las áreas </w:t>
            </w:r>
            <w:r w:rsidR="00FA324F">
              <w:rPr>
                <w:rFonts w:ascii="Times New Roman" w:hAnsi="Times New Roman" w:cs="Times New Roman"/>
                <w:sz w:val="24"/>
              </w:rPr>
              <w:t xml:space="preserve">técnicas y </w:t>
            </w:r>
            <w:r w:rsidRPr="00FA324F">
              <w:rPr>
                <w:rFonts w:ascii="Times New Roman" w:hAnsi="Times New Roman" w:cs="Times New Roman"/>
                <w:sz w:val="24"/>
              </w:rPr>
              <w:t>jurídicas a más</w:t>
            </w:r>
            <w:r>
              <w:rPr>
                <w:rFonts w:ascii="Times New Roman" w:hAnsi="Times New Roman" w:cs="Times New Roman"/>
                <w:sz w:val="24"/>
              </w:rPr>
              <w:t xml:space="preserve"> tardar el -------- de junio de 2014 a efecto de validar </w:t>
            </w:r>
            <w:r w:rsidR="00FA324F">
              <w:rPr>
                <w:rFonts w:ascii="Times New Roman" w:hAnsi="Times New Roman" w:cs="Times New Roman"/>
                <w:sz w:val="24"/>
              </w:rPr>
              <w:t>la</w:t>
            </w:r>
            <w:r>
              <w:rPr>
                <w:rFonts w:ascii="Times New Roman" w:hAnsi="Times New Roman" w:cs="Times New Roman"/>
                <w:sz w:val="24"/>
              </w:rPr>
              <w:t xml:space="preserve"> pertinencia legal y retroalimentar los trabajos del Subcomité.</w:t>
            </w:r>
          </w:p>
        </w:tc>
      </w:tr>
    </w:tbl>
    <w:p w:rsidR="005E0CA8" w:rsidRPr="00E4531F" w:rsidRDefault="005E0CA8" w:rsidP="005E0CA8">
      <w:pPr>
        <w:pStyle w:val="Prrafodelista1"/>
        <w:tabs>
          <w:tab w:val="left" w:pos="1134"/>
        </w:tabs>
        <w:spacing w:line="360" w:lineRule="exact"/>
        <w:ind w:left="0"/>
        <w:rPr>
          <w:rFonts w:ascii="Times New Roman" w:hAnsi="Times New Roman"/>
          <w:sz w:val="24"/>
          <w:szCs w:val="24"/>
          <w:lang w:val="es-MX" w:eastAsia="es-ES"/>
        </w:rPr>
      </w:pPr>
    </w:p>
    <w:p w:rsidR="005E0CA8" w:rsidRDefault="005E0CA8" w:rsidP="005E0CA8">
      <w:pPr>
        <w:pStyle w:val="Prrafodelista"/>
        <w:jc w:val="both"/>
        <w:rPr>
          <w:rFonts w:ascii="Times New Roman" w:hAnsi="Times New Roman" w:cs="Times New Roman"/>
          <w:sz w:val="24"/>
        </w:rPr>
      </w:pPr>
      <w:r w:rsidRPr="00F970B6">
        <w:rPr>
          <w:rFonts w:ascii="Times New Roman" w:hAnsi="Times New Roman" w:cs="Times New Roman"/>
          <w:sz w:val="24"/>
        </w:rPr>
        <w:t>PROPUESTA DE ACUERDO:</w:t>
      </w:r>
    </w:p>
    <w:p w:rsidR="00171013" w:rsidRPr="00F970B6" w:rsidRDefault="00171013" w:rsidP="005E0CA8">
      <w:pPr>
        <w:pStyle w:val="Prrafodelista"/>
        <w:jc w:val="both"/>
        <w:rPr>
          <w:rFonts w:ascii="Times New Roman" w:hAnsi="Times New Roman" w:cs="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5E0CA8" w:rsidRPr="00F970B6" w:rsidTr="00890630">
        <w:tc>
          <w:tcPr>
            <w:tcW w:w="8319" w:type="dxa"/>
          </w:tcPr>
          <w:p w:rsidR="005E0CA8" w:rsidRPr="00F970B6" w:rsidRDefault="005E0CA8" w:rsidP="00FA324F">
            <w:pPr>
              <w:ind w:right="332"/>
              <w:jc w:val="both"/>
              <w:rPr>
                <w:rFonts w:ascii="Times New Roman" w:hAnsi="Times New Roman" w:cs="Times New Roman"/>
                <w:sz w:val="24"/>
              </w:rPr>
            </w:pPr>
            <w:r w:rsidRPr="00FA324F">
              <w:rPr>
                <w:rFonts w:ascii="Times New Roman" w:hAnsi="Times New Roman" w:cs="Times New Roman"/>
                <w:b/>
                <w:sz w:val="24"/>
              </w:rPr>
              <w:t>CT/ORD/02/2014-__.</w:t>
            </w:r>
            <w:r w:rsidRPr="00FA324F">
              <w:rPr>
                <w:rFonts w:ascii="Times New Roman" w:hAnsi="Times New Roman" w:cs="Times New Roman"/>
                <w:sz w:val="24"/>
              </w:rPr>
              <w:t xml:space="preserve"> Los miembros del Comité Técnico de la CIBIOGEM reconocen la importancia </w:t>
            </w:r>
            <w:r w:rsidR="00FA324F" w:rsidRPr="00FA324F">
              <w:rPr>
                <w:rFonts w:ascii="Times New Roman" w:hAnsi="Times New Roman" w:cs="Times New Roman"/>
                <w:sz w:val="24"/>
              </w:rPr>
              <w:t>que tiene</w:t>
            </w:r>
            <w:r w:rsidRPr="00FA324F">
              <w:rPr>
                <w:rFonts w:ascii="Times New Roman" w:hAnsi="Times New Roman" w:cs="Times New Roman"/>
                <w:sz w:val="24"/>
              </w:rPr>
              <w:t xml:space="preserve"> desarrollar el Piloto de Consulta </w:t>
            </w:r>
            <w:r w:rsidR="00FA324F" w:rsidRPr="00FA324F">
              <w:rPr>
                <w:rFonts w:ascii="Times New Roman" w:hAnsi="Times New Roman" w:cs="Times New Roman"/>
                <w:sz w:val="24"/>
              </w:rPr>
              <w:t>en las locali</w:t>
            </w:r>
            <w:r w:rsidR="00F15BFB">
              <w:rPr>
                <w:rFonts w:ascii="Times New Roman" w:hAnsi="Times New Roman" w:cs="Times New Roman"/>
                <w:sz w:val="24"/>
              </w:rPr>
              <w:t xml:space="preserve">dades referidas por el GT-108, </w:t>
            </w:r>
            <w:r w:rsidRPr="00FA324F">
              <w:rPr>
                <w:rFonts w:ascii="Times New Roman" w:hAnsi="Times New Roman" w:cs="Times New Roman"/>
                <w:sz w:val="24"/>
              </w:rPr>
              <w:t>y acuerdan que</w:t>
            </w:r>
            <w:r w:rsidR="00FA324F" w:rsidRPr="00FA324F">
              <w:rPr>
                <w:rFonts w:ascii="Times New Roman" w:hAnsi="Times New Roman" w:cs="Times New Roman"/>
                <w:sz w:val="24"/>
              </w:rPr>
              <w:t xml:space="preserve"> una vez </w:t>
            </w:r>
            <w:r w:rsidR="001F7CC4" w:rsidRPr="00FA324F">
              <w:rPr>
                <w:rFonts w:ascii="Times New Roman" w:hAnsi="Times New Roman" w:cs="Times New Roman"/>
                <w:sz w:val="24"/>
              </w:rPr>
              <w:t>convenidas</w:t>
            </w:r>
            <w:r w:rsidR="00FA324F" w:rsidRPr="00FA324F">
              <w:rPr>
                <w:rFonts w:ascii="Times New Roman" w:hAnsi="Times New Roman" w:cs="Times New Roman"/>
                <w:sz w:val="24"/>
              </w:rPr>
              <w:t xml:space="preserve"> las particularidades del Programa Piloto, se inicien los trabajos para asegurar la articulación de los procedimientos durante el segundo semestre de 2014.</w:t>
            </w:r>
          </w:p>
        </w:tc>
      </w:tr>
    </w:tbl>
    <w:p w:rsidR="007D153A" w:rsidRDefault="007D153A" w:rsidP="00224088">
      <w:pPr>
        <w:pStyle w:val="Prrafodelista1"/>
        <w:tabs>
          <w:tab w:val="left" w:pos="1134"/>
        </w:tabs>
        <w:ind w:left="0"/>
        <w:jc w:val="both"/>
        <w:rPr>
          <w:rFonts w:ascii="Times New Roman" w:hAnsi="Times New Roman"/>
          <w:sz w:val="24"/>
          <w:szCs w:val="24"/>
          <w:lang w:val="es-MX" w:eastAsia="es-ES"/>
        </w:rPr>
      </w:pPr>
    </w:p>
    <w:p w:rsidR="006F3153" w:rsidRPr="00793930" w:rsidRDefault="006F3153" w:rsidP="006F3153">
      <w:pPr>
        <w:pStyle w:val="Prrafodelista1"/>
        <w:tabs>
          <w:tab w:val="left" w:pos="1134"/>
        </w:tabs>
        <w:spacing w:line="360" w:lineRule="exact"/>
        <w:ind w:left="0"/>
        <w:jc w:val="both"/>
        <w:rPr>
          <w:rFonts w:ascii="Times New Roman" w:hAnsi="Times New Roman"/>
          <w:b/>
          <w:sz w:val="24"/>
          <w:szCs w:val="24"/>
          <w:lang w:val="es-MX" w:eastAsia="es-ES"/>
        </w:rPr>
      </w:pPr>
      <w:r w:rsidRPr="00A15267">
        <w:rPr>
          <w:rFonts w:ascii="Times New Roman" w:eastAsiaTheme="minorHAnsi" w:hAnsi="Times New Roman"/>
          <w:b/>
          <w:sz w:val="24"/>
          <w:szCs w:val="24"/>
          <w:lang w:val="es-MX"/>
        </w:rPr>
        <w:t xml:space="preserve">5.2. </w:t>
      </w:r>
      <w:r w:rsidR="00A15267">
        <w:rPr>
          <w:rFonts w:ascii="Times New Roman" w:hAnsi="Times New Roman"/>
          <w:b/>
          <w:sz w:val="24"/>
          <w:szCs w:val="24"/>
          <w:lang w:val="es-MX" w:eastAsia="es-ES"/>
        </w:rPr>
        <w:t xml:space="preserve">GT </w:t>
      </w:r>
      <w:r w:rsidRPr="00A15267">
        <w:rPr>
          <w:rFonts w:ascii="Times New Roman" w:hAnsi="Times New Roman"/>
          <w:b/>
          <w:sz w:val="24"/>
          <w:szCs w:val="24"/>
          <w:lang w:val="es-MX" w:eastAsia="es-ES"/>
        </w:rPr>
        <w:t>COP</w:t>
      </w:r>
      <w:r w:rsidR="00A15267">
        <w:rPr>
          <w:rFonts w:ascii="Times New Roman" w:hAnsi="Times New Roman"/>
          <w:b/>
          <w:sz w:val="24"/>
          <w:szCs w:val="24"/>
          <w:lang w:val="es-MX" w:eastAsia="es-ES"/>
        </w:rPr>
        <w:t>-</w:t>
      </w:r>
      <w:r w:rsidRPr="00A15267">
        <w:rPr>
          <w:rFonts w:ascii="Times New Roman" w:hAnsi="Times New Roman"/>
          <w:b/>
          <w:sz w:val="24"/>
          <w:szCs w:val="24"/>
          <w:lang w:val="es-MX" w:eastAsia="es-ES"/>
        </w:rPr>
        <w:t>MOP</w:t>
      </w:r>
      <w:r w:rsidR="00A15267">
        <w:rPr>
          <w:rFonts w:ascii="Times New Roman" w:hAnsi="Times New Roman"/>
          <w:b/>
          <w:sz w:val="24"/>
          <w:szCs w:val="24"/>
          <w:lang w:val="es-MX" w:eastAsia="es-ES"/>
        </w:rPr>
        <w:t>/</w:t>
      </w:r>
      <w:r w:rsidRPr="00A15267">
        <w:rPr>
          <w:rFonts w:ascii="Times New Roman" w:hAnsi="Times New Roman"/>
          <w:b/>
          <w:sz w:val="24"/>
          <w:szCs w:val="24"/>
          <w:lang w:val="es-MX" w:eastAsia="es-ES"/>
        </w:rPr>
        <w:t>7</w:t>
      </w:r>
    </w:p>
    <w:p w:rsidR="006F3153" w:rsidRDefault="006F3153" w:rsidP="00224088">
      <w:pPr>
        <w:pStyle w:val="Prrafodelista1"/>
        <w:tabs>
          <w:tab w:val="left" w:pos="1134"/>
        </w:tabs>
        <w:ind w:left="0"/>
        <w:jc w:val="both"/>
        <w:rPr>
          <w:rFonts w:ascii="Times New Roman" w:hAnsi="Times New Roman"/>
          <w:sz w:val="24"/>
          <w:szCs w:val="24"/>
          <w:lang w:val="es-MX" w:eastAsia="es-ES"/>
        </w:rPr>
      </w:pPr>
    </w:p>
    <w:p w:rsidR="00D271DC" w:rsidRPr="00D271DC" w:rsidRDefault="00D271DC" w:rsidP="00A15267">
      <w:pPr>
        <w:pStyle w:val="Prrafodelista1"/>
        <w:numPr>
          <w:ilvl w:val="0"/>
          <w:numId w:val="33"/>
        </w:numPr>
        <w:tabs>
          <w:tab w:val="left" w:pos="1134"/>
        </w:tabs>
        <w:jc w:val="both"/>
        <w:rPr>
          <w:rFonts w:ascii="Times New Roman" w:hAnsi="Times New Roman"/>
          <w:sz w:val="24"/>
          <w:szCs w:val="24"/>
          <w:lang w:val="es-MX" w:eastAsia="es-ES"/>
        </w:rPr>
      </w:pPr>
      <w:r w:rsidRPr="00D271DC">
        <w:rPr>
          <w:rFonts w:ascii="Times New Roman" w:hAnsi="Times New Roman"/>
          <w:sz w:val="24"/>
          <w:szCs w:val="24"/>
          <w:lang w:val="es-MX" w:eastAsia="es-ES"/>
        </w:rPr>
        <w:t>Con fecha 14 de marzo de 2014, se llevó a cabo la Primera Reunión y Sesión de Instalación del Grupo de Trabajos Preparatorios para la Séptima reunión de la Conferencia de las partes del Convenio sobre Diversidad Biológica que actúa como reunión de las partes del Protocolo de Cartagena sobre Seguridad de la Biotecnología (GT COP-MOP/7 ), en la cual se acordó: a) compartir la información de la agenda provisional al interior de sus instancias, para realizar oportunamente las gestiones necesarias para acreditar a los delegados correspondientes; b) el mecanismo de trabajo para formular la posición de México</w:t>
      </w:r>
      <w:r w:rsidR="00F15BFB">
        <w:rPr>
          <w:rFonts w:ascii="Times New Roman" w:hAnsi="Times New Roman"/>
          <w:sz w:val="24"/>
          <w:szCs w:val="24"/>
          <w:lang w:val="es-MX" w:eastAsia="es-ES"/>
        </w:rPr>
        <w:t xml:space="preserve"> a presentar en dicha reunión; </w:t>
      </w:r>
      <w:r w:rsidR="001F7CC4">
        <w:rPr>
          <w:rFonts w:ascii="Times New Roman" w:hAnsi="Times New Roman"/>
          <w:sz w:val="24"/>
          <w:szCs w:val="24"/>
          <w:lang w:val="es-MX" w:eastAsia="es-ES"/>
        </w:rPr>
        <w:t>c</w:t>
      </w:r>
      <w:r w:rsidRPr="00D271DC">
        <w:rPr>
          <w:rFonts w:ascii="Times New Roman" w:hAnsi="Times New Roman"/>
          <w:sz w:val="24"/>
          <w:szCs w:val="24"/>
          <w:lang w:val="es-MX" w:eastAsia="es-ES"/>
        </w:rPr>
        <w:t>) en su caso, generar los subgrupo</w:t>
      </w:r>
      <w:r w:rsidR="00F15BFB">
        <w:rPr>
          <w:rFonts w:ascii="Times New Roman" w:hAnsi="Times New Roman"/>
          <w:sz w:val="24"/>
          <w:szCs w:val="24"/>
          <w:lang w:val="es-MX" w:eastAsia="es-ES"/>
        </w:rPr>
        <w:t xml:space="preserve">s de trabajo que se requieran; </w:t>
      </w:r>
      <w:r w:rsidR="001F7CC4">
        <w:rPr>
          <w:rFonts w:ascii="Times New Roman" w:hAnsi="Times New Roman"/>
          <w:sz w:val="24"/>
          <w:szCs w:val="24"/>
          <w:lang w:val="es-MX" w:eastAsia="es-ES"/>
        </w:rPr>
        <w:t>d</w:t>
      </w:r>
      <w:r w:rsidRPr="00D271DC">
        <w:rPr>
          <w:rFonts w:ascii="Times New Roman" w:hAnsi="Times New Roman"/>
          <w:sz w:val="24"/>
          <w:szCs w:val="24"/>
          <w:lang w:val="es-MX" w:eastAsia="es-ES"/>
        </w:rPr>
        <w:t>) el programa tentativo de actividades, así como el cronograma asociado para desarroll</w:t>
      </w:r>
      <w:r w:rsidR="00F15BFB">
        <w:rPr>
          <w:rFonts w:ascii="Times New Roman" w:hAnsi="Times New Roman"/>
          <w:sz w:val="24"/>
          <w:szCs w:val="24"/>
          <w:lang w:val="es-MX" w:eastAsia="es-ES"/>
        </w:rPr>
        <w:t xml:space="preserve">ar los trabajos preparatorios; </w:t>
      </w:r>
      <w:r w:rsidR="001F7CC4">
        <w:rPr>
          <w:rFonts w:ascii="Times New Roman" w:hAnsi="Times New Roman"/>
          <w:sz w:val="24"/>
          <w:szCs w:val="24"/>
          <w:lang w:val="es-MX" w:eastAsia="es-ES"/>
        </w:rPr>
        <w:t>e</w:t>
      </w:r>
      <w:r w:rsidRPr="00D271DC">
        <w:rPr>
          <w:rFonts w:ascii="Times New Roman" w:hAnsi="Times New Roman"/>
          <w:sz w:val="24"/>
          <w:szCs w:val="24"/>
          <w:lang w:val="es-MX" w:eastAsia="es-ES"/>
        </w:rPr>
        <w:t>) de los documentos de trabajo, las Instancias enviarán a la Secretaría Ejecutiva, insumos consensuados en los periodos inter</w:t>
      </w:r>
      <w:r w:rsidR="00A15267">
        <w:rPr>
          <w:rFonts w:ascii="Times New Roman" w:hAnsi="Times New Roman"/>
          <w:sz w:val="24"/>
          <w:szCs w:val="24"/>
          <w:lang w:val="es-MX" w:eastAsia="es-ES"/>
        </w:rPr>
        <w:t>-</w:t>
      </w:r>
      <w:proofErr w:type="spellStart"/>
      <w:r w:rsidRPr="00D271DC">
        <w:rPr>
          <w:rFonts w:ascii="Times New Roman" w:hAnsi="Times New Roman"/>
          <w:sz w:val="24"/>
          <w:szCs w:val="24"/>
          <w:lang w:val="es-MX" w:eastAsia="es-ES"/>
        </w:rPr>
        <w:t>sesionales</w:t>
      </w:r>
      <w:proofErr w:type="spellEnd"/>
      <w:r w:rsidRPr="00D271DC">
        <w:rPr>
          <w:rFonts w:ascii="Times New Roman" w:hAnsi="Times New Roman"/>
          <w:sz w:val="24"/>
          <w:szCs w:val="24"/>
          <w:lang w:val="es-MX" w:eastAsia="es-ES"/>
        </w:rPr>
        <w:t>.</w:t>
      </w:r>
    </w:p>
    <w:p w:rsidR="00D271DC" w:rsidRPr="00D271DC" w:rsidRDefault="00D271DC" w:rsidP="00D271DC">
      <w:pPr>
        <w:pStyle w:val="Prrafodelista1"/>
        <w:tabs>
          <w:tab w:val="left" w:pos="1134"/>
        </w:tabs>
        <w:jc w:val="both"/>
        <w:rPr>
          <w:rFonts w:ascii="Times New Roman" w:hAnsi="Times New Roman"/>
          <w:sz w:val="24"/>
          <w:szCs w:val="24"/>
          <w:lang w:val="es-MX" w:eastAsia="es-ES"/>
        </w:rPr>
      </w:pPr>
    </w:p>
    <w:p w:rsidR="00A15267" w:rsidRPr="00D271DC" w:rsidRDefault="00D271DC" w:rsidP="00A15267">
      <w:pPr>
        <w:pStyle w:val="Prrafodelista1"/>
        <w:numPr>
          <w:ilvl w:val="0"/>
          <w:numId w:val="33"/>
        </w:numPr>
        <w:tabs>
          <w:tab w:val="left" w:pos="1134"/>
        </w:tabs>
        <w:jc w:val="both"/>
        <w:rPr>
          <w:rFonts w:ascii="Times New Roman" w:hAnsi="Times New Roman"/>
          <w:sz w:val="24"/>
          <w:szCs w:val="24"/>
          <w:lang w:val="es-MX" w:eastAsia="es-ES"/>
        </w:rPr>
      </w:pPr>
      <w:r w:rsidRPr="00D271DC">
        <w:rPr>
          <w:rFonts w:ascii="Times New Roman" w:hAnsi="Times New Roman"/>
          <w:sz w:val="24"/>
          <w:szCs w:val="24"/>
          <w:lang w:val="es-MX" w:eastAsia="es-ES"/>
        </w:rPr>
        <w:t>Con fecha 6 de mayo de 2014, se llevó a cabo la Segunda Sesión Ordinaria del GT COP-MOP/7, en la cual se hizo del conocimiento el seguimiento de las notif</w:t>
      </w:r>
      <w:r w:rsidR="00A15267">
        <w:rPr>
          <w:rFonts w:ascii="Times New Roman" w:hAnsi="Times New Roman"/>
          <w:sz w:val="24"/>
          <w:szCs w:val="24"/>
          <w:lang w:val="es-MX" w:eastAsia="es-ES"/>
        </w:rPr>
        <w:t>icaciones publicadas por el CBD,</w:t>
      </w:r>
      <w:r w:rsidR="00A15267" w:rsidRPr="00D271DC">
        <w:rPr>
          <w:rFonts w:ascii="Times New Roman" w:hAnsi="Times New Roman"/>
          <w:sz w:val="24"/>
          <w:szCs w:val="24"/>
          <w:lang w:val="es-MX" w:eastAsia="es-ES"/>
        </w:rPr>
        <w:t xml:space="preserve"> y se </w:t>
      </w:r>
      <w:r w:rsidR="00A15267">
        <w:rPr>
          <w:rFonts w:ascii="Times New Roman" w:hAnsi="Times New Roman"/>
          <w:sz w:val="24"/>
          <w:szCs w:val="24"/>
          <w:lang w:val="es-MX" w:eastAsia="es-ES"/>
        </w:rPr>
        <w:t xml:space="preserve">facilitó </w:t>
      </w:r>
      <w:r w:rsidR="00A15267" w:rsidRPr="00D271DC">
        <w:rPr>
          <w:rFonts w:ascii="Times New Roman" w:hAnsi="Times New Roman"/>
          <w:sz w:val="24"/>
          <w:szCs w:val="24"/>
          <w:lang w:val="es-MX" w:eastAsia="es-ES"/>
        </w:rPr>
        <w:t>la p</w:t>
      </w:r>
      <w:r w:rsidR="00A15267">
        <w:rPr>
          <w:rFonts w:ascii="Times New Roman" w:hAnsi="Times New Roman"/>
          <w:sz w:val="24"/>
          <w:szCs w:val="24"/>
          <w:lang w:val="es-MX" w:eastAsia="es-ES"/>
        </w:rPr>
        <w:t>articipación</w:t>
      </w:r>
      <w:r w:rsidR="00A15267" w:rsidRPr="00D271DC">
        <w:rPr>
          <w:rFonts w:ascii="Times New Roman" w:hAnsi="Times New Roman"/>
          <w:sz w:val="24"/>
          <w:szCs w:val="24"/>
          <w:lang w:val="es-MX" w:eastAsia="es-ES"/>
        </w:rPr>
        <w:t xml:space="preserve"> del Dr. Javier Becerril García, titular de la disciplina de Economía del CCC, </w:t>
      </w:r>
      <w:r w:rsidR="00A15267">
        <w:rPr>
          <w:rFonts w:ascii="Times New Roman" w:hAnsi="Times New Roman"/>
          <w:sz w:val="24"/>
          <w:szCs w:val="24"/>
          <w:lang w:val="es-MX" w:eastAsia="es-ES"/>
        </w:rPr>
        <w:t>presentando al GT COP-MOP/7 una plática sobre los</w:t>
      </w:r>
      <w:r w:rsidR="00A15267" w:rsidRPr="00D271DC">
        <w:rPr>
          <w:rFonts w:ascii="Times New Roman" w:hAnsi="Times New Roman"/>
          <w:sz w:val="24"/>
          <w:szCs w:val="24"/>
          <w:lang w:val="es-MX" w:eastAsia="es-ES"/>
        </w:rPr>
        <w:t xml:space="preserve"> efectos socioeconómicos de los OGMs.</w:t>
      </w:r>
    </w:p>
    <w:p w:rsidR="00A15267" w:rsidRDefault="00A15267" w:rsidP="00D271DC">
      <w:pPr>
        <w:pStyle w:val="Prrafodelista1"/>
        <w:tabs>
          <w:tab w:val="left" w:pos="1134"/>
        </w:tabs>
        <w:ind w:left="0"/>
        <w:jc w:val="both"/>
        <w:rPr>
          <w:rFonts w:ascii="Times New Roman" w:hAnsi="Times New Roman"/>
          <w:sz w:val="24"/>
          <w:szCs w:val="24"/>
          <w:lang w:val="es-MX" w:eastAsia="es-ES"/>
        </w:rPr>
      </w:pPr>
    </w:p>
    <w:p w:rsidR="00A15267" w:rsidRDefault="00A15267" w:rsidP="00A15267">
      <w:pPr>
        <w:pStyle w:val="Prrafodelista1"/>
        <w:numPr>
          <w:ilvl w:val="0"/>
          <w:numId w:val="33"/>
        </w:numPr>
        <w:tabs>
          <w:tab w:val="left" w:pos="1134"/>
        </w:tabs>
        <w:jc w:val="both"/>
        <w:rPr>
          <w:rFonts w:ascii="Times New Roman" w:hAnsi="Times New Roman"/>
          <w:sz w:val="24"/>
          <w:szCs w:val="24"/>
          <w:lang w:val="es-MX" w:eastAsia="es-ES"/>
        </w:rPr>
      </w:pPr>
      <w:r>
        <w:rPr>
          <w:rFonts w:ascii="Times New Roman" w:hAnsi="Times New Roman"/>
          <w:sz w:val="24"/>
          <w:szCs w:val="24"/>
          <w:lang w:val="es-MX" w:eastAsia="es-ES"/>
        </w:rPr>
        <w:t xml:space="preserve">Fue designado como candidato a recibir apoyo del Secretariado para financiar su participación </w:t>
      </w:r>
      <w:r w:rsidR="00D271DC" w:rsidRPr="00D271DC">
        <w:rPr>
          <w:rFonts w:ascii="Times New Roman" w:hAnsi="Times New Roman"/>
          <w:sz w:val="24"/>
          <w:szCs w:val="24"/>
          <w:lang w:val="es-MX" w:eastAsia="es-ES"/>
        </w:rPr>
        <w:t xml:space="preserve">el Dr. Fausto Yamile </w:t>
      </w:r>
      <w:proofErr w:type="spellStart"/>
      <w:r w:rsidR="00D271DC" w:rsidRPr="00D271DC">
        <w:rPr>
          <w:rFonts w:ascii="Times New Roman" w:hAnsi="Times New Roman"/>
          <w:sz w:val="24"/>
          <w:szCs w:val="24"/>
          <w:lang w:val="es-MX" w:eastAsia="es-ES"/>
        </w:rPr>
        <w:t>Kubli</w:t>
      </w:r>
      <w:proofErr w:type="spellEnd"/>
      <w:r w:rsidR="00D271DC" w:rsidRPr="00D271DC">
        <w:rPr>
          <w:rFonts w:ascii="Times New Roman" w:hAnsi="Times New Roman"/>
          <w:sz w:val="24"/>
          <w:szCs w:val="24"/>
          <w:lang w:val="es-MX" w:eastAsia="es-ES"/>
        </w:rPr>
        <w:t xml:space="preserve"> García, titular de la disciplina de Derecho, como representante del Consejo Consultivo Científico (CCC) de la C</w:t>
      </w:r>
      <w:r w:rsidR="003C3738">
        <w:rPr>
          <w:rFonts w:ascii="Times New Roman" w:hAnsi="Times New Roman"/>
          <w:sz w:val="24"/>
          <w:szCs w:val="24"/>
          <w:lang w:val="es-MX" w:eastAsia="es-ES"/>
        </w:rPr>
        <w:t xml:space="preserve">IBIOGEM, para participar en la </w:t>
      </w:r>
      <w:r w:rsidR="00D271DC" w:rsidRPr="00D271DC">
        <w:rPr>
          <w:rFonts w:ascii="Times New Roman" w:hAnsi="Times New Roman"/>
          <w:sz w:val="24"/>
          <w:szCs w:val="24"/>
          <w:lang w:val="es-MX" w:eastAsia="es-ES"/>
        </w:rPr>
        <w:t>GT COP-MOP/7</w:t>
      </w:r>
      <w:r>
        <w:rPr>
          <w:rFonts w:ascii="Times New Roman" w:hAnsi="Times New Roman"/>
          <w:sz w:val="24"/>
          <w:szCs w:val="24"/>
          <w:lang w:val="es-MX" w:eastAsia="es-ES"/>
        </w:rPr>
        <w:t>.</w:t>
      </w:r>
    </w:p>
    <w:p w:rsidR="00A15267" w:rsidRDefault="00A15267" w:rsidP="00D271DC">
      <w:pPr>
        <w:pStyle w:val="Prrafodelista1"/>
        <w:tabs>
          <w:tab w:val="left" w:pos="1134"/>
        </w:tabs>
        <w:ind w:left="0"/>
        <w:jc w:val="both"/>
        <w:rPr>
          <w:rFonts w:ascii="Times New Roman" w:hAnsi="Times New Roman"/>
          <w:sz w:val="24"/>
          <w:szCs w:val="24"/>
          <w:lang w:val="es-MX" w:eastAsia="es-ES"/>
        </w:rPr>
      </w:pPr>
    </w:p>
    <w:p w:rsidR="00D271DC" w:rsidRDefault="00D271DC" w:rsidP="00A15267">
      <w:pPr>
        <w:pStyle w:val="Prrafodelista1"/>
        <w:numPr>
          <w:ilvl w:val="0"/>
          <w:numId w:val="33"/>
        </w:numPr>
        <w:tabs>
          <w:tab w:val="left" w:pos="1134"/>
        </w:tabs>
        <w:jc w:val="both"/>
        <w:rPr>
          <w:rFonts w:ascii="Times New Roman" w:hAnsi="Times New Roman"/>
          <w:sz w:val="24"/>
          <w:szCs w:val="24"/>
          <w:lang w:val="es-MX" w:eastAsia="es-ES"/>
        </w:rPr>
      </w:pPr>
      <w:r>
        <w:rPr>
          <w:rFonts w:ascii="Times New Roman" w:hAnsi="Times New Roman"/>
          <w:sz w:val="24"/>
          <w:szCs w:val="24"/>
          <w:lang w:val="es-MX" w:eastAsia="es-ES"/>
        </w:rPr>
        <w:t xml:space="preserve">Cabe destacar que </w:t>
      </w:r>
      <w:r w:rsidR="008B0205">
        <w:rPr>
          <w:rFonts w:ascii="Times New Roman" w:hAnsi="Times New Roman"/>
          <w:sz w:val="24"/>
          <w:szCs w:val="24"/>
          <w:lang w:val="es-MX" w:eastAsia="es-ES"/>
        </w:rPr>
        <w:t>el Secretariado del Protocolo ha circulado la información para los Participantes a la COP-MOP/7, a través de la nota informativa</w:t>
      </w:r>
      <w:r>
        <w:rPr>
          <w:rFonts w:ascii="Times New Roman" w:hAnsi="Times New Roman"/>
          <w:sz w:val="24"/>
          <w:szCs w:val="24"/>
          <w:lang w:val="es-MX" w:eastAsia="es-ES"/>
        </w:rPr>
        <w:t xml:space="preserve"> </w:t>
      </w:r>
      <w:r w:rsidR="008B0205" w:rsidRPr="008B0205">
        <w:rPr>
          <w:rFonts w:ascii="Times New Roman" w:hAnsi="Times New Roman"/>
          <w:sz w:val="24"/>
          <w:szCs w:val="24"/>
          <w:lang w:val="es-MX" w:eastAsia="es-ES"/>
        </w:rPr>
        <w:t>SCBD/OES/CG/PT/83392 (2014-064)</w:t>
      </w:r>
      <w:r w:rsidR="008B0205">
        <w:rPr>
          <w:rFonts w:ascii="Times New Roman" w:hAnsi="Times New Roman"/>
          <w:sz w:val="24"/>
          <w:szCs w:val="24"/>
          <w:lang w:val="es-MX" w:eastAsia="es-ES"/>
        </w:rPr>
        <w:t>. Esta nota es importante sea revisada al interior de las instancias pues contiene la información necesaria sobre registro y acreditaciones, transporte, hospedaje y otros asuntos logísticos</w:t>
      </w:r>
      <w:r w:rsidR="00B4154A">
        <w:rPr>
          <w:rFonts w:ascii="Times New Roman" w:hAnsi="Times New Roman"/>
          <w:sz w:val="24"/>
          <w:szCs w:val="24"/>
          <w:lang w:val="es-MX" w:eastAsia="es-ES"/>
        </w:rPr>
        <w:t xml:space="preserve"> preparativos a la reunión</w:t>
      </w:r>
      <w:r w:rsidR="008B0205">
        <w:rPr>
          <w:rFonts w:ascii="Times New Roman" w:hAnsi="Times New Roman"/>
          <w:sz w:val="24"/>
          <w:szCs w:val="24"/>
          <w:lang w:val="es-MX" w:eastAsia="es-ES"/>
        </w:rPr>
        <w:t>.</w:t>
      </w:r>
    </w:p>
    <w:p w:rsidR="00171013" w:rsidRDefault="00171013" w:rsidP="00171013">
      <w:pPr>
        <w:pStyle w:val="Prrafodelista"/>
        <w:rPr>
          <w:rFonts w:ascii="Times New Roman" w:hAnsi="Times New Roman"/>
          <w:sz w:val="24"/>
          <w:szCs w:val="24"/>
          <w:lang w:eastAsia="es-ES"/>
        </w:rPr>
      </w:pPr>
    </w:p>
    <w:p w:rsidR="00171013" w:rsidRDefault="00171013" w:rsidP="00A15267">
      <w:pPr>
        <w:pStyle w:val="Prrafodelista1"/>
        <w:numPr>
          <w:ilvl w:val="0"/>
          <w:numId w:val="33"/>
        </w:numPr>
        <w:tabs>
          <w:tab w:val="left" w:pos="1134"/>
        </w:tabs>
        <w:jc w:val="both"/>
        <w:rPr>
          <w:rFonts w:ascii="Times New Roman" w:hAnsi="Times New Roman"/>
          <w:sz w:val="24"/>
          <w:szCs w:val="24"/>
          <w:lang w:val="es-MX" w:eastAsia="es-ES"/>
        </w:rPr>
      </w:pPr>
      <w:r>
        <w:rPr>
          <w:rFonts w:ascii="Times New Roman" w:hAnsi="Times New Roman"/>
          <w:sz w:val="24"/>
          <w:szCs w:val="24"/>
          <w:lang w:val="es-MX" w:eastAsia="es-ES"/>
        </w:rPr>
        <w:t>Se presenta a continuación una relación de las notificaciones recibidas y el estado de avance en su atención:</w:t>
      </w:r>
    </w:p>
    <w:p w:rsidR="00171013" w:rsidRDefault="00171013" w:rsidP="00224088">
      <w:pPr>
        <w:pStyle w:val="Prrafodelista1"/>
        <w:tabs>
          <w:tab w:val="left" w:pos="1134"/>
        </w:tabs>
        <w:ind w:left="0"/>
        <w:jc w:val="both"/>
        <w:rPr>
          <w:rFonts w:ascii="Times New Roman" w:hAnsi="Times New Roman"/>
          <w:sz w:val="24"/>
          <w:szCs w:val="24"/>
          <w:lang w:val="es-MX" w:eastAsia="es-ES"/>
        </w:rPr>
      </w:pPr>
    </w:p>
    <w:tbl>
      <w:tblPr>
        <w:tblStyle w:val="Tablaconcuadrcula"/>
        <w:tblW w:w="0" w:type="auto"/>
        <w:jc w:val="center"/>
        <w:tblLayout w:type="fixed"/>
        <w:tblLook w:val="04A0" w:firstRow="1" w:lastRow="0" w:firstColumn="1" w:lastColumn="0" w:noHBand="0" w:noVBand="1"/>
      </w:tblPr>
      <w:tblGrid>
        <w:gridCol w:w="1242"/>
        <w:gridCol w:w="2268"/>
        <w:gridCol w:w="2835"/>
        <w:gridCol w:w="2709"/>
      </w:tblGrid>
      <w:tr w:rsidR="008B0205" w:rsidRPr="00A03B9D" w:rsidTr="00A15267">
        <w:trPr>
          <w:jc w:val="center"/>
        </w:trPr>
        <w:tc>
          <w:tcPr>
            <w:tcW w:w="1242" w:type="dxa"/>
          </w:tcPr>
          <w:p w:rsidR="008B0205" w:rsidRPr="00A03B9D" w:rsidRDefault="008B0205" w:rsidP="00A54C1E">
            <w:pPr>
              <w:jc w:val="center"/>
              <w:rPr>
                <w:rFonts w:ascii="Arial" w:hAnsi="Arial" w:cs="Arial"/>
                <w:b/>
                <w:color w:val="000000" w:themeColor="text1"/>
                <w:sz w:val="16"/>
                <w:szCs w:val="16"/>
              </w:rPr>
            </w:pPr>
            <w:r w:rsidRPr="00A03B9D">
              <w:rPr>
                <w:rFonts w:ascii="Arial" w:hAnsi="Arial" w:cs="Arial"/>
                <w:b/>
                <w:color w:val="000000" w:themeColor="text1"/>
                <w:sz w:val="16"/>
                <w:szCs w:val="16"/>
              </w:rPr>
              <w:t>FECHA</w:t>
            </w:r>
          </w:p>
        </w:tc>
        <w:tc>
          <w:tcPr>
            <w:tcW w:w="2268" w:type="dxa"/>
          </w:tcPr>
          <w:p w:rsidR="008B0205" w:rsidRPr="00A03B9D" w:rsidRDefault="008B0205" w:rsidP="00A54C1E">
            <w:pPr>
              <w:jc w:val="center"/>
              <w:rPr>
                <w:rFonts w:ascii="Arial" w:hAnsi="Arial" w:cs="Arial"/>
                <w:b/>
                <w:color w:val="000000" w:themeColor="text1"/>
                <w:sz w:val="16"/>
                <w:szCs w:val="16"/>
              </w:rPr>
            </w:pPr>
            <w:r w:rsidRPr="00A03B9D">
              <w:rPr>
                <w:rFonts w:ascii="Arial" w:hAnsi="Arial" w:cs="Arial"/>
                <w:b/>
                <w:color w:val="000000" w:themeColor="text1"/>
                <w:sz w:val="16"/>
                <w:szCs w:val="16"/>
              </w:rPr>
              <w:t>NOTIFICACIÓN</w:t>
            </w:r>
          </w:p>
        </w:tc>
        <w:tc>
          <w:tcPr>
            <w:tcW w:w="2835" w:type="dxa"/>
          </w:tcPr>
          <w:p w:rsidR="008B0205" w:rsidRPr="00A03B9D" w:rsidRDefault="008B0205" w:rsidP="00A54C1E">
            <w:pPr>
              <w:jc w:val="center"/>
              <w:rPr>
                <w:rFonts w:ascii="Arial" w:hAnsi="Arial" w:cs="Arial"/>
                <w:b/>
                <w:color w:val="000000" w:themeColor="text1"/>
                <w:sz w:val="16"/>
                <w:szCs w:val="16"/>
              </w:rPr>
            </w:pPr>
            <w:r w:rsidRPr="00A03B9D">
              <w:rPr>
                <w:rFonts w:ascii="Arial" w:hAnsi="Arial" w:cs="Arial"/>
                <w:b/>
                <w:color w:val="000000" w:themeColor="text1"/>
                <w:sz w:val="16"/>
                <w:szCs w:val="16"/>
              </w:rPr>
              <w:t>ASUNTO</w:t>
            </w:r>
          </w:p>
        </w:tc>
        <w:tc>
          <w:tcPr>
            <w:tcW w:w="2709" w:type="dxa"/>
          </w:tcPr>
          <w:p w:rsidR="008B0205" w:rsidRPr="00A03B9D" w:rsidRDefault="008B0205" w:rsidP="00A54C1E">
            <w:pPr>
              <w:jc w:val="center"/>
              <w:rPr>
                <w:rFonts w:ascii="Arial" w:hAnsi="Arial" w:cs="Arial"/>
                <w:b/>
                <w:color w:val="000000" w:themeColor="text1"/>
                <w:sz w:val="16"/>
                <w:szCs w:val="16"/>
              </w:rPr>
            </w:pPr>
            <w:r w:rsidRPr="00A03B9D">
              <w:rPr>
                <w:rFonts w:ascii="Arial" w:hAnsi="Arial" w:cs="Arial"/>
                <w:b/>
                <w:color w:val="000000" w:themeColor="text1"/>
                <w:sz w:val="16"/>
                <w:szCs w:val="16"/>
              </w:rPr>
              <w:t>ATENCIÓN</w:t>
            </w: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2014-03-25</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SCBD/BS/CG/UN/DA/83367</w:t>
            </w:r>
            <w:r w:rsidRPr="001522E4">
              <w:rPr>
                <w:rFonts w:ascii="Arial" w:eastAsia="Times New Roman" w:hAnsi="Arial" w:cs="Arial"/>
                <w:color w:val="000000" w:themeColor="text1"/>
                <w:sz w:val="16"/>
                <w:szCs w:val="16"/>
                <w:lang w:eastAsia="es-MX"/>
              </w:rPr>
              <w:t xml:space="preserve"> (2014-047)</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Invitation to Participate in the Online Forum on Public Participation Concerning Living Modified Organisms</w:t>
            </w:r>
          </w:p>
          <w:p w:rsidR="008B0205" w:rsidRPr="008B0205" w:rsidRDefault="008B0205" w:rsidP="00A54C1E">
            <w:pPr>
              <w:rPr>
                <w:rFonts w:ascii="Arial" w:hAnsi="Arial" w:cs="Arial"/>
                <w:color w:val="000000" w:themeColor="text1"/>
                <w:sz w:val="16"/>
                <w:szCs w:val="16"/>
                <w:lang w:val="en-GB"/>
              </w:rPr>
            </w:pP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8B0205" w:rsidRDefault="008B0205" w:rsidP="00A54C1E">
            <w:pPr>
              <w:rPr>
                <w:rFonts w:ascii="Arial" w:hAnsi="Arial" w:cs="Arial"/>
                <w:color w:val="000000" w:themeColor="text1"/>
                <w:sz w:val="16"/>
                <w:szCs w:val="16"/>
              </w:rPr>
            </w:pPr>
          </w:p>
          <w:p w:rsidR="008B0205" w:rsidRDefault="008B0205" w:rsidP="00A54C1E">
            <w:pPr>
              <w:rPr>
                <w:rFonts w:ascii="Arial" w:hAnsi="Arial" w:cs="Arial"/>
                <w:color w:val="000000" w:themeColor="text1"/>
                <w:sz w:val="16"/>
                <w:szCs w:val="16"/>
              </w:rPr>
            </w:pPr>
            <w:r>
              <w:rPr>
                <w:rFonts w:ascii="Arial" w:hAnsi="Arial" w:cs="Arial"/>
                <w:color w:val="000000" w:themeColor="text1"/>
                <w:sz w:val="16"/>
                <w:szCs w:val="16"/>
              </w:rPr>
              <w:t>Conforme a los comentarios recibidos por las instancias se postularon las nominaciones por parte de Secretaría de Economía y de la Secretaría Ejecutiva de la CIBIOGEM para atender el foro.</w:t>
            </w:r>
          </w:p>
          <w:p w:rsidR="008B0205" w:rsidRPr="00A03B9D" w:rsidRDefault="008B0205" w:rsidP="00A54C1E">
            <w:pPr>
              <w:rPr>
                <w:rFonts w:ascii="Arial" w:hAnsi="Arial" w:cs="Arial"/>
                <w:color w:val="000000" w:themeColor="text1"/>
                <w:sz w:val="16"/>
                <w:szCs w:val="16"/>
              </w:rPr>
            </w:pPr>
          </w:p>
        </w:tc>
      </w:tr>
      <w:tr w:rsidR="008B0205" w:rsidRPr="00A03B9D" w:rsidTr="00171013">
        <w:trPr>
          <w:trHeight w:val="2148"/>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2014-03-31</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SCBD/OES/CG/PT/83392</w:t>
            </w:r>
            <w:r w:rsidRPr="001522E4">
              <w:rPr>
                <w:rFonts w:ascii="Arial" w:eastAsia="Times New Roman" w:hAnsi="Arial" w:cs="Arial"/>
                <w:color w:val="000000" w:themeColor="text1"/>
                <w:sz w:val="16"/>
                <w:szCs w:val="16"/>
                <w:lang w:eastAsia="es-MX"/>
              </w:rPr>
              <w:t xml:space="preserve"> (2014-051)</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8B0205" w:rsidRDefault="008B0205" w:rsidP="008B0205">
            <w:pPr>
              <w:rPr>
                <w:rFonts w:ascii="Arial" w:hAnsi="Arial" w:cs="Arial"/>
                <w:color w:val="000000" w:themeColor="text1"/>
                <w:sz w:val="16"/>
                <w:szCs w:val="16"/>
                <w:lang w:val="en-GB"/>
              </w:rPr>
            </w:pPr>
            <w:r w:rsidRPr="008B0205">
              <w:rPr>
                <w:rFonts w:ascii="Arial" w:eastAsia="Times New Roman" w:hAnsi="Arial" w:cs="Arial"/>
                <w:bCs/>
                <w:color w:val="000000" w:themeColor="text1"/>
                <w:sz w:val="16"/>
                <w:szCs w:val="16"/>
                <w:lang w:val="en-GB" w:eastAsia="es-MX"/>
              </w:rPr>
              <w:t xml:space="preserve">“Information Note for Participants” for the Seventh meeting of the Conference of the Parties serving as the meeting of the Parties to the Cartagena Protocol on Biosafety (COP-MOP 7) and Twelfth meeting of the Conference of the Parties to the Convention on Biological Diversity (COP 12), 29 September to 17 October 2014 – </w:t>
            </w:r>
            <w:proofErr w:type="spellStart"/>
            <w:r w:rsidRPr="008B0205">
              <w:rPr>
                <w:rFonts w:ascii="Arial" w:eastAsia="Times New Roman" w:hAnsi="Arial" w:cs="Arial"/>
                <w:bCs/>
                <w:color w:val="000000" w:themeColor="text1"/>
                <w:sz w:val="16"/>
                <w:szCs w:val="16"/>
                <w:lang w:val="en-GB" w:eastAsia="es-MX"/>
              </w:rPr>
              <w:t>Pyeongchang</w:t>
            </w:r>
            <w:proofErr w:type="spellEnd"/>
            <w:r w:rsidRPr="008B0205">
              <w:rPr>
                <w:rFonts w:ascii="Arial" w:eastAsia="Times New Roman" w:hAnsi="Arial" w:cs="Arial"/>
                <w:bCs/>
                <w:color w:val="000000" w:themeColor="text1"/>
                <w:sz w:val="16"/>
                <w:szCs w:val="16"/>
                <w:lang w:val="en-GB" w:eastAsia="es-MX"/>
              </w:rPr>
              <w:t>, Republic of Korea</w:t>
            </w:r>
            <w:r>
              <w:rPr>
                <w:rFonts w:ascii="Arial" w:eastAsia="Times New Roman" w:hAnsi="Arial" w:cs="Arial"/>
                <w:bCs/>
                <w:color w:val="000000" w:themeColor="text1"/>
                <w:sz w:val="16"/>
                <w:szCs w:val="16"/>
                <w:lang w:val="en-GB" w:eastAsia="es-MX"/>
              </w:rPr>
              <w:t>.</w:t>
            </w: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8B0205" w:rsidRDefault="008B0205" w:rsidP="00A54C1E">
            <w:pPr>
              <w:rPr>
                <w:rFonts w:ascii="Arial" w:hAnsi="Arial" w:cs="Arial"/>
                <w:color w:val="000000" w:themeColor="text1"/>
                <w:sz w:val="16"/>
                <w:szCs w:val="16"/>
              </w:rPr>
            </w:pPr>
          </w:p>
          <w:p w:rsidR="008B0205" w:rsidRPr="00A03B9D" w:rsidRDefault="008B0205" w:rsidP="00A54C1E">
            <w:pPr>
              <w:rPr>
                <w:rFonts w:ascii="Arial" w:hAnsi="Arial" w:cs="Arial"/>
                <w:color w:val="000000" w:themeColor="text1"/>
                <w:sz w:val="16"/>
                <w:szCs w:val="16"/>
              </w:rPr>
            </w:pPr>
            <w:r>
              <w:rPr>
                <w:rFonts w:ascii="Arial" w:hAnsi="Arial" w:cs="Arial"/>
                <w:color w:val="000000" w:themeColor="text1"/>
                <w:sz w:val="16"/>
                <w:szCs w:val="16"/>
              </w:rPr>
              <w:t>Fines informativos.</w:t>
            </w: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2014-04-02</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SCBD/BS/CG/DA/83191</w:t>
            </w:r>
            <w:r w:rsidRPr="001522E4">
              <w:rPr>
                <w:rFonts w:ascii="Arial" w:eastAsia="Times New Roman" w:hAnsi="Arial" w:cs="Arial"/>
                <w:color w:val="000000" w:themeColor="text1"/>
                <w:sz w:val="16"/>
                <w:szCs w:val="16"/>
                <w:lang w:eastAsia="es-MX"/>
              </w:rPr>
              <w:t xml:space="preserve"> (2014-053)</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REMINDER NOTIFICATION: Request for submissions in preparation for the seventh meeting of the Conference of the Parties serving as the meeting of the Parties to the Cartagena Protocol on Biosafety (COP-MOP 7)</w:t>
            </w:r>
          </w:p>
          <w:p w:rsidR="008B0205" w:rsidRPr="00A03B9D" w:rsidRDefault="008B0205" w:rsidP="00555362">
            <w:pPr>
              <w:rPr>
                <w:rFonts w:ascii="Arial" w:hAnsi="Arial" w:cs="Arial"/>
                <w:color w:val="000000" w:themeColor="text1"/>
                <w:sz w:val="16"/>
                <w:szCs w:val="16"/>
              </w:rPr>
            </w:pPr>
            <w:r w:rsidRPr="001522E4">
              <w:rPr>
                <w:rFonts w:ascii="Arial" w:eastAsia="Times New Roman" w:hAnsi="Arial" w:cs="Arial"/>
                <w:color w:val="000000" w:themeColor="text1"/>
                <w:sz w:val="16"/>
                <w:szCs w:val="16"/>
                <w:lang w:eastAsia="es-MX"/>
              </w:rPr>
              <w:t>Acción requerida por 2014-05-02</w:t>
            </w: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8B0205" w:rsidRDefault="008B0205" w:rsidP="00A54C1E">
            <w:pPr>
              <w:rPr>
                <w:rFonts w:ascii="Arial" w:hAnsi="Arial" w:cs="Arial"/>
                <w:color w:val="000000" w:themeColor="text1"/>
                <w:sz w:val="16"/>
                <w:szCs w:val="16"/>
              </w:rPr>
            </w:pPr>
          </w:p>
          <w:p w:rsidR="008B0205" w:rsidRPr="00A03B9D" w:rsidRDefault="008B0205" w:rsidP="00A54C1E">
            <w:pPr>
              <w:rPr>
                <w:rFonts w:ascii="Arial" w:hAnsi="Arial" w:cs="Arial"/>
                <w:color w:val="000000" w:themeColor="text1"/>
                <w:sz w:val="16"/>
                <w:szCs w:val="16"/>
              </w:rPr>
            </w:pPr>
            <w:r>
              <w:rPr>
                <w:rFonts w:ascii="Arial" w:hAnsi="Arial" w:cs="Arial"/>
                <w:color w:val="000000" w:themeColor="text1"/>
                <w:sz w:val="16"/>
                <w:szCs w:val="16"/>
              </w:rPr>
              <w:t>Notificación atendida el 1 de abril de 2014.</w:t>
            </w: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2014-04-24</w:t>
            </w:r>
          </w:p>
        </w:tc>
        <w:tc>
          <w:tcPr>
            <w:tcW w:w="2268" w:type="dxa"/>
          </w:tcPr>
          <w:p w:rsidR="008B0205" w:rsidRPr="008B0205" w:rsidRDefault="008B0205" w:rsidP="00A54C1E">
            <w:pPr>
              <w:jc w:val="center"/>
              <w:rPr>
                <w:rFonts w:ascii="Arial" w:eastAsia="Times New Roman" w:hAnsi="Arial" w:cs="Arial"/>
                <w:color w:val="000000" w:themeColor="text1"/>
                <w:sz w:val="16"/>
                <w:szCs w:val="16"/>
                <w:lang w:val="en-GB" w:eastAsia="es-MX"/>
              </w:rPr>
            </w:pPr>
            <w:r w:rsidRPr="008B0205">
              <w:rPr>
                <w:rFonts w:ascii="Arial" w:eastAsia="Times New Roman" w:hAnsi="Arial" w:cs="Arial"/>
                <w:b/>
                <w:bCs/>
                <w:color w:val="000000" w:themeColor="text1"/>
                <w:sz w:val="16"/>
                <w:szCs w:val="16"/>
                <w:lang w:val="en-GB" w:eastAsia="es-MX"/>
              </w:rPr>
              <w:t>SCBD/BS/CG/ET/</w:t>
            </w:r>
            <w:proofErr w:type="spellStart"/>
            <w:r w:rsidRPr="008B0205">
              <w:rPr>
                <w:rFonts w:ascii="Arial" w:eastAsia="Times New Roman" w:hAnsi="Arial" w:cs="Arial"/>
                <w:b/>
                <w:bCs/>
                <w:color w:val="000000" w:themeColor="text1"/>
                <w:sz w:val="16"/>
                <w:szCs w:val="16"/>
                <w:lang w:val="en-GB" w:eastAsia="es-MX"/>
              </w:rPr>
              <w:t>ps</w:t>
            </w:r>
            <w:proofErr w:type="spellEnd"/>
            <w:r w:rsidRPr="008B0205">
              <w:rPr>
                <w:rFonts w:ascii="Arial" w:eastAsia="Times New Roman" w:hAnsi="Arial" w:cs="Arial"/>
                <w:b/>
                <w:bCs/>
                <w:color w:val="000000" w:themeColor="text1"/>
                <w:sz w:val="16"/>
                <w:szCs w:val="16"/>
                <w:lang w:val="en-GB" w:eastAsia="es-MX"/>
              </w:rPr>
              <w:t>/83470</w:t>
            </w:r>
            <w:r w:rsidRPr="008B0205">
              <w:rPr>
                <w:rFonts w:ascii="Arial" w:eastAsia="Times New Roman" w:hAnsi="Arial" w:cs="Arial"/>
                <w:color w:val="000000" w:themeColor="text1"/>
                <w:sz w:val="16"/>
                <w:szCs w:val="16"/>
                <w:lang w:val="en-GB" w:eastAsia="es-MX"/>
              </w:rPr>
              <w:t xml:space="preserve"> (2014-061)</w:t>
            </w:r>
          </w:p>
          <w:p w:rsidR="008B0205" w:rsidRPr="008B0205" w:rsidRDefault="008B0205" w:rsidP="00A54C1E">
            <w:pPr>
              <w:jc w:val="center"/>
              <w:rPr>
                <w:rFonts w:ascii="Arial" w:hAnsi="Arial" w:cs="Arial"/>
                <w:color w:val="000000" w:themeColor="text1"/>
                <w:sz w:val="16"/>
                <w:szCs w:val="16"/>
                <w:lang w:val="en-GB"/>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Request for submissions on the status of implementation of the Framework and Action Plan for Capacity-Building for the Effective Implementation of the Cartagena Protocol on Biosafety</w:t>
            </w:r>
          </w:p>
          <w:p w:rsidR="008B0205" w:rsidRPr="008B0205" w:rsidRDefault="008B0205" w:rsidP="00A54C1E">
            <w:pPr>
              <w:rPr>
                <w:rFonts w:ascii="Arial" w:eastAsia="Times New Roman" w:hAnsi="Arial" w:cs="Arial"/>
                <w:bCs/>
                <w:color w:val="000000" w:themeColor="text1"/>
                <w:sz w:val="16"/>
                <w:szCs w:val="16"/>
                <w:lang w:val="en-GB" w:eastAsia="es-MX"/>
              </w:rPr>
            </w:pPr>
          </w:p>
          <w:p w:rsidR="008B0205" w:rsidRPr="001522E4" w:rsidRDefault="008B0205" w:rsidP="00A54C1E">
            <w:pPr>
              <w:rPr>
                <w:rFonts w:ascii="Arial" w:eastAsia="Times New Roman" w:hAnsi="Arial" w:cs="Arial"/>
                <w:color w:val="000000" w:themeColor="text1"/>
                <w:sz w:val="16"/>
                <w:szCs w:val="16"/>
                <w:lang w:eastAsia="es-MX"/>
              </w:rPr>
            </w:pPr>
            <w:r w:rsidRPr="001522E4">
              <w:rPr>
                <w:rFonts w:ascii="Arial" w:eastAsia="Times New Roman" w:hAnsi="Arial" w:cs="Arial"/>
                <w:color w:val="000000" w:themeColor="text1"/>
                <w:sz w:val="16"/>
                <w:szCs w:val="16"/>
                <w:lang w:eastAsia="es-MX"/>
              </w:rPr>
              <w:t>Acción requerida por 2014-06-13</w:t>
            </w:r>
          </w:p>
          <w:p w:rsidR="008B0205" w:rsidRPr="00A03B9D" w:rsidRDefault="008B0205" w:rsidP="00A54C1E">
            <w:pPr>
              <w:rPr>
                <w:rFonts w:ascii="Arial" w:hAnsi="Arial" w:cs="Arial"/>
                <w:color w:val="000000" w:themeColor="text1"/>
                <w:sz w:val="16"/>
                <w:szCs w:val="16"/>
              </w:rPr>
            </w:pP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8B0205" w:rsidRDefault="008B0205" w:rsidP="00A54C1E">
            <w:pPr>
              <w:rPr>
                <w:rFonts w:ascii="Arial" w:hAnsi="Arial" w:cs="Arial"/>
                <w:color w:val="000000" w:themeColor="text1"/>
                <w:sz w:val="16"/>
                <w:szCs w:val="16"/>
              </w:rPr>
            </w:pPr>
          </w:p>
          <w:p w:rsidR="00A15267" w:rsidRDefault="00A15267" w:rsidP="00A15267">
            <w:pPr>
              <w:rPr>
                <w:rFonts w:ascii="Arial" w:hAnsi="Arial" w:cs="Arial"/>
                <w:color w:val="000000" w:themeColor="text1"/>
                <w:sz w:val="16"/>
                <w:szCs w:val="16"/>
              </w:rPr>
            </w:pPr>
            <w:r>
              <w:rPr>
                <w:rFonts w:ascii="Arial" w:hAnsi="Arial" w:cs="Arial"/>
                <w:color w:val="000000" w:themeColor="text1"/>
                <w:sz w:val="16"/>
                <w:szCs w:val="16"/>
              </w:rPr>
              <w:t>Se envió una propuesta  y se integraron insumos de las instancias para atender la notificación.</w:t>
            </w:r>
          </w:p>
          <w:p w:rsidR="008B0205" w:rsidRPr="00A03B9D" w:rsidRDefault="008B0205" w:rsidP="00A54C1E">
            <w:pPr>
              <w:rPr>
                <w:rFonts w:ascii="Arial" w:hAnsi="Arial" w:cs="Arial"/>
                <w:color w:val="000000" w:themeColor="text1"/>
                <w:sz w:val="16"/>
                <w:szCs w:val="16"/>
              </w:rPr>
            </w:pP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2014-05-01</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SCBD/OES/CG/PT/83392</w:t>
            </w:r>
            <w:r w:rsidRPr="001522E4">
              <w:rPr>
                <w:rFonts w:ascii="Arial" w:eastAsia="Times New Roman" w:hAnsi="Arial" w:cs="Arial"/>
                <w:color w:val="000000" w:themeColor="text1"/>
                <w:sz w:val="16"/>
                <w:szCs w:val="16"/>
                <w:lang w:eastAsia="es-MX"/>
              </w:rPr>
              <w:t xml:space="preserve"> (2014-064)</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 xml:space="preserve">“Information Note for Participants” for the Meetings of the Convention on Biological Diversity, 29 September to 17 October 2014, </w:t>
            </w:r>
            <w:proofErr w:type="spellStart"/>
            <w:r w:rsidRPr="008B0205">
              <w:rPr>
                <w:rFonts w:ascii="Arial" w:eastAsia="Times New Roman" w:hAnsi="Arial" w:cs="Arial"/>
                <w:bCs/>
                <w:color w:val="000000" w:themeColor="text1"/>
                <w:sz w:val="16"/>
                <w:szCs w:val="16"/>
                <w:lang w:val="en-GB" w:eastAsia="es-MX"/>
              </w:rPr>
              <w:t>Pyeongchang</w:t>
            </w:r>
            <w:proofErr w:type="spellEnd"/>
            <w:r w:rsidRPr="008B0205">
              <w:rPr>
                <w:rFonts w:ascii="Arial" w:eastAsia="Times New Roman" w:hAnsi="Arial" w:cs="Arial"/>
                <w:bCs/>
                <w:color w:val="000000" w:themeColor="text1"/>
                <w:sz w:val="16"/>
                <w:szCs w:val="16"/>
                <w:lang w:val="en-GB" w:eastAsia="es-MX"/>
              </w:rPr>
              <w:t>, Republic of Korea</w:t>
            </w:r>
          </w:p>
          <w:p w:rsidR="008B0205" w:rsidRPr="008B0205" w:rsidRDefault="008B0205" w:rsidP="00A54C1E">
            <w:pPr>
              <w:rPr>
                <w:rFonts w:ascii="Arial" w:hAnsi="Arial" w:cs="Arial"/>
                <w:color w:val="000000" w:themeColor="text1"/>
                <w:sz w:val="16"/>
                <w:szCs w:val="16"/>
                <w:lang w:val="en-GB"/>
              </w:rPr>
            </w:pP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8B0205" w:rsidRDefault="008B0205" w:rsidP="00A54C1E">
            <w:pPr>
              <w:rPr>
                <w:rFonts w:ascii="Arial" w:hAnsi="Arial" w:cs="Arial"/>
                <w:color w:val="000000" w:themeColor="text1"/>
                <w:sz w:val="16"/>
                <w:szCs w:val="16"/>
              </w:rPr>
            </w:pPr>
          </w:p>
          <w:p w:rsidR="008B0205" w:rsidRDefault="008B0205" w:rsidP="00A54C1E">
            <w:pPr>
              <w:rPr>
                <w:rFonts w:ascii="Arial" w:hAnsi="Arial" w:cs="Arial"/>
                <w:color w:val="000000" w:themeColor="text1"/>
                <w:sz w:val="16"/>
                <w:szCs w:val="16"/>
              </w:rPr>
            </w:pPr>
            <w:r>
              <w:rPr>
                <w:rFonts w:ascii="Arial" w:hAnsi="Arial" w:cs="Arial"/>
                <w:color w:val="000000" w:themeColor="text1"/>
                <w:sz w:val="16"/>
                <w:szCs w:val="16"/>
              </w:rPr>
              <w:t>Fines informativos sobre la logística y llegada a la reunión.</w:t>
            </w:r>
          </w:p>
          <w:p w:rsidR="008B0205" w:rsidRPr="008B0205" w:rsidRDefault="008B0205" w:rsidP="00A54C1E">
            <w:pPr>
              <w:rPr>
                <w:rFonts w:ascii="Arial" w:hAnsi="Arial" w:cs="Arial"/>
                <w:color w:val="FF0000"/>
                <w:sz w:val="16"/>
                <w:szCs w:val="16"/>
              </w:rPr>
            </w:pPr>
            <w:r w:rsidRPr="008B0205">
              <w:rPr>
                <w:rFonts w:ascii="Arial" w:hAnsi="Arial" w:cs="Arial"/>
                <w:color w:val="FF0000"/>
                <w:sz w:val="16"/>
                <w:szCs w:val="16"/>
              </w:rPr>
              <w:t>IMPORTANTE ATENDER POR PARTE DE LAS INSTANCIAS.</w:t>
            </w:r>
          </w:p>
          <w:p w:rsidR="008B0205" w:rsidRPr="00A03B9D" w:rsidRDefault="008B0205" w:rsidP="00A54C1E">
            <w:pPr>
              <w:rPr>
                <w:rFonts w:ascii="Arial" w:hAnsi="Arial" w:cs="Arial"/>
                <w:color w:val="000000" w:themeColor="text1"/>
                <w:sz w:val="16"/>
                <w:szCs w:val="16"/>
              </w:rPr>
            </w:pP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2014-05-06</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SCBD/BS/GF/</w:t>
            </w:r>
            <w:proofErr w:type="spellStart"/>
            <w:r w:rsidRPr="001522E4">
              <w:rPr>
                <w:rFonts w:ascii="Arial" w:eastAsia="Times New Roman" w:hAnsi="Arial" w:cs="Arial"/>
                <w:b/>
                <w:bCs/>
                <w:color w:val="000000" w:themeColor="text1"/>
                <w:sz w:val="16"/>
                <w:szCs w:val="16"/>
                <w:lang w:eastAsia="es-MX"/>
              </w:rPr>
              <w:t>ABw</w:t>
            </w:r>
            <w:proofErr w:type="spellEnd"/>
            <w:r w:rsidRPr="001522E4">
              <w:rPr>
                <w:rFonts w:ascii="Arial" w:eastAsia="Times New Roman" w:hAnsi="Arial" w:cs="Arial"/>
                <w:b/>
                <w:bCs/>
                <w:color w:val="000000" w:themeColor="text1"/>
                <w:sz w:val="16"/>
                <w:szCs w:val="16"/>
                <w:lang w:eastAsia="es-MX"/>
              </w:rPr>
              <w:t>/83466</w:t>
            </w:r>
            <w:r w:rsidRPr="001522E4">
              <w:rPr>
                <w:rFonts w:ascii="Arial" w:eastAsia="Times New Roman" w:hAnsi="Arial" w:cs="Arial"/>
                <w:color w:val="000000" w:themeColor="text1"/>
                <w:sz w:val="16"/>
                <w:szCs w:val="16"/>
                <w:lang w:eastAsia="es-MX"/>
              </w:rPr>
              <w:t xml:space="preserve"> (2014-070)</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1522E4" w:rsidRDefault="008B0205" w:rsidP="00A54C1E">
            <w:pPr>
              <w:rPr>
                <w:rFonts w:ascii="Arial" w:eastAsia="Times New Roman" w:hAnsi="Arial" w:cs="Arial"/>
                <w:bCs/>
                <w:color w:val="000000" w:themeColor="text1"/>
                <w:sz w:val="16"/>
                <w:szCs w:val="16"/>
                <w:lang w:eastAsia="es-MX"/>
              </w:rPr>
            </w:pPr>
            <w:r w:rsidRPr="001522E4">
              <w:rPr>
                <w:rFonts w:ascii="Arial" w:eastAsia="Times New Roman" w:hAnsi="Arial" w:cs="Arial"/>
                <w:bCs/>
                <w:color w:val="000000" w:themeColor="text1"/>
                <w:sz w:val="16"/>
                <w:szCs w:val="16"/>
                <w:lang w:eastAsia="es-MX"/>
              </w:rPr>
              <w:t>Recopilación de comentarios sobre sobre capacidad existente y experiencias en el uso del CIISB</w:t>
            </w:r>
          </w:p>
          <w:p w:rsidR="008B0205" w:rsidRPr="00A03B9D" w:rsidRDefault="008B0205" w:rsidP="00A54C1E">
            <w:pPr>
              <w:rPr>
                <w:rFonts w:ascii="Arial" w:hAnsi="Arial" w:cs="Arial"/>
                <w:color w:val="000000" w:themeColor="text1"/>
                <w:sz w:val="16"/>
                <w:szCs w:val="16"/>
              </w:rPr>
            </w:pPr>
          </w:p>
        </w:tc>
        <w:tc>
          <w:tcPr>
            <w:tcW w:w="2709" w:type="dxa"/>
          </w:tcPr>
          <w:p w:rsidR="008B0205" w:rsidRPr="00A03B9D"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2014-05-06</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SCBD/BS/GF/</w:t>
            </w:r>
            <w:proofErr w:type="spellStart"/>
            <w:r w:rsidRPr="001522E4">
              <w:rPr>
                <w:rFonts w:ascii="Arial" w:eastAsia="Times New Roman" w:hAnsi="Arial" w:cs="Arial"/>
                <w:b/>
                <w:bCs/>
                <w:color w:val="000000" w:themeColor="text1"/>
                <w:sz w:val="16"/>
                <w:szCs w:val="16"/>
                <w:lang w:eastAsia="es-MX"/>
              </w:rPr>
              <w:t>ABw</w:t>
            </w:r>
            <w:proofErr w:type="spellEnd"/>
            <w:r w:rsidRPr="001522E4">
              <w:rPr>
                <w:rFonts w:ascii="Arial" w:eastAsia="Times New Roman" w:hAnsi="Arial" w:cs="Arial"/>
                <w:b/>
                <w:bCs/>
                <w:color w:val="000000" w:themeColor="text1"/>
                <w:sz w:val="16"/>
                <w:szCs w:val="16"/>
                <w:lang w:eastAsia="es-MX"/>
              </w:rPr>
              <w:t>/81875</w:t>
            </w:r>
            <w:r w:rsidRPr="001522E4">
              <w:rPr>
                <w:rFonts w:ascii="Arial" w:eastAsia="Times New Roman" w:hAnsi="Arial" w:cs="Arial"/>
                <w:color w:val="000000" w:themeColor="text1"/>
                <w:sz w:val="16"/>
                <w:szCs w:val="16"/>
                <w:lang w:eastAsia="es-MX"/>
              </w:rPr>
              <w:t xml:space="preserve"> (2014-071)</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1522E4" w:rsidRDefault="008B0205" w:rsidP="00A54C1E">
            <w:pPr>
              <w:rPr>
                <w:rFonts w:ascii="Arial" w:eastAsia="Times New Roman" w:hAnsi="Arial" w:cs="Arial"/>
                <w:bCs/>
                <w:color w:val="000000" w:themeColor="text1"/>
                <w:sz w:val="16"/>
                <w:szCs w:val="16"/>
                <w:lang w:eastAsia="es-MX"/>
              </w:rPr>
            </w:pPr>
            <w:r w:rsidRPr="001522E4">
              <w:rPr>
                <w:rFonts w:ascii="Arial" w:eastAsia="Times New Roman" w:hAnsi="Arial" w:cs="Arial"/>
                <w:bCs/>
                <w:color w:val="000000" w:themeColor="text1"/>
                <w:sz w:val="16"/>
                <w:szCs w:val="16"/>
                <w:lang w:eastAsia="es-MX"/>
              </w:rPr>
              <w:t>Evaluación y examen de la eficacia del Protocolo de Cartagena sobre Seguridad de la Biotecnología (Artículo 35): Encuesta para recopilar información correspondiente a los indicadores en el Plan Estratégico</w:t>
            </w:r>
          </w:p>
          <w:p w:rsidR="008B0205" w:rsidRPr="00A03B9D" w:rsidRDefault="008B0205" w:rsidP="00A54C1E">
            <w:pPr>
              <w:rPr>
                <w:rFonts w:ascii="Arial" w:hAnsi="Arial" w:cs="Arial"/>
                <w:color w:val="000000" w:themeColor="text1"/>
                <w:sz w:val="16"/>
                <w:szCs w:val="16"/>
              </w:rPr>
            </w:pP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A15267" w:rsidRDefault="00A15267" w:rsidP="00A54C1E">
            <w:pPr>
              <w:rPr>
                <w:rFonts w:ascii="Arial" w:hAnsi="Arial" w:cs="Arial"/>
                <w:color w:val="000000" w:themeColor="text1"/>
                <w:sz w:val="16"/>
                <w:szCs w:val="16"/>
              </w:rPr>
            </w:pPr>
          </w:p>
          <w:p w:rsidR="00A15267" w:rsidRDefault="00A15267" w:rsidP="00A54C1E">
            <w:pPr>
              <w:rPr>
                <w:rFonts w:ascii="Arial" w:hAnsi="Arial" w:cs="Arial"/>
                <w:color w:val="000000" w:themeColor="text1"/>
                <w:sz w:val="16"/>
                <w:szCs w:val="16"/>
              </w:rPr>
            </w:pPr>
            <w:r>
              <w:rPr>
                <w:rFonts w:ascii="Arial" w:hAnsi="Arial" w:cs="Arial"/>
                <w:color w:val="000000" w:themeColor="text1"/>
                <w:sz w:val="16"/>
                <w:szCs w:val="16"/>
              </w:rPr>
              <w:t>Fines informativos sobre los resultados de la encuesta y su análisis.</w:t>
            </w:r>
          </w:p>
          <w:p w:rsidR="00A15267" w:rsidRPr="00A03B9D" w:rsidRDefault="00A15267" w:rsidP="00A54C1E">
            <w:pPr>
              <w:rPr>
                <w:rFonts w:ascii="Arial" w:hAnsi="Arial" w:cs="Arial"/>
                <w:color w:val="000000" w:themeColor="text1"/>
                <w:sz w:val="16"/>
                <w:szCs w:val="16"/>
              </w:rPr>
            </w:pP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2014-05-14</w:t>
            </w:r>
          </w:p>
        </w:tc>
        <w:tc>
          <w:tcPr>
            <w:tcW w:w="2268" w:type="dxa"/>
          </w:tcPr>
          <w:p w:rsidR="008B0205" w:rsidRPr="001522E4" w:rsidRDefault="008B0205" w:rsidP="00A54C1E">
            <w:pPr>
              <w:jc w:val="center"/>
              <w:rPr>
                <w:rFonts w:ascii="Arial" w:eastAsia="Times New Roman" w:hAnsi="Arial" w:cs="Arial"/>
                <w:color w:val="000000" w:themeColor="text1"/>
                <w:sz w:val="16"/>
                <w:szCs w:val="16"/>
                <w:lang w:eastAsia="es-MX"/>
              </w:rPr>
            </w:pPr>
            <w:r w:rsidRPr="001522E4">
              <w:rPr>
                <w:rFonts w:ascii="Arial" w:eastAsia="Times New Roman" w:hAnsi="Arial" w:cs="Arial"/>
                <w:b/>
                <w:bCs/>
                <w:color w:val="000000" w:themeColor="text1"/>
                <w:sz w:val="16"/>
                <w:szCs w:val="16"/>
                <w:lang w:eastAsia="es-MX"/>
              </w:rPr>
              <w:t>SCBD/BS/CG/UN/83536</w:t>
            </w:r>
            <w:r w:rsidRPr="001522E4">
              <w:rPr>
                <w:rFonts w:ascii="Arial" w:eastAsia="Times New Roman" w:hAnsi="Arial" w:cs="Arial"/>
                <w:color w:val="000000" w:themeColor="text1"/>
                <w:sz w:val="16"/>
                <w:szCs w:val="16"/>
                <w:lang w:eastAsia="es-MX"/>
              </w:rPr>
              <w:t xml:space="preserve"> (2014-072)</w:t>
            </w:r>
          </w:p>
          <w:p w:rsidR="008B0205" w:rsidRPr="00A03B9D" w:rsidRDefault="008B0205" w:rsidP="00A54C1E">
            <w:pPr>
              <w:jc w:val="center"/>
              <w:rPr>
                <w:rFonts w:ascii="Arial" w:hAnsi="Arial" w:cs="Arial"/>
                <w:color w:val="000000" w:themeColor="text1"/>
                <w:sz w:val="16"/>
                <w:szCs w:val="16"/>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Fair on National Experiences with the Implementation of the Cartagena Protocol on Biosafety</w:t>
            </w:r>
          </w:p>
          <w:p w:rsidR="008B0205" w:rsidRPr="008B0205" w:rsidRDefault="008B0205" w:rsidP="00A54C1E">
            <w:pPr>
              <w:rPr>
                <w:rFonts w:ascii="Arial" w:eastAsia="Times New Roman" w:hAnsi="Arial" w:cs="Arial"/>
                <w:bCs/>
                <w:color w:val="000000" w:themeColor="text1"/>
                <w:sz w:val="16"/>
                <w:szCs w:val="16"/>
                <w:lang w:val="en-GB" w:eastAsia="es-MX"/>
              </w:rPr>
            </w:pPr>
          </w:p>
          <w:p w:rsidR="008B0205" w:rsidRPr="001522E4" w:rsidRDefault="008B0205" w:rsidP="00A54C1E">
            <w:pPr>
              <w:rPr>
                <w:rFonts w:ascii="Arial" w:eastAsia="Times New Roman" w:hAnsi="Arial" w:cs="Arial"/>
                <w:color w:val="000000" w:themeColor="text1"/>
                <w:sz w:val="16"/>
                <w:szCs w:val="16"/>
                <w:lang w:eastAsia="es-MX"/>
              </w:rPr>
            </w:pPr>
            <w:r w:rsidRPr="001522E4">
              <w:rPr>
                <w:rFonts w:ascii="Arial" w:eastAsia="Times New Roman" w:hAnsi="Arial" w:cs="Arial"/>
                <w:color w:val="000000" w:themeColor="text1"/>
                <w:sz w:val="16"/>
                <w:szCs w:val="16"/>
                <w:lang w:eastAsia="es-MX"/>
              </w:rPr>
              <w:t>Acción requerida por 2014-07-11</w:t>
            </w:r>
          </w:p>
          <w:p w:rsidR="008B0205" w:rsidRPr="00A03B9D" w:rsidRDefault="008B0205" w:rsidP="00A54C1E">
            <w:pPr>
              <w:rPr>
                <w:rFonts w:ascii="Arial" w:hAnsi="Arial" w:cs="Arial"/>
                <w:color w:val="000000" w:themeColor="text1"/>
                <w:sz w:val="16"/>
                <w:szCs w:val="16"/>
              </w:rPr>
            </w:pPr>
          </w:p>
        </w:tc>
        <w:tc>
          <w:tcPr>
            <w:tcW w:w="2709" w:type="dxa"/>
          </w:tcPr>
          <w:p w:rsidR="008B0205"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p w:rsidR="00A15267" w:rsidRDefault="00A15267" w:rsidP="00A54C1E">
            <w:pPr>
              <w:rPr>
                <w:rFonts w:ascii="Arial" w:hAnsi="Arial" w:cs="Arial"/>
                <w:color w:val="000000" w:themeColor="text1"/>
                <w:sz w:val="16"/>
                <w:szCs w:val="16"/>
              </w:rPr>
            </w:pPr>
          </w:p>
          <w:p w:rsidR="00A15267" w:rsidRDefault="00A15267" w:rsidP="00A54C1E">
            <w:pPr>
              <w:rPr>
                <w:rFonts w:ascii="Arial" w:hAnsi="Arial" w:cs="Arial"/>
                <w:color w:val="000000" w:themeColor="text1"/>
                <w:sz w:val="16"/>
                <w:szCs w:val="16"/>
              </w:rPr>
            </w:pPr>
            <w:r>
              <w:rPr>
                <w:rFonts w:ascii="Arial" w:hAnsi="Arial" w:cs="Arial"/>
                <w:color w:val="000000" w:themeColor="text1"/>
                <w:sz w:val="16"/>
                <w:szCs w:val="16"/>
              </w:rPr>
              <w:t>Se esperan manifestaciones de interés por parte de las instancias.</w:t>
            </w:r>
          </w:p>
          <w:p w:rsidR="00A15267" w:rsidRPr="00A03B9D" w:rsidRDefault="00A15267" w:rsidP="00A54C1E">
            <w:pPr>
              <w:rPr>
                <w:rFonts w:ascii="Arial" w:hAnsi="Arial" w:cs="Arial"/>
                <w:color w:val="000000" w:themeColor="text1"/>
                <w:sz w:val="16"/>
                <w:szCs w:val="16"/>
              </w:rPr>
            </w:pPr>
          </w:p>
        </w:tc>
      </w:tr>
      <w:tr w:rsidR="008B0205" w:rsidRPr="00A03B9D" w:rsidTr="00A15267">
        <w:trPr>
          <w:jc w:val="center"/>
        </w:trPr>
        <w:tc>
          <w:tcPr>
            <w:tcW w:w="1242" w:type="dxa"/>
          </w:tcPr>
          <w:p w:rsidR="008B0205" w:rsidRPr="00A03B9D" w:rsidRDefault="008B0205" w:rsidP="00A54C1E">
            <w:pPr>
              <w:jc w:val="center"/>
              <w:rPr>
                <w:rFonts w:ascii="Arial" w:hAnsi="Arial" w:cs="Arial"/>
                <w:color w:val="000000" w:themeColor="text1"/>
                <w:sz w:val="16"/>
                <w:szCs w:val="16"/>
              </w:rPr>
            </w:pPr>
            <w:r w:rsidRPr="00A03B9D">
              <w:rPr>
                <w:rFonts w:ascii="Arial" w:hAnsi="Arial" w:cs="Arial"/>
                <w:bCs/>
                <w:color w:val="000000" w:themeColor="text1"/>
                <w:sz w:val="16"/>
                <w:szCs w:val="16"/>
              </w:rPr>
              <w:t>2014-05-16</w:t>
            </w:r>
          </w:p>
        </w:tc>
        <w:tc>
          <w:tcPr>
            <w:tcW w:w="2268" w:type="dxa"/>
          </w:tcPr>
          <w:p w:rsidR="008B0205" w:rsidRPr="008B0205" w:rsidRDefault="008B0205" w:rsidP="00A54C1E">
            <w:pPr>
              <w:jc w:val="center"/>
              <w:rPr>
                <w:rFonts w:ascii="Arial" w:eastAsia="Times New Roman" w:hAnsi="Arial" w:cs="Arial"/>
                <w:color w:val="000000" w:themeColor="text1"/>
                <w:sz w:val="16"/>
                <w:szCs w:val="16"/>
                <w:lang w:val="en-GB" w:eastAsia="es-MX"/>
              </w:rPr>
            </w:pPr>
            <w:r w:rsidRPr="008B0205">
              <w:rPr>
                <w:rFonts w:ascii="Arial" w:eastAsia="Times New Roman" w:hAnsi="Arial" w:cs="Arial"/>
                <w:b/>
                <w:bCs/>
                <w:color w:val="000000" w:themeColor="text1"/>
                <w:sz w:val="16"/>
                <w:szCs w:val="16"/>
                <w:lang w:val="en-GB" w:eastAsia="es-MX"/>
              </w:rPr>
              <w:t>SCBD/BS/CG/ET/</w:t>
            </w:r>
            <w:proofErr w:type="spellStart"/>
            <w:r w:rsidRPr="008B0205">
              <w:rPr>
                <w:rFonts w:ascii="Arial" w:eastAsia="Times New Roman" w:hAnsi="Arial" w:cs="Arial"/>
                <w:b/>
                <w:bCs/>
                <w:color w:val="000000" w:themeColor="text1"/>
                <w:sz w:val="16"/>
                <w:szCs w:val="16"/>
                <w:lang w:val="en-GB" w:eastAsia="es-MX"/>
              </w:rPr>
              <w:t>ps</w:t>
            </w:r>
            <w:proofErr w:type="spellEnd"/>
            <w:r w:rsidRPr="008B0205">
              <w:rPr>
                <w:rFonts w:ascii="Arial" w:eastAsia="Times New Roman" w:hAnsi="Arial" w:cs="Arial"/>
                <w:b/>
                <w:bCs/>
                <w:color w:val="000000" w:themeColor="text1"/>
                <w:sz w:val="16"/>
                <w:szCs w:val="16"/>
                <w:lang w:val="en-GB" w:eastAsia="es-MX"/>
              </w:rPr>
              <w:t>/83555</w:t>
            </w:r>
            <w:r w:rsidRPr="008B0205">
              <w:rPr>
                <w:rFonts w:ascii="Arial" w:eastAsia="Times New Roman" w:hAnsi="Arial" w:cs="Arial"/>
                <w:color w:val="000000" w:themeColor="text1"/>
                <w:sz w:val="16"/>
                <w:szCs w:val="16"/>
                <w:lang w:val="en-GB" w:eastAsia="es-MX"/>
              </w:rPr>
              <w:t xml:space="preserve"> (2014-073)</w:t>
            </w:r>
          </w:p>
          <w:p w:rsidR="008B0205" w:rsidRPr="008B0205" w:rsidRDefault="008B0205" w:rsidP="00A54C1E">
            <w:pPr>
              <w:jc w:val="center"/>
              <w:rPr>
                <w:rFonts w:ascii="Arial" w:hAnsi="Arial" w:cs="Arial"/>
                <w:color w:val="000000" w:themeColor="text1"/>
                <w:sz w:val="16"/>
                <w:szCs w:val="16"/>
                <w:lang w:val="en-GB"/>
              </w:rPr>
            </w:pPr>
          </w:p>
        </w:tc>
        <w:tc>
          <w:tcPr>
            <w:tcW w:w="2835" w:type="dxa"/>
          </w:tcPr>
          <w:p w:rsidR="008B0205" w:rsidRPr="008B0205" w:rsidRDefault="008B0205" w:rsidP="00A54C1E">
            <w:pPr>
              <w:rPr>
                <w:rFonts w:ascii="Arial" w:eastAsia="Times New Roman" w:hAnsi="Arial" w:cs="Arial"/>
                <w:bCs/>
                <w:color w:val="000000" w:themeColor="text1"/>
                <w:sz w:val="16"/>
                <w:szCs w:val="16"/>
                <w:lang w:val="en-GB" w:eastAsia="es-MX"/>
              </w:rPr>
            </w:pPr>
            <w:r w:rsidRPr="008B0205">
              <w:rPr>
                <w:rFonts w:ascii="Arial" w:eastAsia="Times New Roman" w:hAnsi="Arial" w:cs="Arial"/>
                <w:bCs/>
                <w:color w:val="000000" w:themeColor="text1"/>
                <w:sz w:val="16"/>
                <w:szCs w:val="16"/>
                <w:lang w:val="en-GB" w:eastAsia="es-MX"/>
              </w:rPr>
              <w:t>Invitation to Participate in the Online Discussion on the Implementation of the Cartagena Protocol on Biosafety, 26 May to 7 June 2014</w:t>
            </w:r>
          </w:p>
          <w:p w:rsidR="008B0205" w:rsidRPr="008B0205" w:rsidRDefault="008B0205" w:rsidP="00A54C1E">
            <w:pPr>
              <w:rPr>
                <w:rFonts w:ascii="Arial" w:hAnsi="Arial" w:cs="Arial"/>
                <w:color w:val="000000" w:themeColor="text1"/>
                <w:sz w:val="16"/>
                <w:szCs w:val="16"/>
                <w:lang w:val="en-GB"/>
              </w:rPr>
            </w:pPr>
          </w:p>
        </w:tc>
        <w:tc>
          <w:tcPr>
            <w:tcW w:w="2709" w:type="dxa"/>
          </w:tcPr>
          <w:p w:rsidR="008B0205" w:rsidRPr="00A03B9D" w:rsidRDefault="008B0205" w:rsidP="00A54C1E">
            <w:pPr>
              <w:rPr>
                <w:rFonts w:ascii="Arial" w:hAnsi="Arial" w:cs="Arial"/>
                <w:color w:val="000000" w:themeColor="text1"/>
                <w:sz w:val="16"/>
                <w:szCs w:val="16"/>
              </w:rPr>
            </w:pPr>
            <w:r w:rsidRPr="00A03B9D">
              <w:rPr>
                <w:rFonts w:ascii="Arial" w:hAnsi="Arial" w:cs="Arial"/>
                <w:color w:val="000000" w:themeColor="text1"/>
                <w:sz w:val="16"/>
                <w:szCs w:val="16"/>
              </w:rPr>
              <w:t>Se circuló la notificación a los miembros del CT y del GT-COP-MOP/7</w:t>
            </w:r>
          </w:p>
        </w:tc>
      </w:tr>
    </w:tbl>
    <w:p w:rsidR="008B0205" w:rsidRPr="00B4154A" w:rsidRDefault="008B0205" w:rsidP="00224088">
      <w:pPr>
        <w:pStyle w:val="Prrafodelista1"/>
        <w:tabs>
          <w:tab w:val="left" w:pos="1134"/>
        </w:tabs>
        <w:ind w:left="0"/>
        <w:jc w:val="both"/>
        <w:rPr>
          <w:rFonts w:ascii="Times New Roman" w:hAnsi="Times New Roman"/>
          <w:sz w:val="24"/>
          <w:szCs w:val="24"/>
          <w:lang w:val="es-MX" w:eastAsia="es-ES"/>
        </w:rPr>
      </w:pPr>
    </w:p>
    <w:p w:rsidR="008B0205" w:rsidRPr="00B4154A" w:rsidRDefault="008B0205" w:rsidP="00224088">
      <w:pPr>
        <w:pStyle w:val="Prrafodelista1"/>
        <w:tabs>
          <w:tab w:val="left" w:pos="1134"/>
        </w:tabs>
        <w:ind w:left="0"/>
        <w:jc w:val="both"/>
        <w:rPr>
          <w:rFonts w:ascii="Times New Roman" w:hAnsi="Times New Roman"/>
          <w:sz w:val="24"/>
          <w:szCs w:val="24"/>
          <w:lang w:val="es-MX" w:eastAsia="es-ES"/>
        </w:rPr>
      </w:pPr>
    </w:p>
    <w:p w:rsidR="006F3153" w:rsidRDefault="006F3153" w:rsidP="006C441E">
      <w:pPr>
        <w:pStyle w:val="Prrafodelista1"/>
        <w:tabs>
          <w:tab w:val="left" w:pos="1134"/>
        </w:tabs>
        <w:spacing w:line="360" w:lineRule="exact"/>
        <w:ind w:left="0"/>
        <w:jc w:val="both"/>
        <w:rPr>
          <w:rFonts w:ascii="Times New Roman" w:hAnsi="Times New Roman"/>
          <w:b/>
          <w:sz w:val="24"/>
          <w:szCs w:val="24"/>
          <w:lang w:val="es-MX" w:eastAsia="es-ES"/>
        </w:rPr>
      </w:pPr>
      <w:r>
        <w:rPr>
          <w:rFonts w:ascii="Times New Roman" w:eastAsiaTheme="minorHAnsi" w:hAnsi="Times New Roman"/>
          <w:b/>
          <w:sz w:val="24"/>
          <w:szCs w:val="24"/>
          <w:lang w:val="es-MX"/>
        </w:rPr>
        <w:t>5.3</w:t>
      </w:r>
      <w:r w:rsidRPr="00B75C5F">
        <w:rPr>
          <w:rFonts w:ascii="Times New Roman" w:eastAsiaTheme="minorHAnsi" w:hAnsi="Times New Roman"/>
          <w:b/>
          <w:sz w:val="24"/>
          <w:szCs w:val="24"/>
          <w:lang w:val="es-MX"/>
        </w:rPr>
        <w:t xml:space="preserve">. </w:t>
      </w:r>
      <w:r w:rsidR="00215644" w:rsidRPr="00F970B6">
        <w:rPr>
          <w:rFonts w:ascii="Times New Roman" w:hAnsi="Times New Roman"/>
          <w:b/>
          <w:sz w:val="24"/>
          <w:szCs w:val="24"/>
          <w:lang w:val="es-MX" w:eastAsia="es-ES"/>
        </w:rPr>
        <w:t xml:space="preserve">Grupo de Trabajo en Presencia en Bajos Niveles y Presencia Adventicia </w:t>
      </w:r>
    </w:p>
    <w:p w:rsidR="00215644" w:rsidRPr="00454422" w:rsidRDefault="00215644" w:rsidP="006C441E">
      <w:pPr>
        <w:pStyle w:val="Prrafodelista1"/>
        <w:tabs>
          <w:tab w:val="left" w:pos="1134"/>
        </w:tabs>
        <w:spacing w:line="360" w:lineRule="exact"/>
        <w:ind w:left="0"/>
        <w:jc w:val="both"/>
        <w:rPr>
          <w:rFonts w:ascii="Times New Roman" w:hAnsi="Times New Roman"/>
          <w:b/>
          <w:sz w:val="24"/>
          <w:szCs w:val="24"/>
          <w:lang w:val="en-GB" w:eastAsia="es-ES"/>
        </w:rPr>
      </w:pPr>
      <w:r w:rsidRPr="00454422">
        <w:rPr>
          <w:rFonts w:ascii="Times New Roman" w:hAnsi="Times New Roman"/>
          <w:b/>
          <w:sz w:val="24"/>
          <w:szCs w:val="24"/>
          <w:lang w:val="en-GB" w:eastAsia="es-ES"/>
        </w:rPr>
        <w:t>(GT-LLP/AP- Low Level Presence/</w:t>
      </w:r>
      <w:proofErr w:type="spellStart"/>
      <w:r w:rsidRPr="00454422">
        <w:rPr>
          <w:rFonts w:ascii="Times New Roman" w:hAnsi="Times New Roman"/>
          <w:b/>
          <w:sz w:val="24"/>
          <w:szCs w:val="24"/>
          <w:lang w:val="en-GB" w:eastAsia="es-ES"/>
        </w:rPr>
        <w:t>Adventicious</w:t>
      </w:r>
      <w:proofErr w:type="spellEnd"/>
      <w:r w:rsidRPr="00454422">
        <w:rPr>
          <w:rFonts w:ascii="Times New Roman" w:hAnsi="Times New Roman"/>
          <w:b/>
          <w:sz w:val="24"/>
          <w:szCs w:val="24"/>
          <w:lang w:val="en-GB" w:eastAsia="es-ES"/>
        </w:rPr>
        <w:t xml:space="preserve"> Presence) </w:t>
      </w:r>
    </w:p>
    <w:p w:rsidR="00215644" w:rsidRPr="00454422" w:rsidRDefault="00215644" w:rsidP="00215644">
      <w:pPr>
        <w:pStyle w:val="Prrafodelista1"/>
        <w:tabs>
          <w:tab w:val="left" w:pos="1134"/>
        </w:tabs>
        <w:spacing w:line="360" w:lineRule="exact"/>
        <w:ind w:left="1134"/>
        <w:jc w:val="both"/>
        <w:rPr>
          <w:rFonts w:ascii="Times New Roman" w:hAnsi="Times New Roman"/>
          <w:b/>
          <w:sz w:val="24"/>
          <w:szCs w:val="24"/>
          <w:lang w:val="en-GB" w:eastAsia="es-ES"/>
        </w:rPr>
      </w:pPr>
    </w:p>
    <w:p w:rsidR="00215644" w:rsidRPr="00F970B6" w:rsidRDefault="00AF2936" w:rsidP="006C441E">
      <w:pPr>
        <w:pStyle w:val="Prrafodelista1"/>
        <w:tabs>
          <w:tab w:val="left" w:pos="1134"/>
        </w:tabs>
        <w:spacing w:line="360" w:lineRule="exact"/>
        <w:ind w:left="0"/>
        <w:jc w:val="both"/>
        <w:rPr>
          <w:rFonts w:ascii="Times New Roman" w:hAnsi="Times New Roman"/>
          <w:sz w:val="24"/>
          <w:szCs w:val="24"/>
          <w:lang w:val="es-MX" w:eastAsia="es-ES"/>
        </w:rPr>
      </w:pPr>
      <w:r w:rsidRPr="00F970B6">
        <w:rPr>
          <w:rFonts w:ascii="Times New Roman" w:hAnsi="Times New Roman"/>
          <w:sz w:val="24"/>
          <w:szCs w:val="24"/>
          <w:lang w:val="es-MX" w:eastAsia="es-ES"/>
        </w:rPr>
        <w:t xml:space="preserve">• </w:t>
      </w:r>
      <w:r w:rsidR="00EB4CA0">
        <w:rPr>
          <w:rFonts w:ascii="Times New Roman" w:hAnsi="Times New Roman"/>
          <w:sz w:val="24"/>
          <w:szCs w:val="24"/>
          <w:lang w:val="es-MX" w:eastAsia="es-ES"/>
        </w:rPr>
        <w:t>Al día 3 de junio de 2014</w:t>
      </w:r>
      <w:r w:rsidR="00215644" w:rsidRPr="00F970B6">
        <w:rPr>
          <w:rFonts w:ascii="Times New Roman" w:hAnsi="Times New Roman"/>
          <w:sz w:val="24"/>
          <w:szCs w:val="24"/>
          <w:lang w:val="es-MX" w:eastAsia="es-ES"/>
        </w:rPr>
        <w:t xml:space="preserve">, el GT- LLP/AP ha tenido </w:t>
      </w:r>
      <w:r w:rsidR="00EB4CA0">
        <w:rPr>
          <w:rFonts w:ascii="Times New Roman" w:hAnsi="Times New Roman"/>
          <w:sz w:val="24"/>
          <w:szCs w:val="24"/>
          <w:lang w:val="es-MX" w:eastAsia="es-ES"/>
        </w:rPr>
        <w:t xml:space="preserve">cinco </w:t>
      </w:r>
      <w:r w:rsidRPr="00F970B6">
        <w:rPr>
          <w:rFonts w:ascii="Times New Roman" w:hAnsi="Times New Roman"/>
          <w:sz w:val="24"/>
          <w:szCs w:val="24"/>
          <w:lang w:val="es-MX" w:eastAsia="es-ES"/>
        </w:rPr>
        <w:t>sesiones (</w:t>
      </w:r>
      <w:r w:rsidR="005B0945" w:rsidRPr="00F970B6">
        <w:rPr>
          <w:rFonts w:ascii="Times New Roman" w:hAnsi="Times New Roman"/>
          <w:sz w:val="24"/>
          <w:szCs w:val="24"/>
          <w:lang w:val="es-MX" w:eastAsia="es-ES"/>
        </w:rPr>
        <w:t>8 de enero, 29 de enero, 17 de febrero, 11 de marzo</w:t>
      </w:r>
      <w:r w:rsidR="00EB4CA0">
        <w:rPr>
          <w:rFonts w:ascii="Times New Roman" w:hAnsi="Times New Roman"/>
          <w:sz w:val="24"/>
          <w:szCs w:val="24"/>
          <w:lang w:val="es-MX" w:eastAsia="es-ES"/>
        </w:rPr>
        <w:t>, 15 de mayo</w:t>
      </w:r>
      <w:r w:rsidR="00215644" w:rsidRPr="00F970B6">
        <w:rPr>
          <w:rFonts w:ascii="Times New Roman" w:hAnsi="Times New Roman"/>
          <w:sz w:val="24"/>
          <w:szCs w:val="24"/>
          <w:lang w:val="es-MX" w:eastAsia="es-ES"/>
        </w:rPr>
        <w:t xml:space="preserve">), durante </w:t>
      </w:r>
      <w:r w:rsidR="00EB4CA0">
        <w:rPr>
          <w:rFonts w:ascii="Times New Roman" w:hAnsi="Times New Roman"/>
          <w:sz w:val="24"/>
          <w:szCs w:val="24"/>
          <w:lang w:val="es-MX" w:eastAsia="es-ES"/>
        </w:rPr>
        <w:t>esta última sesión que es sobre la que se informa s</w:t>
      </w:r>
      <w:r w:rsidRPr="00F970B6">
        <w:rPr>
          <w:rFonts w:ascii="Times New Roman" w:hAnsi="Times New Roman"/>
          <w:sz w:val="24"/>
          <w:szCs w:val="24"/>
          <w:lang w:val="es-MX" w:eastAsia="es-ES"/>
        </w:rPr>
        <w:t>e ha desarrollado actividades asociadas a los siguientes temas:</w:t>
      </w:r>
    </w:p>
    <w:p w:rsidR="00AF2936" w:rsidRPr="00F970B6" w:rsidRDefault="00AF2936" w:rsidP="00AF2936">
      <w:pPr>
        <w:pStyle w:val="Prrafodelista1"/>
        <w:tabs>
          <w:tab w:val="left" w:pos="1134"/>
        </w:tabs>
        <w:spacing w:line="360" w:lineRule="exact"/>
        <w:ind w:left="0"/>
        <w:rPr>
          <w:rFonts w:ascii="Times New Roman" w:hAnsi="Times New Roman"/>
          <w:sz w:val="24"/>
          <w:szCs w:val="24"/>
          <w:lang w:val="es-ES_tradnl" w:eastAsia="es-ES"/>
        </w:rPr>
      </w:pPr>
    </w:p>
    <w:p w:rsidR="00155485" w:rsidRPr="00FF3DA0" w:rsidRDefault="00BA0FC0" w:rsidP="00F41580">
      <w:pPr>
        <w:pStyle w:val="Prrafodelista1"/>
        <w:numPr>
          <w:ilvl w:val="0"/>
          <w:numId w:val="13"/>
        </w:numPr>
        <w:tabs>
          <w:tab w:val="left" w:pos="1134"/>
        </w:tabs>
        <w:spacing w:line="360" w:lineRule="exact"/>
        <w:rPr>
          <w:rFonts w:ascii="Times New Roman" w:hAnsi="Times New Roman"/>
          <w:b/>
          <w:i/>
          <w:sz w:val="28"/>
          <w:szCs w:val="24"/>
          <w:lang w:eastAsia="es-ES"/>
        </w:rPr>
      </w:pPr>
      <w:r>
        <w:rPr>
          <w:rFonts w:ascii="Times New Roman" w:hAnsi="Times New Roman"/>
          <w:b/>
          <w:i/>
          <w:sz w:val="28"/>
          <w:szCs w:val="24"/>
          <w:lang w:val="es-ES_tradnl" w:eastAsia="es-ES"/>
        </w:rPr>
        <w:t>Actividades en el marco de la FAO</w:t>
      </w:r>
    </w:p>
    <w:p w:rsidR="00FF3DA0" w:rsidRPr="00F970B6" w:rsidRDefault="00FF3DA0" w:rsidP="00FF3DA0">
      <w:pPr>
        <w:pStyle w:val="Prrafodelista1"/>
        <w:tabs>
          <w:tab w:val="left" w:pos="1134"/>
        </w:tabs>
        <w:spacing w:line="360" w:lineRule="exact"/>
        <w:rPr>
          <w:rFonts w:ascii="Times New Roman" w:hAnsi="Times New Roman"/>
          <w:b/>
          <w:i/>
          <w:sz w:val="28"/>
          <w:szCs w:val="24"/>
          <w:lang w:eastAsia="es-ES"/>
        </w:rPr>
      </w:pPr>
    </w:p>
    <w:p w:rsidR="00C77BC1" w:rsidRPr="00454422" w:rsidRDefault="00BA0FC0" w:rsidP="00BA0FC0">
      <w:pPr>
        <w:pStyle w:val="Prrafodelista1"/>
        <w:tabs>
          <w:tab w:val="left" w:pos="1134"/>
        </w:tabs>
        <w:spacing w:line="360" w:lineRule="exact"/>
        <w:ind w:left="1134"/>
        <w:rPr>
          <w:rFonts w:ascii="Times New Roman" w:hAnsi="Times New Roman"/>
          <w:b/>
          <w:i/>
          <w:sz w:val="28"/>
          <w:szCs w:val="24"/>
          <w:lang w:val="es-MX" w:eastAsia="es-ES"/>
        </w:rPr>
      </w:pPr>
      <w:r w:rsidRPr="00454422">
        <w:rPr>
          <w:rFonts w:ascii="Times New Roman" w:hAnsi="Times New Roman"/>
          <w:b/>
          <w:i/>
          <w:sz w:val="28"/>
          <w:szCs w:val="24"/>
          <w:lang w:val="es-MX" w:eastAsia="es-ES"/>
        </w:rPr>
        <w:t xml:space="preserve">Consulta técnica sobre niveles bajos de cultivos modificados genéticamente en el comercio internacional de alimentos y piensos </w:t>
      </w:r>
      <w:proofErr w:type="gramStart"/>
      <w:r w:rsidRPr="00454422">
        <w:rPr>
          <w:rFonts w:ascii="Times New Roman" w:hAnsi="Times New Roman"/>
          <w:b/>
          <w:i/>
          <w:sz w:val="28"/>
          <w:szCs w:val="24"/>
          <w:lang w:val="es-MX" w:eastAsia="es-ES"/>
        </w:rPr>
        <w:t>realizada</w:t>
      </w:r>
      <w:proofErr w:type="gramEnd"/>
      <w:r w:rsidRPr="00454422">
        <w:rPr>
          <w:rFonts w:ascii="Times New Roman" w:hAnsi="Times New Roman"/>
          <w:b/>
          <w:i/>
          <w:sz w:val="28"/>
          <w:szCs w:val="24"/>
          <w:lang w:val="es-MX" w:eastAsia="es-ES"/>
        </w:rPr>
        <w:t xml:space="preserve"> en Roma (Italia), 20 y 21 de marzo de 2014</w:t>
      </w:r>
    </w:p>
    <w:p w:rsidR="00BA0FC0" w:rsidRPr="00454422" w:rsidRDefault="00BA0FC0" w:rsidP="00BA0FC0">
      <w:pPr>
        <w:pStyle w:val="Prrafodelista1"/>
        <w:tabs>
          <w:tab w:val="left" w:pos="1134"/>
        </w:tabs>
        <w:spacing w:line="360" w:lineRule="exact"/>
        <w:ind w:left="1134"/>
        <w:rPr>
          <w:rFonts w:ascii="Times New Roman" w:hAnsi="Times New Roman"/>
          <w:sz w:val="24"/>
          <w:szCs w:val="24"/>
          <w:lang w:val="es-MX" w:eastAsia="es-ES"/>
        </w:rPr>
      </w:pPr>
    </w:p>
    <w:p w:rsidR="00FF3DA0" w:rsidRPr="00E4531F" w:rsidRDefault="00FF3DA0" w:rsidP="00882ACD">
      <w:pPr>
        <w:pStyle w:val="Prrafodelista1"/>
        <w:tabs>
          <w:tab w:val="left" w:pos="1134"/>
        </w:tabs>
        <w:spacing w:line="360" w:lineRule="exact"/>
        <w:jc w:val="both"/>
        <w:rPr>
          <w:rFonts w:ascii="Times New Roman" w:hAnsi="Times New Roman"/>
          <w:sz w:val="24"/>
          <w:szCs w:val="24"/>
          <w:lang w:val="es-MX" w:eastAsia="es-ES"/>
        </w:rPr>
      </w:pPr>
      <w:r w:rsidRPr="00E4531F">
        <w:rPr>
          <w:rFonts w:ascii="Times New Roman" w:hAnsi="Times New Roman"/>
          <w:sz w:val="24"/>
          <w:szCs w:val="24"/>
          <w:lang w:val="es-MX" w:eastAsia="es-ES"/>
        </w:rPr>
        <w:t>-Como documento preparatorio a esta ses</w:t>
      </w:r>
      <w:r w:rsidR="00EB4CA0">
        <w:rPr>
          <w:rFonts w:ascii="Times New Roman" w:hAnsi="Times New Roman"/>
          <w:sz w:val="24"/>
          <w:szCs w:val="24"/>
          <w:lang w:val="es-MX" w:eastAsia="es-ES"/>
        </w:rPr>
        <w:t xml:space="preserve">ión se incluye el informe presentado por la FAO y que incluye las consideraciones realizadas por México. </w:t>
      </w:r>
    </w:p>
    <w:p w:rsidR="00FF3DA0" w:rsidRDefault="00FF3DA0" w:rsidP="00C77BC1">
      <w:pPr>
        <w:pStyle w:val="Prrafodelista1"/>
        <w:tabs>
          <w:tab w:val="left" w:pos="1134"/>
        </w:tabs>
        <w:spacing w:line="360" w:lineRule="exact"/>
        <w:ind w:left="0"/>
        <w:rPr>
          <w:rFonts w:ascii="Times New Roman" w:hAnsi="Times New Roman"/>
          <w:sz w:val="24"/>
          <w:szCs w:val="24"/>
          <w:lang w:val="es-MX" w:eastAsia="es-ES"/>
        </w:rPr>
      </w:pPr>
    </w:p>
    <w:p w:rsidR="00155485" w:rsidRPr="00616018" w:rsidRDefault="00186CB0" w:rsidP="00F41580">
      <w:pPr>
        <w:pStyle w:val="Prrafodelista1"/>
        <w:numPr>
          <w:ilvl w:val="0"/>
          <w:numId w:val="13"/>
        </w:numPr>
        <w:tabs>
          <w:tab w:val="left" w:pos="1134"/>
        </w:tabs>
        <w:spacing w:line="360" w:lineRule="exact"/>
        <w:rPr>
          <w:rFonts w:ascii="Times New Roman" w:hAnsi="Times New Roman"/>
          <w:sz w:val="24"/>
          <w:szCs w:val="24"/>
          <w:lang w:eastAsia="es-ES"/>
        </w:rPr>
      </w:pPr>
      <w:r w:rsidRPr="00F77C64">
        <w:rPr>
          <w:rFonts w:ascii="Times New Roman" w:hAnsi="Times New Roman"/>
          <w:sz w:val="24"/>
          <w:szCs w:val="24"/>
          <w:lang w:val="es-ES_tradnl" w:eastAsia="es-ES"/>
        </w:rPr>
        <w:t xml:space="preserve"> </w:t>
      </w:r>
      <w:r w:rsidRPr="00F970B6">
        <w:rPr>
          <w:rFonts w:ascii="Times New Roman" w:hAnsi="Times New Roman"/>
          <w:sz w:val="24"/>
          <w:szCs w:val="24"/>
          <w:lang w:val="es-ES_tradnl" w:eastAsia="es-ES"/>
        </w:rPr>
        <w:t>Tema de Trabajo:</w:t>
      </w:r>
    </w:p>
    <w:p w:rsidR="00850C20" w:rsidRPr="00BA0FC0" w:rsidRDefault="005140F1" w:rsidP="002C16F2">
      <w:pPr>
        <w:pStyle w:val="Prrafodelista1"/>
        <w:numPr>
          <w:ilvl w:val="2"/>
          <w:numId w:val="13"/>
        </w:numPr>
        <w:tabs>
          <w:tab w:val="left" w:pos="1134"/>
        </w:tabs>
        <w:spacing w:line="360" w:lineRule="exact"/>
        <w:jc w:val="both"/>
        <w:rPr>
          <w:rFonts w:ascii="Times New Roman" w:hAnsi="Times New Roman"/>
          <w:sz w:val="24"/>
          <w:szCs w:val="24"/>
          <w:lang w:eastAsia="es-ES"/>
        </w:rPr>
      </w:pPr>
      <w:r w:rsidRPr="00F970B6">
        <w:rPr>
          <w:rFonts w:ascii="Times New Roman" w:hAnsi="Times New Roman"/>
          <w:sz w:val="24"/>
          <w:szCs w:val="24"/>
          <w:lang w:val="es-ES_tradnl" w:eastAsia="es-ES"/>
        </w:rPr>
        <w:t>El grupo continú</w:t>
      </w:r>
      <w:r w:rsidR="00505B09" w:rsidRPr="00F970B6">
        <w:rPr>
          <w:rFonts w:ascii="Times New Roman" w:hAnsi="Times New Roman"/>
          <w:sz w:val="24"/>
          <w:szCs w:val="24"/>
          <w:lang w:val="es-ES_tradnl" w:eastAsia="es-ES"/>
        </w:rPr>
        <w:t>a</w:t>
      </w:r>
      <w:r w:rsidR="000F6596" w:rsidRPr="00F970B6">
        <w:rPr>
          <w:rFonts w:ascii="Times New Roman" w:hAnsi="Times New Roman"/>
          <w:sz w:val="24"/>
          <w:szCs w:val="24"/>
          <w:lang w:val="es-ES_tradnl" w:eastAsia="es-ES"/>
        </w:rPr>
        <w:t xml:space="preserve"> con el análisis sobre el alcance del documento de posición</w:t>
      </w:r>
      <w:r w:rsidRPr="00F970B6">
        <w:rPr>
          <w:rFonts w:ascii="Times New Roman" w:hAnsi="Times New Roman"/>
          <w:sz w:val="24"/>
          <w:szCs w:val="24"/>
          <w:lang w:val="es-ES_tradnl" w:eastAsia="es-ES"/>
        </w:rPr>
        <w:t xml:space="preserve"> de México</w:t>
      </w:r>
      <w:r w:rsidR="000F6596" w:rsidRPr="00F970B6">
        <w:rPr>
          <w:rFonts w:ascii="Times New Roman" w:hAnsi="Times New Roman"/>
          <w:sz w:val="24"/>
          <w:szCs w:val="24"/>
          <w:lang w:val="es-ES_tradnl" w:eastAsia="es-ES"/>
        </w:rPr>
        <w:t xml:space="preserve"> respecto a situaciones de P</w:t>
      </w:r>
      <w:r w:rsidR="00C312C2" w:rsidRPr="00F970B6">
        <w:rPr>
          <w:rFonts w:ascii="Times New Roman" w:hAnsi="Times New Roman"/>
          <w:sz w:val="24"/>
          <w:szCs w:val="24"/>
          <w:lang w:val="es-ES_tradnl" w:eastAsia="es-ES"/>
        </w:rPr>
        <w:t xml:space="preserve">resencia en Bajos Niveles (LLP) </w:t>
      </w:r>
      <w:r w:rsidR="00BA0FC0">
        <w:rPr>
          <w:rFonts w:ascii="Times New Roman" w:hAnsi="Times New Roman"/>
          <w:sz w:val="24"/>
          <w:szCs w:val="24"/>
          <w:lang w:val="es-ES_tradnl" w:eastAsia="es-ES"/>
        </w:rPr>
        <w:t>a</w:t>
      </w:r>
      <w:r w:rsidR="00C312C2" w:rsidRPr="00F970B6">
        <w:rPr>
          <w:rFonts w:ascii="Times New Roman" w:hAnsi="Times New Roman"/>
          <w:sz w:val="24"/>
          <w:szCs w:val="24"/>
          <w:lang w:val="es-ES_tradnl" w:eastAsia="es-ES"/>
        </w:rPr>
        <w:t xml:space="preserve">ctualmente, se trabaja </w:t>
      </w:r>
      <w:r w:rsidR="00BA0FC0">
        <w:rPr>
          <w:rFonts w:ascii="Times New Roman" w:hAnsi="Times New Roman"/>
          <w:sz w:val="24"/>
          <w:szCs w:val="24"/>
          <w:lang w:val="es-ES_tradnl" w:eastAsia="es-ES"/>
        </w:rPr>
        <w:t xml:space="preserve">en roles y autoridades. </w:t>
      </w:r>
    </w:p>
    <w:p w:rsidR="00BA0FC0" w:rsidRPr="00616018" w:rsidRDefault="00BA0FC0" w:rsidP="00BA0FC0">
      <w:pPr>
        <w:pStyle w:val="Prrafodelista1"/>
        <w:tabs>
          <w:tab w:val="left" w:pos="1134"/>
        </w:tabs>
        <w:spacing w:line="360" w:lineRule="exact"/>
        <w:ind w:left="2160"/>
        <w:jc w:val="both"/>
        <w:rPr>
          <w:rFonts w:ascii="Times New Roman" w:hAnsi="Times New Roman"/>
          <w:sz w:val="24"/>
          <w:szCs w:val="24"/>
          <w:lang w:eastAsia="es-ES"/>
        </w:rPr>
      </w:pPr>
    </w:p>
    <w:p w:rsidR="007D153A" w:rsidRPr="00F970B6" w:rsidRDefault="007D153A" w:rsidP="007D153A">
      <w:pPr>
        <w:pStyle w:val="Prrafodelista1"/>
        <w:tabs>
          <w:tab w:val="left" w:pos="1134"/>
        </w:tabs>
        <w:spacing w:line="360" w:lineRule="exact"/>
        <w:ind w:left="0"/>
        <w:jc w:val="both"/>
        <w:rPr>
          <w:rFonts w:ascii="Times New Roman" w:hAnsi="Times New Roman"/>
          <w:sz w:val="24"/>
          <w:szCs w:val="24"/>
          <w:lang w:val="es-MX" w:eastAsia="es-ES"/>
        </w:rPr>
      </w:pPr>
    </w:p>
    <w:p w:rsidR="007D153A" w:rsidRPr="00F970B6" w:rsidRDefault="007D153A" w:rsidP="007D153A">
      <w:pPr>
        <w:pStyle w:val="Prrafodelista1"/>
        <w:tabs>
          <w:tab w:val="left" w:pos="1134"/>
        </w:tabs>
        <w:spacing w:line="360" w:lineRule="exact"/>
        <w:ind w:left="0"/>
        <w:jc w:val="both"/>
        <w:rPr>
          <w:rFonts w:ascii="Times New Roman" w:hAnsi="Times New Roman"/>
          <w:sz w:val="24"/>
          <w:szCs w:val="24"/>
          <w:lang w:val="es-MX" w:eastAsia="es-ES"/>
        </w:rPr>
      </w:pPr>
      <w:r w:rsidRPr="00F970B6">
        <w:rPr>
          <w:rFonts w:ascii="Times New Roman" w:hAnsi="Times New Roman"/>
          <w:sz w:val="24"/>
          <w:szCs w:val="24"/>
          <w:lang w:val="es-MX" w:eastAsia="es-ES"/>
        </w:rPr>
        <w:t xml:space="preserve">La próxima sesión del Grupo de Trabajo está contemplada para la día </w:t>
      </w:r>
      <w:r w:rsidR="001F7CC4">
        <w:rPr>
          <w:rFonts w:ascii="Times New Roman" w:hAnsi="Times New Roman"/>
          <w:sz w:val="24"/>
          <w:szCs w:val="24"/>
          <w:lang w:val="es-MX" w:eastAsia="es-ES"/>
        </w:rPr>
        <w:t>8</w:t>
      </w:r>
      <w:r w:rsidRPr="00F970B6">
        <w:rPr>
          <w:rFonts w:ascii="Times New Roman" w:hAnsi="Times New Roman"/>
          <w:sz w:val="24"/>
          <w:szCs w:val="24"/>
          <w:lang w:val="es-MX" w:eastAsia="es-ES"/>
        </w:rPr>
        <w:t xml:space="preserve"> de </w:t>
      </w:r>
      <w:r w:rsidR="00EB4CA0">
        <w:rPr>
          <w:rFonts w:ascii="Times New Roman" w:hAnsi="Times New Roman"/>
          <w:sz w:val="24"/>
          <w:szCs w:val="24"/>
          <w:lang w:val="es-MX" w:eastAsia="es-ES"/>
        </w:rPr>
        <w:t>ju</w:t>
      </w:r>
      <w:r w:rsidR="001F7CC4">
        <w:rPr>
          <w:rFonts w:ascii="Times New Roman" w:hAnsi="Times New Roman"/>
          <w:sz w:val="24"/>
          <w:szCs w:val="24"/>
          <w:lang w:val="es-MX" w:eastAsia="es-ES"/>
        </w:rPr>
        <w:t>l</w:t>
      </w:r>
      <w:r w:rsidR="00EB4CA0">
        <w:rPr>
          <w:rFonts w:ascii="Times New Roman" w:hAnsi="Times New Roman"/>
          <w:sz w:val="24"/>
          <w:szCs w:val="24"/>
          <w:lang w:val="es-MX" w:eastAsia="es-ES"/>
        </w:rPr>
        <w:t>io</w:t>
      </w:r>
      <w:r w:rsidRPr="00F970B6">
        <w:rPr>
          <w:rFonts w:ascii="Times New Roman" w:hAnsi="Times New Roman"/>
          <w:sz w:val="24"/>
          <w:szCs w:val="24"/>
          <w:lang w:val="es-MX" w:eastAsia="es-ES"/>
        </w:rPr>
        <w:t xml:space="preserve"> de 2014.</w:t>
      </w:r>
    </w:p>
    <w:p w:rsidR="00E678D6" w:rsidRPr="00F970B6" w:rsidRDefault="00E678D6" w:rsidP="00215644">
      <w:pPr>
        <w:pStyle w:val="Prrafodelista1"/>
        <w:tabs>
          <w:tab w:val="left" w:pos="1134"/>
        </w:tabs>
        <w:spacing w:line="360" w:lineRule="exact"/>
        <w:ind w:left="1134"/>
        <w:jc w:val="both"/>
        <w:rPr>
          <w:rFonts w:ascii="Times New Roman" w:hAnsi="Times New Roman"/>
          <w:sz w:val="24"/>
          <w:szCs w:val="24"/>
          <w:lang w:val="es-MX" w:eastAsia="es-ES"/>
        </w:rPr>
      </w:pPr>
    </w:p>
    <w:p w:rsidR="00215644" w:rsidRPr="00F970B6" w:rsidRDefault="006F3153" w:rsidP="006C441E">
      <w:pPr>
        <w:pStyle w:val="Prrafodelista1"/>
        <w:tabs>
          <w:tab w:val="left" w:pos="1134"/>
        </w:tabs>
        <w:spacing w:line="360" w:lineRule="exact"/>
        <w:ind w:left="0"/>
        <w:jc w:val="both"/>
        <w:rPr>
          <w:rFonts w:ascii="Times New Roman" w:hAnsi="Times New Roman"/>
          <w:b/>
          <w:sz w:val="24"/>
          <w:szCs w:val="24"/>
          <w:lang w:val="es-MX" w:eastAsia="es-ES"/>
        </w:rPr>
      </w:pPr>
      <w:r>
        <w:rPr>
          <w:rFonts w:ascii="Times New Roman" w:eastAsiaTheme="minorHAnsi" w:hAnsi="Times New Roman"/>
          <w:b/>
          <w:sz w:val="24"/>
          <w:szCs w:val="24"/>
          <w:lang w:val="es-MX"/>
        </w:rPr>
        <w:t>5.4</w:t>
      </w:r>
      <w:r w:rsidRPr="00B75C5F">
        <w:rPr>
          <w:rFonts w:ascii="Times New Roman" w:eastAsiaTheme="minorHAnsi" w:hAnsi="Times New Roman"/>
          <w:b/>
          <w:sz w:val="24"/>
          <w:szCs w:val="24"/>
          <w:lang w:val="es-MX"/>
        </w:rPr>
        <w:t>.</w:t>
      </w:r>
      <w:r w:rsidR="00215644" w:rsidRPr="00F970B6">
        <w:rPr>
          <w:rFonts w:ascii="Times New Roman" w:hAnsi="Times New Roman"/>
          <w:b/>
          <w:sz w:val="24"/>
          <w:szCs w:val="24"/>
          <w:lang w:val="es-MX" w:eastAsia="es-ES"/>
        </w:rPr>
        <w:t xml:space="preserve"> Grupo de Trabajo de Reguladores y Evaluadores Técnicos (GT-RET)</w:t>
      </w:r>
    </w:p>
    <w:p w:rsidR="00215644" w:rsidRPr="00F970B6" w:rsidRDefault="00215644" w:rsidP="00215644">
      <w:pPr>
        <w:pStyle w:val="Prrafodelista1"/>
        <w:tabs>
          <w:tab w:val="left" w:pos="1134"/>
        </w:tabs>
        <w:spacing w:line="360" w:lineRule="exact"/>
        <w:ind w:left="1134"/>
        <w:jc w:val="both"/>
        <w:rPr>
          <w:rFonts w:ascii="Times New Roman" w:hAnsi="Times New Roman"/>
          <w:sz w:val="24"/>
          <w:szCs w:val="24"/>
          <w:lang w:val="es-MX" w:eastAsia="es-ES"/>
        </w:rPr>
      </w:pPr>
    </w:p>
    <w:p w:rsidR="00215644" w:rsidRPr="00F970B6" w:rsidRDefault="00215644" w:rsidP="00877887">
      <w:pPr>
        <w:pStyle w:val="Prrafodelista1"/>
        <w:tabs>
          <w:tab w:val="left" w:pos="1134"/>
        </w:tabs>
        <w:spacing w:line="360" w:lineRule="exact"/>
        <w:ind w:left="0"/>
        <w:jc w:val="both"/>
        <w:rPr>
          <w:rFonts w:ascii="Times New Roman" w:hAnsi="Times New Roman"/>
          <w:sz w:val="24"/>
          <w:szCs w:val="24"/>
          <w:lang w:val="es-MX" w:eastAsia="es-ES"/>
        </w:rPr>
      </w:pPr>
      <w:r w:rsidRPr="00F970B6">
        <w:rPr>
          <w:rFonts w:ascii="Times New Roman" w:hAnsi="Times New Roman"/>
          <w:sz w:val="24"/>
          <w:szCs w:val="24"/>
          <w:lang w:val="es-MX" w:eastAsia="es-ES"/>
        </w:rPr>
        <w:t>El Grupo de Trabajo</w:t>
      </w:r>
      <w:r w:rsidR="0084545C" w:rsidRPr="00F970B6">
        <w:rPr>
          <w:rFonts w:ascii="Times New Roman" w:hAnsi="Times New Roman"/>
          <w:sz w:val="24"/>
          <w:szCs w:val="24"/>
          <w:lang w:val="es-MX" w:eastAsia="es-ES"/>
        </w:rPr>
        <w:t xml:space="preserve"> continúa sus actividades asociadas durante este periodo </w:t>
      </w:r>
      <w:r w:rsidR="008543DD">
        <w:rPr>
          <w:rFonts w:ascii="Times New Roman" w:hAnsi="Times New Roman"/>
          <w:sz w:val="24"/>
          <w:szCs w:val="24"/>
          <w:lang w:val="es-MX" w:eastAsia="es-ES"/>
        </w:rPr>
        <w:t>en los siguientes temas</w:t>
      </w:r>
      <w:r w:rsidR="0084545C" w:rsidRPr="00F970B6">
        <w:rPr>
          <w:rFonts w:ascii="Times New Roman" w:hAnsi="Times New Roman"/>
          <w:sz w:val="24"/>
          <w:szCs w:val="24"/>
          <w:lang w:val="es-MX" w:eastAsia="es-ES"/>
        </w:rPr>
        <w:t>:</w:t>
      </w:r>
    </w:p>
    <w:p w:rsidR="005B107C" w:rsidRPr="00F970B6" w:rsidRDefault="005B107C" w:rsidP="00877887">
      <w:pPr>
        <w:pStyle w:val="Prrafodelista1"/>
        <w:tabs>
          <w:tab w:val="left" w:pos="1134"/>
        </w:tabs>
        <w:spacing w:line="360" w:lineRule="exact"/>
        <w:ind w:left="0"/>
        <w:jc w:val="both"/>
        <w:rPr>
          <w:rFonts w:ascii="Times New Roman" w:hAnsi="Times New Roman"/>
          <w:sz w:val="24"/>
          <w:szCs w:val="24"/>
          <w:lang w:val="es-MX" w:eastAsia="es-ES"/>
        </w:rPr>
      </w:pPr>
    </w:p>
    <w:p w:rsidR="009D0A62" w:rsidRDefault="00056A7A" w:rsidP="00E73D08">
      <w:pPr>
        <w:pStyle w:val="Prrafodelista1"/>
        <w:numPr>
          <w:ilvl w:val="0"/>
          <w:numId w:val="18"/>
        </w:numPr>
        <w:tabs>
          <w:tab w:val="left" w:pos="1134"/>
        </w:tabs>
        <w:spacing w:line="360" w:lineRule="exact"/>
        <w:jc w:val="both"/>
        <w:rPr>
          <w:rFonts w:ascii="Times New Roman" w:hAnsi="Times New Roman"/>
          <w:sz w:val="24"/>
          <w:szCs w:val="24"/>
          <w:lang w:eastAsia="es-ES"/>
        </w:rPr>
      </w:pPr>
      <w:r>
        <w:rPr>
          <w:rFonts w:ascii="Times New Roman" w:hAnsi="Times New Roman"/>
          <w:sz w:val="24"/>
          <w:szCs w:val="24"/>
          <w:lang w:eastAsia="es-ES"/>
        </w:rPr>
        <w:t xml:space="preserve">Resultados </w:t>
      </w:r>
      <w:r w:rsidR="00ED65F7" w:rsidRPr="00E73D08">
        <w:rPr>
          <w:rFonts w:ascii="Times New Roman" w:hAnsi="Times New Roman"/>
          <w:sz w:val="24"/>
          <w:szCs w:val="24"/>
          <w:lang w:eastAsia="es-ES"/>
        </w:rPr>
        <w:t>de la videoconferencia con reguladores y evaluadores de Argentina</w:t>
      </w:r>
      <w:r w:rsidR="00E73D08">
        <w:rPr>
          <w:rFonts w:ascii="Times New Roman" w:hAnsi="Times New Roman"/>
          <w:sz w:val="24"/>
          <w:szCs w:val="24"/>
          <w:lang w:eastAsia="es-ES"/>
        </w:rPr>
        <w:t xml:space="preserve"> programada para el día </w:t>
      </w:r>
      <w:r w:rsidR="00E4531F">
        <w:rPr>
          <w:rFonts w:ascii="Times New Roman" w:hAnsi="Times New Roman"/>
          <w:sz w:val="24"/>
          <w:szCs w:val="24"/>
          <w:lang w:eastAsia="es-ES"/>
        </w:rPr>
        <w:t>3</w:t>
      </w:r>
      <w:r w:rsidR="00E73D08">
        <w:rPr>
          <w:rFonts w:ascii="Times New Roman" w:hAnsi="Times New Roman"/>
          <w:sz w:val="24"/>
          <w:szCs w:val="24"/>
          <w:lang w:eastAsia="es-ES"/>
        </w:rPr>
        <w:t xml:space="preserve"> de </w:t>
      </w:r>
      <w:r w:rsidR="00E4531F">
        <w:rPr>
          <w:rFonts w:ascii="Times New Roman" w:hAnsi="Times New Roman"/>
          <w:sz w:val="24"/>
          <w:szCs w:val="24"/>
          <w:lang w:eastAsia="es-ES"/>
        </w:rPr>
        <w:t>abril</w:t>
      </w:r>
      <w:r w:rsidR="00E73D08">
        <w:rPr>
          <w:rFonts w:ascii="Times New Roman" w:hAnsi="Times New Roman"/>
          <w:sz w:val="24"/>
          <w:szCs w:val="24"/>
          <w:lang w:eastAsia="es-ES"/>
        </w:rPr>
        <w:t xml:space="preserve"> de 2014.</w:t>
      </w:r>
    </w:p>
    <w:p w:rsidR="00056A7A" w:rsidRPr="00056A7A" w:rsidRDefault="00056A7A" w:rsidP="00056A7A">
      <w:pPr>
        <w:pStyle w:val="Prrafodelista1"/>
        <w:numPr>
          <w:ilvl w:val="0"/>
          <w:numId w:val="27"/>
        </w:numPr>
        <w:tabs>
          <w:tab w:val="left" w:pos="1134"/>
        </w:tabs>
        <w:spacing w:line="360" w:lineRule="exact"/>
        <w:jc w:val="both"/>
        <w:rPr>
          <w:rFonts w:ascii="Times New Roman" w:hAnsi="Times New Roman"/>
          <w:sz w:val="24"/>
          <w:szCs w:val="24"/>
          <w:lang w:eastAsia="es-ES"/>
        </w:rPr>
      </w:pPr>
      <w:r>
        <w:rPr>
          <w:rFonts w:ascii="Times New Roman" w:hAnsi="Times New Roman"/>
          <w:sz w:val="24"/>
          <w:szCs w:val="24"/>
          <w:lang w:eastAsia="es-ES"/>
        </w:rPr>
        <w:t xml:space="preserve">Se intercambió información relacionada </w:t>
      </w:r>
      <w:r w:rsidRPr="00056A7A">
        <w:rPr>
          <w:rFonts w:ascii="Times New Roman" w:hAnsi="Times New Roman"/>
          <w:sz w:val="24"/>
          <w:szCs w:val="24"/>
          <w:lang w:eastAsia="es-ES"/>
        </w:rPr>
        <w:t xml:space="preserve">Temas de Trabajo: </w:t>
      </w:r>
    </w:p>
    <w:p w:rsidR="00056A7A" w:rsidRPr="00056A7A" w:rsidRDefault="00056A7A" w:rsidP="00056A7A">
      <w:pPr>
        <w:pStyle w:val="Prrafodelista1"/>
        <w:numPr>
          <w:ilvl w:val="1"/>
          <w:numId w:val="27"/>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 xml:space="preserve">“Criterios para evaluación de bioseguridad para cultivos GM que tienen parientes silvestres en el país: caso maíz” </w:t>
      </w:r>
    </w:p>
    <w:p w:rsidR="00056A7A" w:rsidRPr="00056A7A" w:rsidRDefault="00056A7A" w:rsidP="00056A7A">
      <w:pPr>
        <w:pStyle w:val="Prrafodelista1"/>
        <w:numPr>
          <w:ilvl w:val="0"/>
          <w:numId w:val="28"/>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Facultad de Salud para la Autorización</w:t>
      </w:r>
    </w:p>
    <w:p w:rsidR="00056A7A" w:rsidRPr="00056A7A" w:rsidRDefault="00056A7A" w:rsidP="00056A7A">
      <w:pPr>
        <w:pStyle w:val="Prrafodelista1"/>
        <w:numPr>
          <w:ilvl w:val="0"/>
          <w:numId w:val="28"/>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Criterios consideración por SEMARNAT</w:t>
      </w:r>
    </w:p>
    <w:p w:rsidR="00056A7A" w:rsidRPr="00056A7A" w:rsidRDefault="00056A7A" w:rsidP="00056A7A">
      <w:pPr>
        <w:pStyle w:val="Prrafodelista1"/>
        <w:numPr>
          <w:ilvl w:val="0"/>
          <w:numId w:val="28"/>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Criterios consideración por SAGARPA</w:t>
      </w:r>
    </w:p>
    <w:p w:rsidR="00056A7A" w:rsidRPr="00056A7A" w:rsidRDefault="00056A7A" w:rsidP="00056A7A">
      <w:pPr>
        <w:pStyle w:val="Prrafodelista1"/>
        <w:numPr>
          <w:ilvl w:val="0"/>
          <w:numId w:val="28"/>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Ing. Pedro Macias Canales</w:t>
      </w:r>
    </w:p>
    <w:p w:rsidR="00056A7A" w:rsidRPr="00056A7A" w:rsidRDefault="00056A7A" w:rsidP="00056A7A">
      <w:pPr>
        <w:pStyle w:val="Prrafodelista1"/>
        <w:numPr>
          <w:ilvl w:val="0"/>
          <w:numId w:val="28"/>
        </w:numPr>
        <w:tabs>
          <w:tab w:val="left" w:pos="1134"/>
        </w:tabs>
        <w:spacing w:line="360" w:lineRule="exact"/>
        <w:jc w:val="both"/>
        <w:rPr>
          <w:rFonts w:ascii="Times New Roman" w:hAnsi="Times New Roman"/>
          <w:sz w:val="24"/>
          <w:szCs w:val="24"/>
          <w:lang w:eastAsia="es-ES"/>
        </w:rPr>
      </w:pPr>
      <w:r w:rsidRPr="00056A7A">
        <w:rPr>
          <w:rFonts w:ascii="Times New Roman" w:hAnsi="Times New Roman"/>
          <w:sz w:val="24"/>
          <w:szCs w:val="24"/>
          <w:lang w:eastAsia="es-ES"/>
        </w:rPr>
        <w:t>“Experiencia desde el ámbito de regulación y evaluación con Soya Transgénica en Argentina”</w:t>
      </w:r>
    </w:p>
    <w:p w:rsidR="00056A7A" w:rsidRDefault="00056A7A" w:rsidP="00056A7A">
      <w:pPr>
        <w:pStyle w:val="Prrafodelista1"/>
        <w:tabs>
          <w:tab w:val="left" w:pos="1134"/>
        </w:tabs>
        <w:spacing w:line="360" w:lineRule="exact"/>
        <w:jc w:val="both"/>
        <w:rPr>
          <w:rFonts w:ascii="Times New Roman" w:hAnsi="Times New Roman"/>
          <w:sz w:val="24"/>
          <w:szCs w:val="24"/>
          <w:lang w:eastAsia="es-ES"/>
        </w:rPr>
      </w:pPr>
      <w:r>
        <w:rPr>
          <w:rFonts w:ascii="Times New Roman" w:hAnsi="Times New Roman"/>
          <w:sz w:val="24"/>
          <w:szCs w:val="24"/>
          <w:lang w:eastAsia="es-ES"/>
        </w:rPr>
        <w:t>Se concluyó que es una actividad que se realizará cada seis meses y la siguiente se ejecutará en el mes de agosto de 2014.</w:t>
      </w:r>
    </w:p>
    <w:p w:rsidR="00056A7A" w:rsidRPr="00056A7A" w:rsidRDefault="00056A7A" w:rsidP="00056A7A">
      <w:pPr>
        <w:pStyle w:val="Prrafodelista1"/>
        <w:tabs>
          <w:tab w:val="left" w:pos="1134"/>
        </w:tabs>
        <w:spacing w:line="360" w:lineRule="exact"/>
        <w:rPr>
          <w:rFonts w:ascii="Times New Roman" w:hAnsi="Times New Roman"/>
          <w:sz w:val="24"/>
          <w:szCs w:val="24"/>
          <w:lang w:eastAsia="es-ES"/>
        </w:rPr>
      </w:pPr>
    </w:p>
    <w:p w:rsidR="00BA0FC0" w:rsidRPr="00F970B6" w:rsidRDefault="00BA0FC0" w:rsidP="00056A7A">
      <w:pPr>
        <w:pStyle w:val="Prrafodelista1"/>
        <w:numPr>
          <w:ilvl w:val="0"/>
          <w:numId w:val="29"/>
        </w:numPr>
        <w:tabs>
          <w:tab w:val="left" w:pos="1134"/>
        </w:tabs>
        <w:spacing w:line="360" w:lineRule="exact"/>
        <w:rPr>
          <w:rFonts w:ascii="Times New Roman" w:hAnsi="Times New Roman"/>
          <w:sz w:val="24"/>
          <w:szCs w:val="24"/>
          <w:lang w:eastAsia="es-ES"/>
        </w:rPr>
      </w:pPr>
      <w:r>
        <w:rPr>
          <w:rFonts w:ascii="Times New Roman" w:hAnsi="Times New Roman"/>
          <w:sz w:val="24"/>
          <w:szCs w:val="24"/>
          <w:lang w:val="es-ES_tradnl" w:eastAsia="es-ES"/>
        </w:rPr>
        <w:t>Tema de análisis:</w:t>
      </w:r>
    </w:p>
    <w:p w:rsidR="00ED0BFC" w:rsidRPr="00ED0BFC" w:rsidRDefault="00ED0BFC" w:rsidP="00C603BD">
      <w:pPr>
        <w:pStyle w:val="Prrafodelista1"/>
        <w:tabs>
          <w:tab w:val="left" w:pos="1134"/>
        </w:tabs>
        <w:spacing w:line="360" w:lineRule="exact"/>
        <w:ind w:left="2160"/>
        <w:jc w:val="both"/>
        <w:rPr>
          <w:rFonts w:ascii="Times New Roman" w:hAnsi="Times New Roman"/>
          <w:b/>
          <w:sz w:val="24"/>
          <w:szCs w:val="24"/>
          <w:u w:val="single"/>
          <w:lang w:val="es-ES_tradnl" w:eastAsia="es-ES"/>
        </w:rPr>
      </w:pPr>
      <w:r w:rsidRPr="00ED0BFC">
        <w:rPr>
          <w:rFonts w:ascii="Times New Roman" w:hAnsi="Times New Roman"/>
          <w:b/>
          <w:sz w:val="24"/>
          <w:szCs w:val="24"/>
          <w:u w:val="single"/>
          <w:lang w:val="es-ES_tradnl" w:eastAsia="es-ES"/>
        </w:rPr>
        <w:t>Nuevas Técnicas de Mejoramiento de Plantas:</w:t>
      </w:r>
    </w:p>
    <w:p w:rsidR="00ED0BFC" w:rsidRDefault="00ED0BFC"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ED0BFC" w:rsidRPr="00ED0BFC" w:rsidRDefault="00ED0BFC" w:rsidP="00ED0BFC">
      <w:pPr>
        <w:pStyle w:val="Prrafodelista1"/>
        <w:tabs>
          <w:tab w:val="left" w:pos="1134"/>
        </w:tabs>
        <w:spacing w:line="360" w:lineRule="exact"/>
        <w:ind w:left="2160"/>
        <w:jc w:val="both"/>
        <w:rPr>
          <w:rFonts w:ascii="Times New Roman" w:hAnsi="Times New Roman"/>
          <w:sz w:val="24"/>
          <w:szCs w:val="24"/>
          <w:lang w:val="es-ES_tradnl" w:eastAsia="es-ES"/>
        </w:rPr>
      </w:pPr>
      <w:r w:rsidRPr="00C603BD">
        <w:rPr>
          <w:rFonts w:ascii="Times New Roman" w:hAnsi="Times New Roman"/>
          <w:sz w:val="24"/>
          <w:szCs w:val="24"/>
          <w:lang w:val="es-ES_tradnl" w:eastAsia="es-ES"/>
        </w:rPr>
        <w:t xml:space="preserve">La Secretaría Ejecutiva </w:t>
      </w:r>
      <w:r>
        <w:rPr>
          <w:rFonts w:ascii="Times New Roman" w:hAnsi="Times New Roman"/>
          <w:sz w:val="24"/>
          <w:szCs w:val="24"/>
          <w:lang w:val="es-ES_tradnl" w:eastAsia="es-ES"/>
        </w:rPr>
        <w:t>reconoce la importancia de este tema y de su análisis respecto al marco nacional vigente</w:t>
      </w:r>
      <w:r w:rsidR="001F7CC4">
        <w:rPr>
          <w:rFonts w:ascii="Times New Roman" w:hAnsi="Times New Roman"/>
          <w:sz w:val="24"/>
          <w:szCs w:val="24"/>
          <w:lang w:val="es-ES_tradnl" w:eastAsia="es-ES"/>
        </w:rPr>
        <w:t>. Se</w:t>
      </w:r>
      <w:r>
        <w:rPr>
          <w:rFonts w:ascii="Times New Roman" w:hAnsi="Times New Roman"/>
          <w:sz w:val="24"/>
          <w:szCs w:val="24"/>
          <w:lang w:val="es-ES_tradnl" w:eastAsia="es-ES"/>
        </w:rPr>
        <w:t xml:space="preserve"> realizó en noviembre de 2013 como plática en el Seminario de Biotecnología y Bioseguridad de OGMs, el tema: </w:t>
      </w:r>
    </w:p>
    <w:p w:rsidR="00ED0BFC" w:rsidRDefault="00ED0BFC" w:rsidP="00ED0BFC">
      <w:pPr>
        <w:pStyle w:val="Prrafodelista1"/>
        <w:tabs>
          <w:tab w:val="left" w:pos="1134"/>
        </w:tabs>
        <w:spacing w:line="360" w:lineRule="exact"/>
        <w:ind w:left="2160"/>
        <w:jc w:val="both"/>
        <w:rPr>
          <w:rFonts w:ascii="Times New Roman" w:hAnsi="Times New Roman"/>
          <w:sz w:val="24"/>
          <w:szCs w:val="24"/>
          <w:lang w:val="es-ES_tradnl" w:eastAsia="es-ES"/>
        </w:rPr>
      </w:pPr>
      <w:r w:rsidRPr="00ED0BFC">
        <w:rPr>
          <w:rFonts w:ascii="Times New Roman" w:hAnsi="Times New Roman"/>
          <w:b/>
          <w:sz w:val="24"/>
          <w:szCs w:val="24"/>
          <w:lang w:val="es-ES_tradnl" w:eastAsia="es-ES"/>
        </w:rPr>
        <w:t xml:space="preserve">Nuevas técnicas de mejoramiento de plantas - New </w:t>
      </w:r>
      <w:proofErr w:type="spellStart"/>
      <w:r w:rsidRPr="00ED0BFC">
        <w:rPr>
          <w:rFonts w:ascii="Times New Roman" w:hAnsi="Times New Roman"/>
          <w:b/>
          <w:sz w:val="24"/>
          <w:szCs w:val="24"/>
          <w:lang w:val="es-ES_tradnl" w:eastAsia="es-ES"/>
        </w:rPr>
        <w:t>Plant</w:t>
      </w:r>
      <w:proofErr w:type="spellEnd"/>
      <w:r w:rsidRPr="00ED0BFC">
        <w:rPr>
          <w:rFonts w:ascii="Times New Roman" w:hAnsi="Times New Roman"/>
          <w:b/>
          <w:sz w:val="24"/>
          <w:szCs w:val="24"/>
          <w:lang w:val="es-ES_tradnl" w:eastAsia="es-ES"/>
        </w:rPr>
        <w:t xml:space="preserve"> </w:t>
      </w:r>
      <w:proofErr w:type="spellStart"/>
      <w:r w:rsidRPr="00ED0BFC">
        <w:rPr>
          <w:rFonts w:ascii="Times New Roman" w:hAnsi="Times New Roman"/>
          <w:b/>
          <w:sz w:val="24"/>
          <w:szCs w:val="24"/>
          <w:lang w:val="es-ES_tradnl" w:eastAsia="es-ES"/>
        </w:rPr>
        <w:t>Breeding</w:t>
      </w:r>
      <w:proofErr w:type="spellEnd"/>
      <w:r w:rsidRPr="00ED0BFC">
        <w:rPr>
          <w:rFonts w:ascii="Times New Roman" w:hAnsi="Times New Roman"/>
          <w:b/>
          <w:sz w:val="24"/>
          <w:szCs w:val="24"/>
          <w:lang w:val="es-ES_tradnl" w:eastAsia="es-ES"/>
        </w:rPr>
        <w:t xml:space="preserve"> </w:t>
      </w:r>
      <w:proofErr w:type="spellStart"/>
      <w:r w:rsidRPr="00ED0BFC">
        <w:rPr>
          <w:rFonts w:ascii="Times New Roman" w:hAnsi="Times New Roman"/>
          <w:b/>
          <w:sz w:val="24"/>
          <w:szCs w:val="24"/>
          <w:lang w:val="es-ES_tradnl" w:eastAsia="es-ES"/>
        </w:rPr>
        <w:t>Techniques</w:t>
      </w:r>
      <w:proofErr w:type="spellEnd"/>
      <w:r w:rsidRPr="00ED0BFC">
        <w:rPr>
          <w:rFonts w:ascii="Times New Roman" w:hAnsi="Times New Roman"/>
          <w:b/>
          <w:sz w:val="24"/>
          <w:szCs w:val="24"/>
          <w:lang w:val="es-ES_tradnl" w:eastAsia="es-ES"/>
        </w:rPr>
        <w:t xml:space="preserve"> (NPBT)</w:t>
      </w:r>
      <w:r w:rsidRPr="00ED0BFC">
        <w:rPr>
          <w:rFonts w:ascii="Times New Roman" w:hAnsi="Times New Roman"/>
          <w:sz w:val="24"/>
          <w:szCs w:val="24"/>
          <w:lang w:val="es-ES_tradnl" w:eastAsia="es-ES"/>
        </w:rPr>
        <w:t>, p</w:t>
      </w:r>
      <w:r>
        <w:rPr>
          <w:rFonts w:ascii="Times New Roman" w:hAnsi="Times New Roman"/>
          <w:sz w:val="24"/>
          <w:szCs w:val="24"/>
          <w:lang w:val="es-ES_tradnl" w:eastAsia="es-ES"/>
        </w:rPr>
        <w:t xml:space="preserve">or el </w:t>
      </w:r>
      <w:r w:rsidRPr="00ED0BFC">
        <w:rPr>
          <w:rFonts w:ascii="Times New Roman" w:hAnsi="Times New Roman"/>
          <w:sz w:val="24"/>
          <w:szCs w:val="24"/>
          <w:lang w:val="es-ES_tradnl" w:eastAsia="es-ES"/>
        </w:rPr>
        <w:t>Dr. Luis Herrera Estrella, Director del Laboratorio Nacional de Genómica para la Biodiversidad del CINVESTAV Unidad Irapuato</w:t>
      </w:r>
    </w:p>
    <w:p w:rsidR="00ED0BFC" w:rsidRDefault="00ED0BFC"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C603BD" w:rsidRDefault="00ED0BFC" w:rsidP="00C603BD">
      <w:pPr>
        <w:pStyle w:val="Prrafodelista1"/>
        <w:tabs>
          <w:tab w:val="left" w:pos="1134"/>
        </w:tabs>
        <w:spacing w:line="360" w:lineRule="exact"/>
        <w:ind w:left="2160"/>
        <w:jc w:val="both"/>
        <w:rPr>
          <w:rFonts w:ascii="Times New Roman" w:hAnsi="Times New Roman"/>
          <w:sz w:val="24"/>
          <w:szCs w:val="24"/>
          <w:lang w:val="es-ES_tradnl" w:eastAsia="es-ES"/>
        </w:rPr>
      </w:pPr>
      <w:r>
        <w:rPr>
          <w:rFonts w:ascii="Times New Roman" w:hAnsi="Times New Roman"/>
          <w:sz w:val="24"/>
          <w:szCs w:val="24"/>
          <w:lang w:val="es-ES_tradnl" w:eastAsia="es-ES"/>
        </w:rPr>
        <w:t>Así como, c</w:t>
      </w:r>
      <w:r w:rsidR="00056A7A">
        <w:rPr>
          <w:rFonts w:ascii="Times New Roman" w:hAnsi="Times New Roman"/>
          <w:sz w:val="24"/>
          <w:szCs w:val="24"/>
          <w:lang w:val="es-ES_tradnl" w:eastAsia="es-ES"/>
        </w:rPr>
        <w:t xml:space="preserve">on el objeto de dar cumplimiento al acuerdo </w:t>
      </w:r>
      <w:r w:rsidR="00C603BD" w:rsidRPr="00C603BD">
        <w:rPr>
          <w:rFonts w:ascii="Times New Roman" w:hAnsi="Times New Roman"/>
          <w:sz w:val="24"/>
          <w:szCs w:val="24"/>
          <w:lang w:val="es-ES_tradnl" w:eastAsia="es-ES"/>
        </w:rPr>
        <w:t>CT/ORD/01/2014-10</w:t>
      </w:r>
      <w:r w:rsidR="00C603BD">
        <w:rPr>
          <w:rFonts w:ascii="Times New Roman" w:hAnsi="Times New Roman"/>
          <w:sz w:val="24"/>
          <w:szCs w:val="24"/>
          <w:lang w:val="es-ES_tradnl" w:eastAsia="es-ES"/>
        </w:rPr>
        <w:t>, que a la letra dice:</w:t>
      </w:r>
    </w:p>
    <w:p w:rsidR="00C603BD" w:rsidRPr="00C603BD" w:rsidRDefault="00C603BD" w:rsidP="00C603BD">
      <w:pPr>
        <w:pStyle w:val="Prrafodelista1"/>
        <w:tabs>
          <w:tab w:val="left" w:pos="1134"/>
        </w:tabs>
        <w:spacing w:line="360" w:lineRule="exact"/>
        <w:ind w:left="2694" w:right="758"/>
        <w:jc w:val="both"/>
        <w:rPr>
          <w:rFonts w:ascii="Times New Roman" w:hAnsi="Times New Roman"/>
          <w:i/>
          <w:sz w:val="24"/>
          <w:szCs w:val="24"/>
          <w:lang w:val="es-ES_tradnl" w:eastAsia="es-ES"/>
        </w:rPr>
      </w:pPr>
      <w:r w:rsidRPr="00C603BD">
        <w:rPr>
          <w:rFonts w:ascii="Times New Roman" w:hAnsi="Times New Roman"/>
          <w:i/>
          <w:sz w:val="24"/>
          <w:szCs w:val="24"/>
          <w:lang w:val="es-ES_tradnl" w:eastAsia="es-ES"/>
        </w:rPr>
        <w:t>“Los miembros del Comité Técnico de la CIBIOGEM acuerdan que el tema de Nuevas técnicas de Mejoramiento de Plantas y su regulación en México, sea analizado dentro del GT-RET para que emitan sus recomendaciones, con la asesoría, en su caso de las áreas jurídicas de las instancias que lo conforman y científicos especializados.”</w:t>
      </w:r>
    </w:p>
    <w:p w:rsidR="00C603BD" w:rsidRDefault="00C603BD" w:rsidP="00C603BD">
      <w:pPr>
        <w:pStyle w:val="Prrafodelista1"/>
        <w:tabs>
          <w:tab w:val="left" w:pos="1134"/>
        </w:tabs>
        <w:spacing w:line="360" w:lineRule="exact"/>
        <w:ind w:left="2160"/>
        <w:jc w:val="both"/>
        <w:rPr>
          <w:rFonts w:ascii="Times New Roman" w:hAnsi="Times New Roman"/>
          <w:sz w:val="24"/>
          <w:szCs w:val="24"/>
          <w:lang w:val="es-ES_tradnl" w:eastAsia="es-ES"/>
        </w:rPr>
      </w:pPr>
      <w:r w:rsidRPr="00C603BD">
        <w:rPr>
          <w:rFonts w:ascii="Times New Roman" w:hAnsi="Times New Roman"/>
          <w:sz w:val="24"/>
          <w:szCs w:val="24"/>
          <w:lang w:val="es-ES_tradnl" w:eastAsia="es-ES"/>
        </w:rPr>
        <w:t xml:space="preserve">La Secretaría Ejecutiva </w:t>
      </w:r>
      <w:r>
        <w:rPr>
          <w:rFonts w:ascii="Times New Roman" w:hAnsi="Times New Roman"/>
          <w:sz w:val="24"/>
          <w:szCs w:val="24"/>
          <w:lang w:val="es-ES_tradnl" w:eastAsia="es-ES"/>
        </w:rPr>
        <w:t xml:space="preserve">solicitó a los integrantes del GT-RET el envío de nombres de investigadores con experiencia en el tema, sin obtener respuesta. </w:t>
      </w:r>
      <w:r w:rsidR="00ED0BFC">
        <w:rPr>
          <w:rFonts w:ascii="Times New Roman" w:hAnsi="Times New Roman"/>
          <w:sz w:val="24"/>
          <w:szCs w:val="24"/>
          <w:lang w:val="es-ES_tradnl" w:eastAsia="es-ES"/>
        </w:rPr>
        <w:t>Por lo anterior, sometemos a los integrantes del Comité Técnico la realización de un Ciclo d</w:t>
      </w:r>
      <w:r w:rsidR="00A241BF">
        <w:rPr>
          <w:rFonts w:ascii="Times New Roman" w:hAnsi="Times New Roman"/>
          <w:sz w:val="24"/>
          <w:szCs w:val="24"/>
          <w:lang w:val="es-ES_tradnl" w:eastAsia="es-ES"/>
        </w:rPr>
        <w:t xml:space="preserve">e conferencias </w:t>
      </w:r>
      <w:r w:rsidR="00ED0BFC">
        <w:rPr>
          <w:rFonts w:ascii="Times New Roman" w:hAnsi="Times New Roman"/>
          <w:sz w:val="24"/>
          <w:szCs w:val="24"/>
          <w:lang w:val="es-ES_tradnl" w:eastAsia="es-ES"/>
        </w:rPr>
        <w:t xml:space="preserve">sobre las siete técnicas identificadas por la OECD y una plática general sobre biología molecular y mejoramiento para establecer línea base </w:t>
      </w:r>
      <w:r w:rsidR="002C5C36">
        <w:rPr>
          <w:rFonts w:ascii="Times New Roman" w:hAnsi="Times New Roman"/>
          <w:sz w:val="24"/>
          <w:szCs w:val="24"/>
          <w:lang w:val="es-ES_tradnl" w:eastAsia="es-ES"/>
        </w:rPr>
        <w:t xml:space="preserve">conocimiento. </w:t>
      </w:r>
      <w:r w:rsidR="00A241BF">
        <w:rPr>
          <w:rFonts w:ascii="Times New Roman" w:hAnsi="Times New Roman"/>
          <w:sz w:val="24"/>
          <w:szCs w:val="24"/>
          <w:lang w:val="es-ES_tradnl" w:eastAsia="es-ES"/>
        </w:rPr>
        <w:t xml:space="preserve">Después de las pláticas, se tiene considerado realizar reuniones del GT-RET </w:t>
      </w:r>
      <w:r w:rsidR="00277CB6">
        <w:rPr>
          <w:rFonts w:ascii="Times New Roman" w:hAnsi="Times New Roman"/>
          <w:sz w:val="24"/>
          <w:szCs w:val="24"/>
          <w:lang w:val="es-ES_tradnl" w:eastAsia="es-ES"/>
        </w:rPr>
        <w:t xml:space="preserve">y las áreas jurídicas de las instancias, </w:t>
      </w:r>
      <w:r w:rsidR="00A241BF">
        <w:rPr>
          <w:rFonts w:ascii="Times New Roman" w:hAnsi="Times New Roman"/>
          <w:sz w:val="24"/>
          <w:szCs w:val="24"/>
          <w:lang w:val="es-ES_tradnl" w:eastAsia="es-ES"/>
        </w:rPr>
        <w:t>con el objeto de obtener la recomendación del Grupo en términos de aplicación de la regulación para cada una de las técnicas.</w:t>
      </w:r>
    </w:p>
    <w:p w:rsidR="00066A93" w:rsidRDefault="00066A93"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EF01E2" w:rsidRDefault="00CF2FB9" w:rsidP="00C603BD">
      <w:pPr>
        <w:pStyle w:val="Prrafodelista1"/>
        <w:tabs>
          <w:tab w:val="left" w:pos="1134"/>
        </w:tabs>
        <w:spacing w:line="360" w:lineRule="exact"/>
        <w:ind w:left="2160"/>
        <w:jc w:val="both"/>
        <w:rPr>
          <w:rFonts w:ascii="Times New Roman" w:hAnsi="Times New Roman"/>
          <w:sz w:val="24"/>
          <w:szCs w:val="24"/>
          <w:lang w:val="es-ES_tradnl" w:eastAsia="es-ES"/>
        </w:rPr>
      </w:pPr>
      <w:r>
        <w:rPr>
          <w:rFonts w:ascii="Times New Roman" w:hAnsi="Times New Roman"/>
          <w:noProof/>
          <w:sz w:val="24"/>
          <w:szCs w:val="24"/>
          <w:lang w:val="es-MX" w:eastAsia="es-MX"/>
        </w:rPr>
        <w:drawing>
          <wp:anchor distT="0" distB="0" distL="114300" distR="114300" simplePos="0" relativeHeight="251665408" behindDoc="0" locked="0" layoutInCell="1" allowOverlap="1" wp14:anchorId="0B0BD40D" wp14:editId="5FD2B76C">
            <wp:simplePos x="0" y="0"/>
            <wp:positionH relativeFrom="column">
              <wp:posOffset>1343660</wp:posOffset>
            </wp:positionH>
            <wp:positionV relativeFrom="paragraph">
              <wp:posOffset>50165</wp:posOffset>
            </wp:positionV>
            <wp:extent cx="3698240" cy="2488565"/>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8240" cy="2488565"/>
                    </a:xfrm>
                    <a:prstGeom prst="rect">
                      <a:avLst/>
                    </a:prstGeom>
                    <a:noFill/>
                  </pic:spPr>
                </pic:pic>
              </a:graphicData>
            </a:graphic>
            <wp14:sizeRelH relativeFrom="page">
              <wp14:pctWidth>0</wp14:pctWidth>
            </wp14:sizeRelH>
            <wp14:sizeRelV relativeFrom="page">
              <wp14:pctHeight>0</wp14:pctHeight>
            </wp14:sizeRelV>
          </wp:anchor>
        </w:drawing>
      </w: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CF2FB9" w:rsidRDefault="00CF2FB9"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CF2FB9" w:rsidP="00C603BD">
      <w:pPr>
        <w:pStyle w:val="Prrafodelista1"/>
        <w:tabs>
          <w:tab w:val="left" w:pos="1134"/>
        </w:tabs>
        <w:spacing w:line="360" w:lineRule="exact"/>
        <w:ind w:left="2160"/>
        <w:jc w:val="both"/>
        <w:rPr>
          <w:rFonts w:ascii="Times New Roman" w:hAnsi="Times New Roman"/>
          <w:sz w:val="24"/>
          <w:szCs w:val="24"/>
          <w:lang w:val="es-ES_tradnl" w:eastAsia="es-ES"/>
        </w:rPr>
      </w:pPr>
      <w:r>
        <w:rPr>
          <w:rFonts w:ascii="Times New Roman" w:hAnsi="Times New Roman"/>
          <w:sz w:val="24"/>
          <w:szCs w:val="24"/>
          <w:lang w:val="es-ES_tradnl" w:eastAsia="es-ES"/>
        </w:rPr>
        <w:t xml:space="preserve">Figura 1. Nuevas técnicas de mejoramiento genético </w:t>
      </w:r>
      <w:r w:rsidR="00477651">
        <w:rPr>
          <w:rFonts w:ascii="Times New Roman" w:hAnsi="Times New Roman"/>
          <w:sz w:val="24"/>
          <w:szCs w:val="24"/>
          <w:lang w:val="es-ES_tradnl" w:eastAsia="es-ES"/>
        </w:rPr>
        <w:t>seleccionadas por</w:t>
      </w:r>
      <w:r>
        <w:rPr>
          <w:rFonts w:ascii="Times New Roman" w:hAnsi="Times New Roman"/>
          <w:sz w:val="24"/>
          <w:szCs w:val="24"/>
          <w:lang w:val="es-ES_tradnl" w:eastAsia="es-ES"/>
        </w:rPr>
        <w:t xml:space="preserve"> la OECD</w:t>
      </w: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p w:rsidR="003A10EF" w:rsidRDefault="003A10EF" w:rsidP="00C603BD">
      <w:pPr>
        <w:pStyle w:val="Prrafodelista1"/>
        <w:tabs>
          <w:tab w:val="left" w:pos="1134"/>
        </w:tabs>
        <w:spacing w:line="360" w:lineRule="exact"/>
        <w:ind w:left="2160"/>
        <w:jc w:val="both"/>
        <w:rPr>
          <w:rFonts w:ascii="Times New Roman" w:hAnsi="Times New Roman"/>
          <w:sz w:val="24"/>
          <w:szCs w:val="24"/>
          <w:lang w:val="es-ES_tradnl" w:eastAsia="es-ES"/>
        </w:rPr>
      </w:pPr>
    </w:p>
    <w:tbl>
      <w:tblPr>
        <w:tblStyle w:val="Tablaconcuadrcula"/>
        <w:tblW w:w="0" w:type="auto"/>
        <w:jc w:val="center"/>
        <w:tblInd w:w="142" w:type="dxa"/>
        <w:tblLook w:val="04A0" w:firstRow="1" w:lastRow="0" w:firstColumn="1" w:lastColumn="0" w:noHBand="0" w:noVBand="1"/>
      </w:tblPr>
      <w:tblGrid>
        <w:gridCol w:w="3301"/>
        <w:gridCol w:w="3301"/>
        <w:gridCol w:w="3301"/>
      </w:tblGrid>
      <w:tr w:rsidR="00477651" w:rsidTr="00C24EF5">
        <w:trPr>
          <w:jc w:val="center"/>
        </w:trPr>
        <w:tc>
          <w:tcPr>
            <w:tcW w:w="3301" w:type="dxa"/>
            <w:vMerge w:val="restart"/>
            <w:shd w:val="clear" w:color="auto" w:fill="17365D" w:themeFill="text2" w:themeFillShade="BF"/>
          </w:tcPr>
          <w:p w:rsidR="00477651" w:rsidRDefault="00477651" w:rsidP="00AF1F77">
            <w:pPr>
              <w:pStyle w:val="Prrafodelista1"/>
              <w:tabs>
                <w:tab w:val="left" w:pos="1134"/>
              </w:tabs>
              <w:spacing w:line="360" w:lineRule="exact"/>
              <w:ind w:left="0"/>
              <w:jc w:val="center"/>
              <w:rPr>
                <w:rFonts w:ascii="Times New Roman" w:hAnsi="Times New Roman"/>
                <w:b/>
                <w:sz w:val="24"/>
                <w:szCs w:val="24"/>
                <w:lang w:val="es-ES_tradnl" w:eastAsia="es-ES"/>
              </w:rPr>
            </w:pPr>
            <w:r>
              <w:rPr>
                <w:rFonts w:ascii="Times New Roman" w:hAnsi="Times New Roman"/>
                <w:b/>
                <w:sz w:val="24"/>
                <w:szCs w:val="24"/>
                <w:lang w:val="es-ES_tradnl" w:eastAsia="es-ES"/>
              </w:rPr>
              <w:t>Seminario</w:t>
            </w:r>
          </w:p>
        </w:tc>
        <w:tc>
          <w:tcPr>
            <w:tcW w:w="6602" w:type="dxa"/>
            <w:gridSpan w:val="2"/>
            <w:shd w:val="clear" w:color="auto" w:fill="17365D" w:themeFill="text2" w:themeFillShade="BF"/>
          </w:tcPr>
          <w:p w:rsidR="00477651" w:rsidRDefault="00477651" w:rsidP="00AF1F77">
            <w:pPr>
              <w:pStyle w:val="Prrafodelista1"/>
              <w:tabs>
                <w:tab w:val="left" w:pos="1134"/>
              </w:tabs>
              <w:spacing w:line="360" w:lineRule="exact"/>
              <w:ind w:left="0"/>
              <w:jc w:val="center"/>
              <w:rPr>
                <w:rFonts w:ascii="Times New Roman" w:hAnsi="Times New Roman"/>
                <w:b/>
                <w:sz w:val="24"/>
                <w:szCs w:val="24"/>
                <w:lang w:val="es-ES_tradnl" w:eastAsia="es-ES"/>
              </w:rPr>
            </w:pPr>
            <w:r w:rsidRPr="00AF1F77">
              <w:rPr>
                <w:rFonts w:ascii="Times New Roman" w:hAnsi="Times New Roman"/>
                <w:b/>
                <w:sz w:val="24"/>
                <w:szCs w:val="24"/>
                <w:lang w:val="es-ES_tradnl" w:eastAsia="es-ES"/>
              </w:rPr>
              <w:t>Fecha</w:t>
            </w:r>
            <w:r>
              <w:rPr>
                <w:rFonts w:ascii="Times New Roman" w:hAnsi="Times New Roman"/>
                <w:b/>
                <w:sz w:val="24"/>
                <w:szCs w:val="24"/>
                <w:lang w:val="es-ES_tradnl" w:eastAsia="es-ES"/>
              </w:rPr>
              <w:t>/hora</w:t>
            </w:r>
          </w:p>
        </w:tc>
      </w:tr>
      <w:tr w:rsidR="00477651" w:rsidTr="00BC0B82">
        <w:trPr>
          <w:jc w:val="center"/>
        </w:trPr>
        <w:tc>
          <w:tcPr>
            <w:tcW w:w="3301" w:type="dxa"/>
            <w:vMerge/>
            <w:shd w:val="clear" w:color="auto" w:fill="17365D" w:themeFill="text2" w:themeFillShade="BF"/>
          </w:tcPr>
          <w:p w:rsidR="00477651" w:rsidRPr="00AF1F77" w:rsidRDefault="00477651" w:rsidP="00AF1F77">
            <w:pPr>
              <w:pStyle w:val="Prrafodelista1"/>
              <w:tabs>
                <w:tab w:val="left" w:pos="1134"/>
              </w:tabs>
              <w:spacing w:line="360" w:lineRule="exact"/>
              <w:ind w:left="0"/>
              <w:jc w:val="center"/>
              <w:rPr>
                <w:rFonts w:ascii="Times New Roman" w:hAnsi="Times New Roman"/>
                <w:b/>
                <w:sz w:val="24"/>
                <w:szCs w:val="24"/>
                <w:lang w:val="es-ES_tradnl" w:eastAsia="es-ES"/>
              </w:rPr>
            </w:pPr>
          </w:p>
        </w:tc>
        <w:tc>
          <w:tcPr>
            <w:tcW w:w="3301" w:type="dxa"/>
            <w:shd w:val="clear" w:color="auto" w:fill="17365D" w:themeFill="text2" w:themeFillShade="BF"/>
          </w:tcPr>
          <w:p w:rsidR="00477651" w:rsidRPr="00AF1F77" w:rsidRDefault="00477651" w:rsidP="00840987">
            <w:pPr>
              <w:pStyle w:val="Prrafodelista1"/>
              <w:tabs>
                <w:tab w:val="left" w:pos="1134"/>
              </w:tabs>
              <w:spacing w:line="360" w:lineRule="exact"/>
              <w:ind w:left="0"/>
              <w:jc w:val="center"/>
              <w:rPr>
                <w:rFonts w:ascii="Times New Roman" w:hAnsi="Times New Roman"/>
                <w:b/>
                <w:sz w:val="24"/>
                <w:szCs w:val="24"/>
                <w:lang w:val="es-ES_tradnl" w:eastAsia="es-ES"/>
              </w:rPr>
            </w:pPr>
            <w:r>
              <w:rPr>
                <w:rFonts w:ascii="Times New Roman" w:hAnsi="Times New Roman"/>
                <w:b/>
                <w:sz w:val="24"/>
                <w:szCs w:val="24"/>
                <w:lang w:val="es-ES_tradnl" w:eastAsia="es-ES"/>
              </w:rPr>
              <w:t xml:space="preserve">Seminario  </w:t>
            </w:r>
          </w:p>
        </w:tc>
        <w:tc>
          <w:tcPr>
            <w:tcW w:w="3301" w:type="dxa"/>
            <w:shd w:val="clear" w:color="auto" w:fill="17365D" w:themeFill="text2" w:themeFillShade="BF"/>
          </w:tcPr>
          <w:p w:rsidR="00477651" w:rsidRPr="00AF1F77" w:rsidRDefault="00477651" w:rsidP="00AF1F77">
            <w:pPr>
              <w:pStyle w:val="Prrafodelista1"/>
              <w:tabs>
                <w:tab w:val="left" w:pos="1134"/>
              </w:tabs>
              <w:spacing w:line="360" w:lineRule="exact"/>
              <w:ind w:left="0"/>
              <w:jc w:val="center"/>
              <w:rPr>
                <w:rFonts w:ascii="Times New Roman" w:hAnsi="Times New Roman"/>
                <w:b/>
                <w:sz w:val="24"/>
                <w:szCs w:val="24"/>
                <w:lang w:val="es-ES_tradnl" w:eastAsia="es-ES"/>
              </w:rPr>
            </w:pPr>
            <w:r>
              <w:rPr>
                <w:rFonts w:ascii="Times New Roman" w:hAnsi="Times New Roman"/>
                <w:b/>
                <w:sz w:val="24"/>
                <w:szCs w:val="24"/>
                <w:lang w:val="es-ES_tradnl" w:eastAsia="es-ES"/>
              </w:rPr>
              <w:t>Reunión GT-RET</w:t>
            </w:r>
          </w:p>
        </w:tc>
      </w:tr>
      <w:tr w:rsidR="00840987" w:rsidTr="00BC0B82">
        <w:trPr>
          <w:jc w:val="center"/>
        </w:trPr>
        <w:tc>
          <w:tcPr>
            <w:tcW w:w="3301" w:type="dxa"/>
          </w:tcPr>
          <w:p w:rsidR="00840987" w:rsidRPr="004F5C9A" w:rsidRDefault="00840987" w:rsidP="00401877">
            <w:pPr>
              <w:pStyle w:val="Prrafodelista1"/>
              <w:tabs>
                <w:tab w:val="left" w:pos="1134"/>
              </w:tabs>
              <w:spacing w:line="360" w:lineRule="exact"/>
              <w:ind w:left="0"/>
              <w:jc w:val="both"/>
              <w:rPr>
                <w:rFonts w:ascii="Times New Roman" w:hAnsi="Times New Roman"/>
                <w:b/>
                <w:sz w:val="24"/>
                <w:szCs w:val="24"/>
                <w:lang w:val="es-ES_tradnl" w:eastAsia="es-ES"/>
              </w:rPr>
            </w:pPr>
            <w:r w:rsidRPr="004F5C9A">
              <w:rPr>
                <w:rFonts w:ascii="Times New Roman" w:hAnsi="Times New Roman"/>
                <w:b/>
                <w:sz w:val="24"/>
                <w:szCs w:val="24"/>
                <w:lang w:val="es-ES_tradnl" w:eastAsia="es-ES"/>
              </w:rPr>
              <w:t>Bases en Biología Molecular y Mejoramiento Genético</w:t>
            </w:r>
          </w:p>
        </w:tc>
        <w:tc>
          <w:tcPr>
            <w:tcW w:w="3301" w:type="dxa"/>
          </w:tcPr>
          <w:p w:rsidR="00840987" w:rsidRDefault="00840987"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 xml:space="preserve">25 de julio </w:t>
            </w:r>
          </w:p>
          <w:p w:rsidR="00840987" w:rsidRDefault="00840987"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horas- 14 horas</w:t>
            </w:r>
          </w:p>
        </w:tc>
        <w:tc>
          <w:tcPr>
            <w:tcW w:w="3301" w:type="dxa"/>
          </w:tcPr>
          <w:p w:rsidR="00840987" w:rsidRDefault="00840987" w:rsidP="00840987">
            <w:pPr>
              <w:pStyle w:val="Prrafodelista1"/>
              <w:tabs>
                <w:tab w:val="left" w:pos="1134"/>
              </w:tabs>
              <w:spacing w:line="360" w:lineRule="exact"/>
              <w:ind w:left="0"/>
              <w:jc w:val="both"/>
              <w:rPr>
                <w:rFonts w:ascii="Times New Roman" w:hAnsi="Times New Roman"/>
                <w:sz w:val="24"/>
                <w:szCs w:val="24"/>
                <w:lang w:val="es-ES_tradnl" w:eastAsia="es-ES"/>
              </w:rPr>
            </w:pPr>
          </w:p>
        </w:tc>
      </w:tr>
      <w:tr w:rsidR="00840987" w:rsidRPr="00DA0DF9" w:rsidTr="00BC0B82">
        <w:trPr>
          <w:jc w:val="center"/>
        </w:trPr>
        <w:tc>
          <w:tcPr>
            <w:tcW w:w="3301" w:type="dxa"/>
          </w:tcPr>
          <w:p w:rsidR="00840987" w:rsidRPr="004F5C9A" w:rsidRDefault="00840987" w:rsidP="00EF01E2">
            <w:pPr>
              <w:pStyle w:val="Prrafodelista1"/>
              <w:tabs>
                <w:tab w:val="left" w:pos="1134"/>
              </w:tabs>
              <w:spacing w:line="360" w:lineRule="exact"/>
              <w:ind w:left="0"/>
              <w:jc w:val="both"/>
              <w:rPr>
                <w:rFonts w:ascii="Times New Roman" w:hAnsi="Times New Roman"/>
                <w:b/>
                <w:sz w:val="24"/>
                <w:szCs w:val="24"/>
                <w:lang w:val="es-ES_tradnl" w:eastAsia="es-ES"/>
              </w:rPr>
            </w:pPr>
            <w:r w:rsidRPr="004F5C9A">
              <w:rPr>
                <w:rFonts w:ascii="Times New Roman" w:hAnsi="Times New Roman"/>
                <w:b/>
                <w:sz w:val="24"/>
                <w:szCs w:val="24"/>
                <w:lang w:val="es-ES_tradnl" w:eastAsia="es-ES"/>
              </w:rPr>
              <w:t>Nucleasas Sitio Dirigidas (SDN)</w:t>
            </w:r>
          </w:p>
        </w:tc>
        <w:tc>
          <w:tcPr>
            <w:tcW w:w="3301" w:type="dxa"/>
          </w:tcPr>
          <w:p w:rsidR="00840987" w:rsidRPr="00DA0DF9" w:rsidRDefault="00840987"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15 de agosto</w:t>
            </w:r>
          </w:p>
          <w:p w:rsidR="00840987" w:rsidRPr="00DA0DF9" w:rsidRDefault="00840987"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10 horas a 12 horas</w:t>
            </w:r>
          </w:p>
        </w:tc>
        <w:tc>
          <w:tcPr>
            <w:tcW w:w="3301" w:type="dxa"/>
          </w:tcPr>
          <w:p w:rsidR="00840987" w:rsidRPr="00DA0DF9" w:rsidRDefault="00840987" w:rsidP="00840987">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15 de agosto</w:t>
            </w:r>
          </w:p>
          <w:p w:rsidR="00840987" w:rsidRPr="00DA0DF9" w:rsidRDefault="00840987" w:rsidP="00CC39E9">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w:t>
            </w:r>
            <w:r w:rsidR="00CC39E9" w:rsidRPr="00DA0DF9">
              <w:rPr>
                <w:rFonts w:ascii="Times New Roman" w:hAnsi="Times New Roman"/>
                <w:sz w:val="24"/>
                <w:szCs w:val="24"/>
                <w:lang w:val="pt-PT" w:eastAsia="es-ES"/>
              </w:rPr>
              <w:t>2</w:t>
            </w:r>
            <w:r w:rsidRPr="00DA0DF9">
              <w:rPr>
                <w:rFonts w:ascii="Times New Roman" w:hAnsi="Times New Roman"/>
                <w:sz w:val="24"/>
                <w:szCs w:val="24"/>
                <w:lang w:val="pt-PT" w:eastAsia="es-ES"/>
              </w:rPr>
              <w:t xml:space="preserve"> horas a 1</w:t>
            </w:r>
            <w:r w:rsidR="00CC39E9" w:rsidRPr="00DA0DF9">
              <w:rPr>
                <w:rFonts w:ascii="Times New Roman" w:hAnsi="Times New Roman"/>
                <w:sz w:val="24"/>
                <w:szCs w:val="24"/>
                <w:lang w:val="pt-PT" w:eastAsia="es-ES"/>
              </w:rPr>
              <w:t>4</w:t>
            </w:r>
            <w:r w:rsidRPr="00DA0DF9">
              <w:rPr>
                <w:rFonts w:ascii="Times New Roman" w:hAnsi="Times New Roman"/>
                <w:sz w:val="24"/>
                <w:szCs w:val="24"/>
                <w:lang w:val="pt-PT" w:eastAsia="es-ES"/>
              </w:rPr>
              <w:t xml:space="preserve"> horas</w:t>
            </w:r>
          </w:p>
        </w:tc>
      </w:tr>
      <w:tr w:rsidR="00840987" w:rsidRPr="00DA0DF9" w:rsidTr="00BC0B82">
        <w:trPr>
          <w:jc w:val="center"/>
        </w:trPr>
        <w:tc>
          <w:tcPr>
            <w:tcW w:w="3301" w:type="dxa"/>
          </w:tcPr>
          <w:p w:rsidR="00840987" w:rsidRPr="004F5C9A" w:rsidRDefault="00840987" w:rsidP="00EF01E2">
            <w:pPr>
              <w:pStyle w:val="Prrafodelista1"/>
              <w:tabs>
                <w:tab w:val="left" w:pos="1134"/>
              </w:tabs>
              <w:spacing w:line="360" w:lineRule="exact"/>
              <w:ind w:left="0"/>
              <w:jc w:val="both"/>
              <w:rPr>
                <w:rFonts w:ascii="Times New Roman" w:hAnsi="Times New Roman"/>
                <w:b/>
                <w:sz w:val="24"/>
                <w:szCs w:val="24"/>
                <w:lang w:val="es-ES_tradnl" w:eastAsia="es-ES"/>
              </w:rPr>
            </w:pPr>
            <w:proofErr w:type="spellStart"/>
            <w:r w:rsidRPr="004F5C9A">
              <w:rPr>
                <w:rFonts w:ascii="Times New Roman" w:hAnsi="Times New Roman"/>
                <w:b/>
                <w:sz w:val="24"/>
                <w:szCs w:val="24"/>
                <w:lang w:val="es-ES_tradnl" w:eastAsia="es-ES"/>
              </w:rPr>
              <w:t>Mutagenésis</w:t>
            </w:r>
            <w:proofErr w:type="spellEnd"/>
            <w:r w:rsidRPr="004F5C9A">
              <w:rPr>
                <w:rFonts w:ascii="Times New Roman" w:hAnsi="Times New Roman"/>
                <w:b/>
                <w:sz w:val="24"/>
                <w:szCs w:val="24"/>
                <w:lang w:val="es-ES_tradnl" w:eastAsia="es-ES"/>
              </w:rPr>
              <w:t xml:space="preserve"> dirigida por </w:t>
            </w:r>
            <w:proofErr w:type="spellStart"/>
            <w:r w:rsidRPr="004F5C9A">
              <w:rPr>
                <w:rFonts w:ascii="Times New Roman" w:hAnsi="Times New Roman"/>
                <w:b/>
                <w:sz w:val="24"/>
                <w:szCs w:val="24"/>
                <w:lang w:val="es-ES_tradnl" w:eastAsia="es-ES"/>
              </w:rPr>
              <w:t>oligonúcleotidos</w:t>
            </w:r>
            <w:proofErr w:type="spellEnd"/>
            <w:r w:rsidRPr="004F5C9A">
              <w:rPr>
                <w:rFonts w:ascii="Times New Roman" w:hAnsi="Times New Roman"/>
                <w:b/>
                <w:sz w:val="24"/>
                <w:szCs w:val="24"/>
                <w:lang w:val="es-ES_tradnl" w:eastAsia="es-ES"/>
              </w:rPr>
              <w:t xml:space="preserve"> (ODM)</w:t>
            </w:r>
          </w:p>
        </w:tc>
        <w:tc>
          <w:tcPr>
            <w:tcW w:w="3301" w:type="dxa"/>
          </w:tcPr>
          <w:p w:rsidR="00840987" w:rsidRPr="00DA0DF9" w:rsidRDefault="0098096D"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29 de agosto</w:t>
            </w:r>
          </w:p>
          <w:p w:rsidR="0098096D" w:rsidRPr="00DA0DF9" w:rsidRDefault="0098096D"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10 horas a 12 horas</w:t>
            </w:r>
          </w:p>
        </w:tc>
        <w:tc>
          <w:tcPr>
            <w:tcW w:w="3301" w:type="dxa"/>
          </w:tcPr>
          <w:p w:rsidR="00840987" w:rsidRPr="00DA0DF9" w:rsidRDefault="0098096D"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29 de agosto</w:t>
            </w:r>
          </w:p>
          <w:p w:rsidR="0098096D" w:rsidRPr="00DA0DF9" w:rsidRDefault="0098096D" w:rsidP="00EF01E2">
            <w:pPr>
              <w:pStyle w:val="Prrafodelista1"/>
              <w:tabs>
                <w:tab w:val="left" w:pos="1134"/>
              </w:tabs>
              <w:spacing w:line="360" w:lineRule="exact"/>
              <w:ind w:left="0"/>
              <w:jc w:val="both"/>
              <w:rPr>
                <w:rFonts w:ascii="Times New Roman" w:hAnsi="Times New Roman"/>
                <w:sz w:val="24"/>
                <w:szCs w:val="24"/>
                <w:lang w:val="pt-PT" w:eastAsia="es-ES"/>
              </w:rPr>
            </w:pPr>
            <w:r w:rsidRPr="00DA0DF9">
              <w:rPr>
                <w:rFonts w:ascii="Times New Roman" w:hAnsi="Times New Roman"/>
                <w:sz w:val="24"/>
                <w:szCs w:val="24"/>
                <w:lang w:val="pt-PT" w:eastAsia="es-ES"/>
              </w:rPr>
              <w:t>12 horas a 14 horas</w:t>
            </w:r>
          </w:p>
        </w:tc>
      </w:tr>
      <w:tr w:rsidR="00840987" w:rsidTr="00BC0B82">
        <w:trPr>
          <w:jc w:val="center"/>
        </w:trPr>
        <w:tc>
          <w:tcPr>
            <w:tcW w:w="3301" w:type="dxa"/>
          </w:tcPr>
          <w:p w:rsidR="00840987" w:rsidRPr="004F5C9A" w:rsidRDefault="00840987" w:rsidP="00EF01E2">
            <w:pPr>
              <w:pStyle w:val="Prrafodelista1"/>
              <w:tabs>
                <w:tab w:val="left" w:pos="1134"/>
              </w:tabs>
              <w:spacing w:line="360" w:lineRule="exact"/>
              <w:ind w:left="0"/>
              <w:jc w:val="both"/>
              <w:rPr>
                <w:rFonts w:ascii="Times New Roman" w:hAnsi="Times New Roman"/>
                <w:b/>
                <w:sz w:val="24"/>
                <w:szCs w:val="24"/>
                <w:lang w:val="es-ES_tradnl" w:eastAsia="es-ES"/>
              </w:rPr>
            </w:pPr>
            <w:proofErr w:type="spellStart"/>
            <w:r w:rsidRPr="004F5C9A">
              <w:rPr>
                <w:rFonts w:ascii="Times New Roman" w:hAnsi="Times New Roman"/>
                <w:b/>
                <w:sz w:val="24"/>
                <w:szCs w:val="24"/>
                <w:lang w:val="es-ES_tradnl" w:eastAsia="es-ES"/>
              </w:rPr>
              <w:t>Cisgénesis</w:t>
            </w:r>
            <w:proofErr w:type="spellEnd"/>
            <w:r w:rsidRPr="004F5C9A">
              <w:rPr>
                <w:rFonts w:ascii="Times New Roman" w:hAnsi="Times New Roman"/>
                <w:b/>
                <w:sz w:val="24"/>
                <w:szCs w:val="24"/>
                <w:lang w:val="es-ES_tradnl" w:eastAsia="es-ES"/>
              </w:rPr>
              <w:t>/</w:t>
            </w:r>
            <w:proofErr w:type="spellStart"/>
            <w:r w:rsidRPr="004F5C9A">
              <w:rPr>
                <w:rFonts w:ascii="Times New Roman" w:hAnsi="Times New Roman"/>
                <w:b/>
                <w:sz w:val="24"/>
                <w:szCs w:val="24"/>
                <w:lang w:val="es-ES_tradnl" w:eastAsia="es-ES"/>
              </w:rPr>
              <w:t>Intragenésis</w:t>
            </w:r>
            <w:proofErr w:type="spellEnd"/>
          </w:p>
          <w:p w:rsidR="00840987" w:rsidRPr="00401877" w:rsidRDefault="00840987" w:rsidP="001B73B2">
            <w:pPr>
              <w:rPr>
                <w:rFonts w:ascii="Times New Roman" w:hAnsi="Times New Roman"/>
                <w:i/>
                <w:sz w:val="24"/>
                <w:szCs w:val="24"/>
                <w:lang w:val="es-ES_tradnl" w:eastAsia="es-ES"/>
              </w:rPr>
            </w:pPr>
            <w:r>
              <w:rPr>
                <w:rFonts w:ascii="Times New Roman" w:hAnsi="Times New Roman"/>
                <w:i/>
                <w:sz w:val="20"/>
                <w:szCs w:val="24"/>
                <w:lang w:val="es-ES_tradnl" w:eastAsia="es-ES"/>
              </w:rPr>
              <w:t>(genes</w:t>
            </w:r>
            <w:r w:rsidRPr="00401877">
              <w:rPr>
                <w:rFonts w:ascii="Times New Roman" w:hAnsi="Times New Roman"/>
                <w:i/>
                <w:sz w:val="20"/>
                <w:szCs w:val="24"/>
                <w:lang w:val="es-ES_tradnl" w:eastAsia="es-ES"/>
              </w:rPr>
              <w:t>/</w:t>
            </w:r>
            <w:proofErr w:type="spellStart"/>
            <w:r w:rsidRPr="00401877">
              <w:rPr>
                <w:rFonts w:ascii="Times New Roman" w:hAnsi="Times New Roman"/>
                <w:i/>
                <w:sz w:val="20"/>
                <w:szCs w:val="24"/>
                <w:lang w:val="es-ES_tradnl" w:eastAsia="es-ES"/>
              </w:rPr>
              <w:t>ADNc</w:t>
            </w:r>
            <w:proofErr w:type="spellEnd"/>
            <w:r w:rsidRPr="00401877">
              <w:rPr>
                <w:rFonts w:ascii="Times New Roman" w:hAnsi="Times New Roman"/>
                <w:i/>
                <w:sz w:val="20"/>
                <w:szCs w:val="24"/>
                <w:lang w:val="es-ES_tradnl" w:eastAsia="es-ES"/>
              </w:rPr>
              <w:t xml:space="preserve"> de especies</w:t>
            </w:r>
            <w:r w:rsidR="0098096D">
              <w:rPr>
                <w:rFonts w:ascii="Times New Roman" w:hAnsi="Times New Roman"/>
                <w:i/>
                <w:sz w:val="20"/>
                <w:szCs w:val="24"/>
                <w:lang w:val="es-ES_tradnl" w:eastAsia="es-ES"/>
              </w:rPr>
              <w:t xml:space="preserve"> sexualmente  compatibles</w:t>
            </w:r>
            <w:r w:rsidRPr="00401877">
              <w:rPr>
                <w:rFonts w:ascii="Times New Roman" w:hAnsi="Times New Roman"/>
                <w:i/>
                <w:sz w:val="20"/>
                <w:szCs w:val="24"/>
                <w:lang w:val="es-ES_tradnl" w:eastAsia="es-ES"/>
              </w:rPr>
              <w:t>)</w:t>
            </w:r>
          </w:p>
        </w:tc>
        <w:tc>
          <w:tcPr>
            <w:tcW w:w="3301" w:type="dxa"/>
          </w:tcPr>
          <w:p w:rsidR="00840987"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19 de septiembre</w:t>
            </w:r>
          </w:p>
          <w:p w:rsidR="0098096D"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98096D"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19 de septiembre</w:t>
            </w:r>
          </w:p>
          <w:p w:rsidR="00840987"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r w:rsidR="00840987" w:rsidTr="00BC0B82">
        <w:trPr>
          <w:jc w:val="center"/>
        </w:trPr>
        <w:tc>
          <w:tcPr>
            <w:tcW w:w="3301" w:type="dxa"/>
          </w:tcPr>
          <w:p w:rsidR="00840987" w:rsidRPr="004F5C9A" w:rsidRDefault="00840987" w:rsidP="00EF01E2">
            <w:pPr>
              <w:pStyle w:val="Prrafodelista1"/>
              <w:tabs>
                <w:tab w:val="left" w:pos="1134"/>
              </w:tabs>
              <w:spacing w:line="360" w:lineRule="exact"/>
              <w:ind w:left="0"/>
              <w:jc w:val="both"/>
              <w:rPr>
                <w:rFonts w:ascii="Times New Roman" w:hAnsi="Times New Roman"/>
                <w:b/>
                <w:sz w:val="24"/>
                <w:szCs w:val="24"/>
                <w:lang w:val="es-ES_tradnl" w:eastAsia="es-ES"/>
              </w:rPr>
            </w:pPr>
            <w:r w:rsidRPr="004F5C9A">
              <w:rPr>
                <w:rFonts w:ascii="Times New Roman" w:hAnsi="Times New Roman"/>
                <w:b/>
                <w:sz w:val="24"/>
                <w:szCs w:val="24"/>
                <w:lang w:val="es-ES_tradnl" w:eastAsia="es-ES"/>
              </w:rPr>
              <w:t>Mejoramiento genético inverso</w:t>
            </w:r>
          </w:p>
        </w:tc>
        <w:tc>
          <w:tcPr>
            <w:tcW w:w="3301" w:type="dxa"/>
          </w:tcPr>
          <w:p w:rsidR="0098096D"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19 de septiembre</w:t>
            </w:r>
          </w:p>
          <w:p w:rsidR="00840987"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98096D"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19 de septiembre</w:t>
            </w:r>
          </w:p>
          <w:p w:rsidR="00840987" w:rsidRDefault="0098096D" w:rsidP="0098096D">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r w:rsidR="00840987" w:rsidTr="00BC0B82">
        <w:trPr>
          <w:jc w:val="center"/>
        </w:trPr>
        <w:tc>
          <w:tcPr>
            <w:tcW w:w="3301" w:type="dxa"/>
          </w:tcPr>
          <w:p w:rsidR="0098096D" w:rsidRDefault="0098096D" w:rsidP="0098096D">
            <w:pPr>
              <w:pStyle w:val="Prrafodelista1"/>
              <w:tabs>
                <w:tab w:val="left" w:pos="1134"/>
              </w:tabs>
              <w:spacing w:line="360" w:lineRule="exact"/>
              <w:ind w:left="0"/>
              <w:jc w:val="both"/>
              <w:rPr>
                <w:rFonts w:ascii="Times New Roman" w:hAnsi="Times New Roman"/>
                <w:b/>
                <w:sz w:val="24"/>
                <w:szCs w:val="24"/>
                <w:lang w:val="es-ES_tradnl" w:eastAsia="es-ES"/>
              </w:rPr>
            </w:pPr>
            <w:r>
              <w:rPr>
                <w:rFonts w:ascii="Times New Roman" w:hAnsi="Times New Roman"/>
                <w:b/>
                <w:sz w:val="24"/>
                <w:szCs w:val="24"/>
                <w:lang w:val="es-ES_tradnl" w:eastAsia="es-ES"/>
              </w:rPr>
              <w:t>Metilación de ADN dirigida por ARN</w:t>
            </w:r>
          </w:p>
          <w:p w:rsidR="00840987" w:rsidRPr="0098096D" w:rsidRDefault="0098096D" w:rsidP="0098096D">
            <w:r>
              <w:rPr>
                <w:rFonts w:ascii="Times New Roman" w:hAnsi="Times New Roman"/>
                <w:i/>
                <w:sz w:val="20"/>
                <w:szCs w:val="24"/>
                <w:lang w:val="es-ES_tradnl" w:eastAsia="es-ES"/>
              </w:rPr>
              <w:t>(</w:t>
            </w:r>
            <w:proofErr w:type="spellStart"/>
            <w:r>
              <w:rPr>
                <w:rFonts w:ascii="Times New Roman" w:hAnsi="Times New Roman"/>
                <w:i/>
                <w:sz w:val="20"/>
                <w:szCs w:val="24"/>
                <w:lang w:val="es-ES_tradnl" w:eastAsia="es-ES"/>
              </w:rPr>
              <w:t>ARNmi,ARNi</w:t>
            </w:r>
            <w:proofErr w:type="spellEnd"/>
            <w:r>
              <w:rPr>
                <w:rFonts w:ascii="Times New Roman" w:hAnsi="Times New Roman"/>
                <w:i/>
                <w:sz w:val="20"/>
                <w:szCs w:val="24"/>
                <w:lang w:val="es-ES_tradnl" w:eastAsia="es-ES"/>
              </w:rPr>
              <w:t xml:space="preserve"> y</w:t>
            </w:r>
            <w:r>
              <w:rPr>
                <w:rFonts w:ascii="Times New Roman" w:eastAsia="Times New Roman" w:hAnsi="Times New Roman" w:cs="Times New Roman"/>
                <w:i/>
                <w:sz w:val="20"/>
                <w:szCs w:val="24"/>
                <w:lang w:val="es-ES_tradnl" w:eastAsia="es-ES"/>
              </w:rPr>
              <w:t xml:space="preserve"> </w:t>
            </w:r>
            <w:r>
              <w:rPr>
                <w:rFonts w:ascii="Times New Roman" w:hAnsi="Times New Roman"/>
                <w:i/>
                <w:sz w:val="20"/>
                <w:szCs w:val="24"/>
                <w:lang w:val="es-ES_tradnl" w:eastAsia="es-ES"/>
              </w:rPr>
              <w:t>horquilla</w:t>
            </w:r>
            <w:r>
              <w:rPr>
                <w:rFonts w:ascii="Times New Roman" w:eastAsia="Times New Roman" w:hAnsi="Times New Roman" w:cs="Times New Roman"/>
                <w:i/>
                <w:sz w:val="20"/>
                <w:szCs w:val="24"/>
                <w:lang w:val="es-ES_tradnl" w:eastAsia="es-ES"/>
              </w:rPr>
              <w:t xml:space="preserve"> RNA</w:t>
            </w:r>
            <w:r>
              <w:rPr>
                <w:rFonts w:ascii="Times New Roman" w:hAnsi="Times New Roman"/>
                <w:i/>
                <w:sz w:val="20"/>
                <w:szCs w:val="24"/>
                <w:lang w:val="es-ES_tradnl" w:eastAsia="es-ES"/>
              </w:rPr>
              <w:t xml:space="preserve"> para metilación de A</w:t>
            </w:r>
            <w:r>
              <w:rPr>
                <w:rFonts w:ascii="Times New Roman" w:eastAsia="Times New Roman" w:hAnsi="Times New Roman" w:cs="Times New Roman"/>
                <w:i/>
                <w:sz w:val="20"/>
                <w:szCs w:val="24"/>
                <w:lang w:val="es-ES_tradnl" w:eastAsia="es-ES"/>
              </w:rPr>
              <w:t>DN)</w:t>
            </w:r>
          </w:p>
        </w:tc>
        <w:tc>
          <w:tcPr>
            <w:tcW w:w="3301" w:type="dxa"/>
          </w:tcPr>
          <w:p w:rsidR="00840987"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 xml:space="preserve">17 de octubre </w:t>
            </w:r>
          </w:p>
          <w:p w:rsidR="0098096D"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840987"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17 de octubre</w:t>
            </w:r>
          </w:p>
          <w:p w:rsidR="0098096D" w:rsidRDefault="0098096D"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r w:rsidR="00840987" w:rsidTr="00BC0B82">
        <w:trPr>
          <w:jc w:val="center"/>
        </w:trPr>
        <w:tc>
          <w:tcPr>
            <w:tcW w:w="3301" w:type="dxa"/>
          </w:tcPr>
          <w:p w:rsidR="00840987" w:rsidRPr="004F5C9A" w:rsidRDefault="001B73B2" w:rsidP="00401877">
            <w:pPr>
              <w:pStyle w:val="Prrafodelista1"/>
              <w:tabs>
                <w:tab w:val="left" w:pos="1134"/>
              </w:tabs>
              <w:spacing w:line="360" w:lineRule="exact"/>
              <w:ind w:left="0"/>
              <w:jc w:val="both"/>
              <w:rPr>
                <w:rFonts w:ascii="Times New Roman" w:hAnsi="Times New Roman"/>
                <w:b/>
                <w:sz w:val="24"/>
                <w:szCs w:val="24"/>
                <w:lang w:val="es-ES_tradnl" w:eastAsia="es-ES"/>
              </w:rPr>
            </w:pPr>
            <w:r>
              <w:rPr>
                <w:rFonts w:ascii="Times New Roman" w:hAnsi="Times New Roman"/>
                <w:b/>
                <w:sz w:val="24"/>
                <w:szCs w:val="24"/>
                <w:lang w:val="es-ES_tradnl" w:eastAsia="es-ES"/>
              </w:rPr>
              <w:t xml:space="preserve">Injertos sobre </w:t>
            </w:r>
            <w:r w:rsidR="00840987" w:rsidRPr="004F5C9A">
              <w:rPr>
                <w:rFonts w:ascii="Times New Roman" w:hAnsi="Times New Roman"/>
                <w:b/>
                <w:sz w:val="24"/>
                <w:szCs w:val="24"/>
                <w:lang w:val="es-ES_tradnl" w:eastAsia="es-ES"/>
              </w:rPr>
              <w:t xml:space="preserve">patrón GM </w:t>
            </w:r>
          </w:p>
        </w:tc>
        <w:tc>
          <w:tcPr>
            <w:tcW w:w="3301" w:type="dxa"/>
          </w:tcPr>
          <w:p w:rsidR="00840987"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 xml:space="preserve">31 de octubre </w:t>
            </w:r>
          </w:p>
          <w:p w:rsidR="001B73B2"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840987"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31 de octubre</w:t>
            </w:r>
          </w:p>
          <w:p w:rsidR="001B73B2"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r w:rsidR="00840987" w:rsidTr="00BC0B82">
        <w:trPr>
          <w:jc w:val="center"/>
        </w:trPr>
        <w:tc>
          <w:tcPr>
            <w:tcW w:w="3301" w:type="dxa"/>
          </w:tcPr>
          <w:p w:rsidR="00840987" w:rsidRPr="004F5C9A" w:rsidRDefault="00840987" w:rsidP="00EF01E2">
            <w:pPr>
              <w:pStyle w:val="Prrafodelista1"/>
              <w:tabs>
                <w:tab w:val="left" w:pos="1134"/>
              </w:tabs>
              <w:spacing w:line="360" w:lineRule="exact"/>
              <w:ind w:left="0"/>
              <w:jc w:val="both"/>
              <w:rPr>
                <w:rFonts w:ascii="Times New Roman" w:hAnsi="Times New Roman"/>
                <w:b/>
                <w:sz w:val="24"/>
                <w:szCs w:val="24"/>
                <w:lang w:val="es-ES_tradnl" w:eastAsia="es-ES"/>
              </w:rPr>
            </w:pPr>
            <w:r w:rsidRPr="004F5C9A">
              <w:rPr>
                <w:rFonts w:ascii="Times New Roman" w:hAnsi="Times New Roman"/>
                <w:b/>
                <w:sz w:val="24"/>
                <w:szCs w:val="24"/>
                <w:lang w:val="es-ES_tradnl" w:eastAsia="es-ES"/>
              </w:rPr>
              <w:t>Agro-infiltración</w:t>
            </w:r>
          </w:p>
          <w:p w:rsidR="00840987" w:rsidRDefault="00840987" w:rsidP="001B73B2">
            <w:pPr>
              <w:rPr>
                <w:rFonts w:ascii="Times New Roman" w:hAnsi="Times New Roman"/>
                <w:sz w:val="24"/>
                <w:szCs w:val="24"/>
                <w:lang w:val="es-ES_tradnl" w:eastAsia="es-ES"/>
              </w:rPr>
            </w:pPr>
            <w:r w:rsidRPr="001B73B2">
              <w:rPr>
                <w:rFonts w:ascii="Times New Roman" w:hAnsi="Times New Roman"/>
                <w:i/>
                <w:sz w:val="20"/>
                <w:szCs w:val="24"/>
                <w:lang w:val="es-ES_tradnl" w:eastAsia="es-ES"/>
              </w:rPr>
              <w:t xml:space="preserve">(expresión transitoria por transformación de </w:t>
            </w:r>
            <w:proofErr w:type="spellStart"/>
            <w:r w:rsidRPr="001B73B2">
              <w:rPr>
                <w:rFonts w:ascii="Times New Roman" w:hAnsi="Times New Roman"/>
                <w:i/>
                <w:sz w:val="20"/>
                <w:szCs w:val="24"/>
                <w:lang w:val="es-ES_tradnl" w:eastAsia="es-ES"/>
              </w:rPr>
              <w:t>Agrobacterium</w:t>
            </w:r>
            <w:proofErr w:type="spellEnd"/>
            <w:r w:rsidRPr="001B73B2">
              <w:rPr>
                <w:rFonts w:ascii="Times New Roman" w:hAnsi="Times New Roman"/>
                <w:i/>
                <w:sz w:val="20"/>
                <w:szCs w:val="24"/>
                <w:lang w:val="es-ES_tradnl" w:eastAsia="es-ES"/>
              </w:rPr>
              <w:t>)</w:t>
            </w:r>
          </w:p>
        </w:tc>
        <w:tc>
          <w:tcPr>
            <w:tcW w:w="3301" w:type="dxa"/>
          </w:tcPr>
          <w:p w:rsidR="00840987"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14 de noviembre</w:t>
            </w:r>
          </w:p>
          <w:p w:rsidR="001B73B2"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840987"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14 de noviembre</w:t>
            </w:r>
          </w:p>
          <w:p w:rsidR="001B73B2" w:rsidRDefault="001B73B2" w:rsidP="00EF01E2">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r w:rsidR="00DA5CC5" w:rsidTr="00BC0B82">
        <w:trPr>
          <w:jc w:val="center"/>
        </w:trPr>
        <w:tc>
          <w:tcPr>
            <w:tcW w:w="3301" w:type="dxa"/>
          </w:tcPr>
          <w:p w:rsidR="00DA5CC5" w:rsidRPr="004F5C9A" w:rsidRDefault="00DA5CC5" w:rsidP="00DA5CC5">
            <w:pPr>
              <w:pStyle w:val="Prrafodelista1"/>
              <w:tabs>
                <w:tab w:val="left" w:pos="1134"/>
              </w:tabs>
              <w:spacing w:line="360" w:lineRule="exact"/>
              <w:ind w:left="0"/>
              <w:jc w:val="both"/>
              <w:rPr>
                <w:rFonts w:ascii="Times New Roman" w:hAnsi="Times New Roman"/>
                <w:b/>
                <w:sz w:val="24"/>
                <w:szCs w:val="24"/>
                <w:lang w:val="es-ES_tradnl" w:eastAsia="es-ES"/>
              </w:rPr>
            </w:pPr>
            <w:r>
              <w:rPr>
                <w:rFonts w:ascii="Times New Roman" w:hAnsi="Times New Roman"/>
                <w:b/>
                <w:sz w:val="24"/>
                <w:szCs w:val="24"/>
                <w:lang w:val="es-ES_tradnl" w:eastAsia="es-ES"/>
              </w:rPr>
              <w:t>Biología Sintética</w:t>
            </w:r>
          </w:p>
          <w:p w:rsidR="00DA5CC5" w:rsidRPr="004F5C9A" w:rsidRDefault="00DA5CC5" w:rsidP="00EF01E2">
            <w:pPr>
              <w:pStyle w:val="Prrafodelista1"/>
              <w:tabs>
                <w:tab w:val="left" w:pos="1134"/>
              </w:tabs>
              <w:spacing w:line="360" w:lineRule="exact"/>
              <w:ind w:left="0"/>
              <w:jc w:val="both"/>
              <w:rPr>
                <w:rFonts w:ascii="Times New Roman" w:hAnsi="Times New Roman"/>
                <w:b/>
                <w:sz w:val="24"/>
                <w:szCs w:val="24"/>
                <w:lang w:val="es-ES_tradnl" w:eastAsia="es-ES"/>
              </w:rPr>
            </w:pPr>
          </w:p>
        </w:tc>
        <w:tc>
          <w:tcPr>
            <w:tcW w:w="3301" w:type="dxa"/>
          </w:tcPr>
          <w:p w:rsidR="00DA5CC5" w:rsidRDefault="00DA5CC5" w:rsidP="00EA3C95">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28 de noviembre</w:t>
            </w:r>
          </w:p>
          <w:p w:rsidR="00DA5CC5" w:rsidRDefault="00DA5CC5" w:rsidP="00EA3C95">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10 horas a 12 horas</w:t>
            </w:r>
          </w:p>
        </w:tc>
        <w:tc>
          <w:tcPr>
            <w:tcW w:w="3301" w:type="dxa"/>
          </w:tcPr>
          <w:p w:rsidR="00DA5CC5" w:rsidRDefault="00DA5CC5" w:rsidP="00EA3C95">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28 de noviembre</w:t>
            </w:r>
          </w:p>
          <w:p w:rsidR="00DA5CC5" w:rsidRDefault="00DA5CC5" w:rsidP="00EA3C95">
            <w:pPr>
              <w:pStyle w:val="Prrafodelista1"/>
              <w:tabs>
                <w:tab w:val="left" w:pos="1134"/>
              </w:tabs>
              <w:spacing w:line="360" w:lineRule="exact"/>
              <w:ind w:left="0"/>
              <w:jc w:val="both"/>
              <w:rPr>
                <w:rFonts w:ascii="Times New Roman" w:hAnsi="Times New Roman"/>
                <w:sz w:val="24"/>
                <w:szCs w:val="24"/>
                <w:lang w:val="es-ES_tradnl" w:eastAsia="es-ES"/>
              </w:rPr>
            </w:pPr>
            <w:r>
              <w:rPr>
                <w:rFonts w:ascii="Times New Roman" w:hAnsi="Times New Roman"/>
                <w:sz w:val="24"/>
                <w:szCs w:val="24"/>
                <w:lang w:val="es-ES_tradnl" w:eastAsia="es-ES"/>
              </w:rPr>
              <w:t>12 horas a 14 horas</w:t>
            </w:r>
          </w:p>
        </w:tc>
      </w:tr>
    </w:tbl>
    <w:p w:rsidR="00EF01E2" w:rsidRDefault="00EF01E2" w:rsidP="00EF01E2">
      <w:pPr>
        <w:pStyle w:val="Prrafodelista1"/>
        <w:tabs>
          <w:tab w:val="left" w:pos="1134"/>
        </w:tabs>
        <w:spacing w:line="360" w:lineRule="exact"/>
        <w:ind w:left="142"/>
        <w:jc w:val="both"/>
        <w:rPr>
          <w:rFonts w:ascii="Times New Roman" w:hAnsi="Times New Roman"/>
          <w:sz w:val="24"/>
          <w:szCs w:val="24"/>
          <w:lang w:val="es-ES_tradnl" w:eastAsia="es-ES"/>
        </w:rPr>
      </w:pPr>
    </w:p>
    <w:p w:rsidR="00477651" w:rsidRPr="00B72A6F" w:rsidRDefault="00477651" w:rsidP="00477651">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r w:rsidRPr="00B72A6F">
        <w:rPr>
          <w:rFonts w:ascii="Times New Roman" w:hAnsi="Times New Roman"/>
          <w:b/>
          <w:color w:val="FF0000"/>
          <w:sz w:val="24"/>
          <w:szCs w:val="24"/>
          <w:u w:val="single"/>
          <w:lang w:val="es-MX" w:eastAsia="es-ES"/>
        </w:rPr>
        <w:t>Actividad a realizar</w:t>
      </w:r>
    </w:p>
    <w:p w:rsidR="00477651" w:rsidRPr="00F970B6" w:rsidRDefault="00477651" w:rsidP="00477651">
      <w:pPr>
        <w:pStyle w:val="Prrafodelista1"/>
        <w:tabs>
          <w:tab w:val="left" w:pos="1134"/>
        </w:tabs>
        <w:spacing w:line="360" w:lineRule="exact"/>
        <w:ind w:left="1134"/>
        <w:jc w:val="both"/>
        <w:rPr>
          <w:rFonts w:ascii="Times New Roman" w:hAnsi="Times New Roman"/>
          <w:sz w:val="24"/>
          <w:szCs w:val="24"/>
          <w:lang w:val="es-MX" w:eastAsia="es-ES"/>
        </w:rPr>
      </w:pPr>
    </w:p>
    <w:p w:rsidR="00477651" w:rsidRDefault="00477651" w:rsidP="00477651">
      <w:pPr>
        <w:pStyle w:val="Prrafodelista1"/>
        <w:tabs>
          <w:tab w:val="left" w:pos="1134"/>
        </w:tabs>
        <w:spacing w:line="360" w:lineRule="exact"/>
        <w:ind w:left="0"/>
        <w:jc w:val="both"/>
        <w:rPr>
          <w:rFonts w:ascii="Times New Roman" w:hAnsi="Times New Roman"/>
          <w:sz w:val="24"/>
          <w:szCs w:val="24"/>
          <w:lang w:val="es-MX" w:eastAsia="es-ES"/>
        </w:rPr>
      </w:pPr>
      <w:r w:rsidRPr="00F970B6">
        <w:rPr>
          <w:rFonts w:ascii="Times New Roman" w:hAnsi="Times New Roman"/>
          <w:sz w:val="24"/>
          <w:szCs w:val="24"/>
          <w:lang w:val="es-MX" w:eastAsia="es-ES"/>
        </w:rPr>
        <w:t xml:space="preserve">• Se solicita al Comité Técnico darse por enterado </w:t>
      </w:r>
      <w:r>
        <w:rPr>
          <w:rFonts w:ascii="Times New Roman" w:hAnsi="Times New Roman"/>
          <w:sz w:val="24"/>
          <w:szCs w:val="24"/>
          <w:lang w:val="es-MX" w:eastAsia="es-ES"/>
        </w:rPr>
        <w:t xml:space="preserve">del cronograma de Seminarios y reuniones, amablemente se solicita el colaborar con esta Secretaría Ejecutiva en  facilitar la participación de las áreas de sus instancias con el objeto de contar con la asistencia de los funcionarios de las áreas técnicas y jurídicas en los Seminarios y reuniones del GT-RET. </w:t>
      </w:r>
    </w:p>
    <w:p w:rsidR="00477651" w:rsidRDefault="00477651" w:rsidP="00477651">
      <w:pPr>
        <w:pStyle w:val="Prrafodelista1"/>
        <w:tabs>
          <w:tab w:val="left" w:pos="1134"/>
        </w:tabs>
        <w:spacing w:line="360" w:lineRule="exact"/>
        <w:ind w:left="0"/>
        <w:jc w:val="both"/>
        <w:rPr>
          <w:rFonts w:ascii="Times New Roman" w:hAnsi="Times New Roman"/>
          <w:sz w:val="24"/>
          <w:szCs w:val="24"/>
          <w:lang w:val="es-MX" w:eastAsia="es-ES"/>
        </w:rPr>
      </w:pPr>
    </w:p>
    <w:p w:rsidR="00477651" w:rsidRDefault="00477651" w:rsidP="00477651">
      <w:pPr>
        <w:pStyle w:val="Prrafodelista1"/>
        <w:tabs>
          <w:tab w:val="left" w:pos="1134"/>
        </w:tabs>
        <w:spacing w:line="360" w:lineRule="exact"/>
        <w:ind w:left="0"/>
        <w:jc w:val="both"/>
        <w:rPr>
          <w:rFonts w:ascii="Times New Roman" w:hAnsi="Times New Roman"/>
          <w:sz w:val="24"/>
          <w:szCs w:val="24"/>
          <w:lang w:val="es-MX" w:eastAsia="es-ES"/>
        </w:rPr>
      </w:pPr>
    </w:p>
    <w:p w:rsidR="00477651" w:rsidRPr="00F970B6" w:rsidRDefault="00477651" w:rsidP="00477651">
      <w:pPr>
        <w:pStyle w:val="Prrafodelista1"/>
        <w:tabs>
          <w:tab w:val="left" w:pos="1134"/>
        </w:tabs>
        <w:spacing w:line="360" w:lineRule="exact"/>
        <w:ind w:left="0"/>
        <w:jc w:val="both"/>
        <w:rPr>
          <w:rFonts w:ascii="Times New Roman" w:hAnsi="Times New Roman"/>
          <w:sz w:val="24"/>
          <w:szCs w:val="24"/>
          <w:lang w:val="es-MX" w:eastAsia="es-ES"/>
        </w:rPr>
      </w:pPr>
    </w:p>
    <w:p w:rsidR="00477651" w:rsidRPr="00F970B6" w:rsidRDefault="00477651" w:rsidP="00477651">
      <w:pPr>
        <w:pStyle w:val="Prrafodelista1"/>
        <w:tabs>
          <w:tab w:val="left" w:pos="1134"/>
        </w:tabs>
        <w:spacing w:line="360" w:lineRule="exact"/>
        <w:ind w:left="1134"/>
        <w:jc w:val="both"/>
        <w:rPr>
          <w:rFonts w:ascii="Times New Roman" w:hAnsi="Times New Roman"/>
          <w:sz w:val="24"/>
          <w:szCs w:val="24"/>
          <w:lang w:val="es-MX" w:eastAsia="es-ES"/>
        </w:rPr>
      </w:pPr>
    </w:p>
    <w:p w:rsidR="00477651" w:rsidRPr="00F970B6" w:rsidRDefault="00477651" w:rsidP="00477651">
      <w:pPr>
        <w:pStyle w:val="Prrafodelista"/>
        <w:jc w:val="both"/>
        <w:rPr>
          <w:rFonts w:ascii="Times New Roman" w:hAnsi="Times New Roman" w:cs="Times New Roman"/>
          <w:sz w:val="24"/>
        </w:rPr>
      </w:pPr>
      <w:r w:rsidRPr="00F970B6">
        <w:rPr>
          <w:rFonts w:ascii="Times New Roman" w:hAnsi="Times New Roman" w:cs="Times New Roman"/>
          <w:sz w:val="24"/>
        </w:rPr>
        <w:t>PROPUESTA DE ACUERDO:</w:t>
      </w:r>
    </w:p>
    <w:p w:rsidR="00477651" w:rsidRPr="00F970B6" w:rsidRDefault="00477651" w:rsidP="00477651">
      <w:pPr>
        <w:pStyle w:val="Prrafodelista"/>
        <w:jc w:val="both"/>
        <w:rPr>
          <w:rFonts w:ascii="Times New Roman" w:hAnsi="Times New Roman" w:cs="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477651" w:rsidRPr="00F970B6" w:rsidTr="000E2298">
        <w:tc>
          <w:tcPr>
            <w:tcW w:w="8319" w:type="dxa"/>
          </w:tcPr>
          <w:p w:rsidR="00477651" w:rsidRPr="00F970B6" w:rsidRDefault="00477651" w:rsidP="00477651">
            <w:pPr>
              <w:pStyle w:val="Prrafodelista"/>
              <w:ind w:left="0"/>
              <w:jc w:val="both"/>
              <w:rPr>
                <w:rFonts w:ascii="Times New Roman" w:hAnsi="Times New Roman" w:cs="Times New Roman"/>
                <w:sz w:val="24"/>
              </w:rPr>
            </w:pPr>
            <w:r w:rsidRPr="00F970B6">
              <w:rPr>
                <w:rFonts w:ascii="Times New Roman" w:hAnsi="Times New Roman" w:cs="Times New Roman"/>
                <w:b/>
                <w:sz w:val="24"/>
              </w:rPr>
              <w:t>CT/ORD/0</w:t>
            </w:r>
            <w:r>
              <w:rPr>
                <w:rFonts w:ascii="Times New Roman" w:hAnsi="Times New Roman" w:cs="Times New Roman"/>
                <w:b/>
                <w:sz w:val="24"/>
              </w:rPr>
              <w:t>2</w:t>
            </w:r>
            <w:r w:rsidRPr="00F970B6">
              <w:rPr>
                <w:rFonts w:ascii="Times New Roman" w:hAnsi="Times New Roman" w:cs="Times New Roman"/>
                <w:b/>
                <w:sz w:val="24"/>
              </w:rPr>
              <w:t>/201</w:t>
            </w:r>
            <w:r>
              <w:rPr>
                <w:rFonts w:ascii="Times New Roman" w:hAnsi="Times New Roman" w:cs="Times New Roman"/>
                <w:b/>
                <w:sz w:val="24"/>
              </w:rPr>
              <w:t>4</w:t>
            </w:r>
            <w:r w:rsidRPr="00F970B6">
              <w:rPr>
                <w:rFonts w:ascii="Times New Roman" w:hAnsi="Times New Roman" w:cs="Times New Roman"/>
                <w:b/>
                <w:sz w:val="24"/>
              </w:rPr>
              <w:t>-__.</w:t>
            </w:r>
            <w:r w:rsidRPr="00F970B6">
              <w:rPr>
                <w:rFonts w:ascii="Times New Roman" w:hAnsi="Times New Roman" w:cs="Times New Roman"/>
                <w:sz w:val="24"/>
              </w:rPr>
              <w:t xml:space="preserve"> Los miembros del Comité Técnico de la CIBIOG</w:t>
            </w:r>
            <w:r>
              <w:rPr>
                <w:rFonts w:ascii="Times New Roman" w:hAnsi="Times New Roman" w:cs="Times New Roman"/>
                <w:sz w:val="24"/>
              </w:rPr>
              <w:t xml:space="preserve">EM, se dan por enterados de las próximas </w:t>
            </w:r>
            <w:r w:rsidRPr="00F970B6">
              <w:rPr>
                <w:rFonts w:ascii="Times New Roman" w:hAnsi="Times New Roman" w:cs="Times New Roman"/>
                <w:sz w:val="24"/>
              </w:rPr>
              <w:t>actividades</w:t>
            </w:r>
            <w:r>
              <w:rPr>
                <w:rFonts w:ascii="Times New Roman" w:hAnsi="Times New Roman" w:cs="Times New Roman"/>
                <w:sz w:val="24"/>
              </w:rPr>
              <w:t xml:space="preserve"> propuestas por la Secre</w:t>
            </w:r>
            <w:r w:rsidR="001F7CC4">
              <w:rPr>
                <w:rFonts w:ascii="Times New Roman" w:hAnsi="Times New Roman" w:cs="Times New Roman"/>
                <w:sz w:val="24"/>
              </w:rPr>
              <w:t xml:space="preserve">taría Ejecutiva en atención al </w:t>
            </w:r>
            <w:r>
              <w:rPr>
                <w:rFonts w:ascii="Times New Roman" w:hAnsi="Times New Roman" w:cs="Times New Roman"/>
                <w:sz w:val="24"/>
              </w:rPr>
              <w:t xml:space="preserve">acuerdo </w:t>
            </w:r>
            <w:r w:rsidRPr="00C603BD">
              <w:rPr>
                <w:rFonts w:ascii="Times New Roman" w:hAnsi="Times New Roman"/>
                <w:sz w:val="24"/>
                <w:szCs w:val="24"/>
                <w:lang w:val="es-ES_tradnl" w:eastAsia="es-ES"/>
              </w:rPr>
              <w:t>CT/ORD/01/2014-10</w:t>
            </w:r>
            <w:r>
              <w:rPr>
                <w:rFonts w:ascii="Times New Roman" w:hAnsi="Times New Roman"/>
                <w:sz w:val="24"/>
                <w:szCs w:val="24"/>
                <w:lang w:val="es-ES_tradnl" w:eastAsia="es-ES"/>
              </w:rPr>
              <w:t xml:space="preserve"> </w:t>
            </w:r>
            <w:r w:rsidR="00FA4990">
              <w:rPr>
                <w:rFonts w:ascii="Times New Roman" w:hAnsi="Times New Roman" w:cs="Times New Roman"/>
                <w:sz w:val="24"/>
              </w:rPr>
              <w:t xml:space="preserve">y solicita </w:t>
            </w:r>
            <w:r w:rsidR="001F7CC4">
              <w:rPr>
                <w:rFonts w:ascii="Times New Roman" w:hAnsi="Times New Roman" w:cs="Times New Roman"/>
                <w:sz w:val="24"/>
              </w:rPr>
              <w:t>s</w:t>
            </w:r>
            <w:r>
              <w:rPr>
                <w:rFonts w:ascii="Times New Roman" w:hAnsi="Times New Roman" w:cs="Times New Roman"/>
                <w:sz w:val="24"/>
              </w:rPr>
              <w:t xml:space="preserve">ea enviada la programación vía oficio para el conocimiento de los titulares del Comité Técnico, a los integrantes del GT-RET y a las áreas jurídicas de las instancias. </w:t>
            </w:r>
          </w:p>
        </w:tc>
      </w:tr>
    </w:tbl>
    <w:p w:rsidR="00477651" w:rsidRPr="00F970B6" w:rsidRDefault="00477651" w:rsidP="00477651">
      <w:pPr>
        <w:pStyle w:val="Prrafodelista"/>
        <w:jc w:val="both"/>
        <w:rPr>
          <w:rFonts w:ascii="Times New Roman" w:hAnsi="Times New Roman" w:cs="Times New Roman"/>
          <w:sz w:val="24"/>
        </w:rPr>
      </w:pPr>
    </w:p>
    <w:p w:rsidR="00BA0FC0" w:rsidRPr="00F970B6" w:rsidRDefault="00BA0FC0" w:rsidP="0058062F">
      <w:pPr>
        <w:pStyle w:val="Prrafodelista1"/>
        <w:tabs>
          <w:tab w:val="left" w:pos="1134"/>
        </w:tabs>
        <w:spacing w:line="360" w:lineRule="exact"/>
        <w:ind w:left="774"/>
        <w:jc w:val="both"/>
        <w:rPr>
          <w:rFonts w:ascii="Times New Roman" w:hAnsi="Times New Roman"/>
          <w:sz w:val="24"/>
          <w:szCs w:val="24"/>
          <w:lang w:val="es-MX" w:eastAsia="es-ES"/>
        </w:rPr>
      </w:pPr>
    </w:p>
    <w:p w:rsidR="00215644" w:rsidRDefault="002A4605" w:rsidP="00F41580">
      <w:pPr>
        <w:pStyle w:val="Prrafodelista1"/>
        <w:tabs>
          <w:tab w:val="left" w:pos="1134"/>
        </w:tabs>
        <w:spacing w:line="360" w:lineRule="exact"/>
        <w:ind w:left="0"/>
        <w:jc w:val="both"/>
        <w:rPr>
          <w:rFonts w:ascii="Times New Roman" w:hAnsi="Times New Roman"/>
          <w:b/>
          <w:sz w:val="24"/>
          <w:szCs w:val="24"/>
          <w:lang w:val="es-MX" w:eastAsia="es-ES"/>
        </w:rPr>
      </w:pPr>
      <w:r>
        <w:rPr>
          <w:rFonts w:ascii="Times New Roman" w:hAnsi="Times New Roman"/>
          <w:b/>
          <w:sz w:val="24"/>
          <w:szCs w:val="24"/>
          <w:lang w:val="es-MX" w:eastAsia="es-ES"/>
        </w:rPr>
        <w:t xml:space="preserve">5.5. </w:t>
      </w:r>
      <w:r w:rsidR="00215644" w:rsidRPr="00F970B6">
        <w:rPr>
          <w:rFonts w:ascii="Times New Roman" w:hAnsi="Times New Roman"/>
          <w:b/>
          <w:sz w:val="24"/>
          <w:szCs w:val="24"/>
          <w:lang w:val="es-MX" w:eastAsia="es-ES"/>
        </w:rPr>
        <w:t>Grupo de Trabajo de expertos de México para colaborar en la elaboración del “CONSENSUS DOCUMENT ON THE BIOLOGY OF AEDES AEGYPTI” (GT-</w:t>
      </w:r>
      <w:r w:rsidR="00215644" w:rsidRPr="00F970B6">
        <w:rPr>
          <w:rFonts w:ascii="Times New Roman" w:hAnsi="Times New Roman"/>
          <w:b/>
          <w:i/>
          <w:sz w:val="24"/>
          <w:szCs w:val="24"/>
          <w:lang w:val="es-MX" w:eastAsia="es-ES"/>
        </w:rPr>
        <w:t>Aedes</w:t>
      </w:r>
      <w:r w:rsidR="00215644" w:rsidRPr="00F970B6">
        <w:rPr>
          <w:rFonts w:ascii="Times New Roman" w:hAnsi="Times New Roman"/>
          <w:b/>
          <w:sz w:val="24"/>
          <w:szCs w:val="24"/>
          <w:lang w:val="es-MX" w:eastAsia="es-ES"/>
        </w:rPr>
        <w:t>)</w:t>
      </w:r>
    </w:p>
    <w:p w:rsidR="000A668D" w:rsidRPr="00F970B6" w:rsidRDefault="000A668D" w:rsidP="00F41580">
      <w:pPr>
        <w:pStyle w:val="Prrafodelista1"/>
        <w:tabs>
          <w:tab w:val="left" w:pos="1134"/>
        </w:tabs>
        <w:spacing w:line="360" w:lineRule="exact"/>
        <w:ind w:left="0"/>
        <w:jc w:val="both"/>
        <w:rPr>
          <w:rFonts w:ascii="Times New Roman" w:hAnsi="Times New Roman"/>
          <w:b/>
          <w:sz w:val="24"/>
          <w:szCs w:val="24"/>
          <w:lang w:val="es-MX" w:eastAsia="es-ES"/>
        </w:rPr>
      </w:pPr>
    </w:p>
    <w:p w:rsidR="000A668D" w:rsidRPr="00D94CA3" w:rsidRDefault="000A668D" w:rsidP="000A668D">
      <w:pPr>
        <w:jc w:val="both"/>
        <w:rPr>
          <w:rFonts w:ascii="Times New Roman" w:hAnsi="Times New Roman" w:cs="Times New Roman"/>
          <w:sz w:val="24"/>
        </w:rPr>
      </w:pPr>
      <w:r w:rsidRPr="00D94CA3">
        <w:rPr>
          <w:rFonts w:ascii="Times New Roman" w:hAnsi="Times New Roman" w:cs="Times New Roman"/>
          <w:sz w:val="24"/>
        </w:rPr>
        <w:t>Los pasados 7 al 9 de mayo se llevó acabo, por parte de la Organización para la Cooperación y el Desarrollo Económicos (OECD, por sus siglas en inglés) y en coordinación con la Secretaria Ejecutiva de la CIBIOGEM, el “</w:t>
      </w:r>
      <w:proofErr w:type="spellStart"/>
      <w:r w:rsidRPr="00D94CA3">
        <w:rPr>
          <w:rFonts w:ascii="Times New Roman" w:hAnsi="Times New Roman" w:cs="Times New Roman"/>
          <w:sz w:val="24"/>
        </w:rPr>
        <w:t>Expert</w:t>
      </w:r>
      <w:proofErr w:type="spellEnd"/>
      <w:r w:rsidRPr="00D94CA3">
        <w:rPr>
          <w:rFonts w:ascii="Times New Roman" w:hAnsi="Times New Roman" w:cs="Times New Roman"/>
          <w:sz w:val="24"/>
        </w:rPr>
        <w:t xml:space="preserve"> Meeting </w:t>
      </w:r>
      <w:proofErr w:type="spellStart"/>
      <w:r w:rsidRPr="00D94CA3">
        <w:rPr>
          <w:rFonts w:ascii="Times New Roman" w:hAnsi="Times New Roman" w:cs="Times New Roman"/>
          <w:sz w:val="24"/>
        </w:rPr>
        <w:t>on</w:t>
      </w:r>
      <w:proofErr w:type="spellEnd"/>
      <w:r w:rsidRPr="00D94CA3">
        <w:rPr>
          <w:rFonts w:ascii="Times New Roman" w:hAnsi="Times New Roman" w:cs="Times New Roman"/>
          <w:sz w:val="24"/>
        </w:rPr>
        <w:t xml:space="preserve"> </w:t>
      </w:r>
      <w:r w:rsidRPr="00D94CA3">
        <w:rPr>
          <w:rFonts w:ascii="Times New Roman" w:hAnsi="Times New Roman" w:cs="Times New Roman"/>
          <w:i/>
          <w:sz w:val="24"/>
        </w:rPr>
        <w:t>Aedes</w:t>
      </w:r>
      <w:r w:rsidRPr="00D94CA3">
        <w:rPr>
          <w:rFonts w:ascii="Times New Roman" w:hAnsi="Times New Roman" w:cs="Times New Roman"/>
          <w:sz w:val="24"/>
        </w:rPr>
        <w:t xml:space="preserve"> </w:t>
      </w:r>
      <w:proofErr w:type="spellStart"/>
      <w:r w:rsidRPr="00D94CA3">
        <w:rPr>
          <w:rFonts w:ascii="Times New Roman" w:hAnsi="Times New Roman" w:cs="Times New Roman"/>
          <w:sz w:val="24"/>
        </w:rPr>
        <w:t>species</w:t>
      </w:r>
      <w:proofErr w:type="spellEnd"/>
      <w:r w:rsidRPr="00D94CA3">
        <w:rPr>
          <w:rFonts w:ascii="Times New Roman" w:hAnsi="Times New Roman" w:cs="Times New Roman"/>
          <w:sz w:val="24"/>
        </w:rPr>
        <w:t>”, como una de las actividades del Grupo de Trabajo de Expertos para Colaborar en la Elaboración del “</w:t>
      </w:r>
      <w:proofErr w:type="spellStart"/>
      <w:r w:rsidRPr="00D94CA3">
        <w:rPr>
          <w:rFonts w:ascii="Times New Roman" w:hAnsi="Times New Roman" w:cs="Times New Roman"/>
          <w:sz w:val="24"/>
        </w:rPr>
        <w:t>Consensus</w:t>
      </w:r>
      <w:proofErr w:type="spellEnd"/>
      <w:r w:rsidRPr="00D94CA3">
        <w:rPr>
          <w:rFonts w:ascii="Times New Roman" w:hAnsi="Times New Roman" w:cs="Times New Roman"/>
          <w:sz w:val="24"/>
        </w:rPr>
        <w:t xml:space="preserve"> </w:t>
      </w:r>
      <w:proofErr w:type="spellStart"/>
      <w:r w:rsidRPr="00D94CA3">
        <w:rPr>
          <w:rFonts w:ascii="Times New Roman" w:hAnsi="Times New Roman" w:cs="Times New Roman"/>
          <w:sz w:val="24"/>
        </w:rPr>
        <w:t>Document</w:t>
      </w:r>
      <w:proofErr w:type="spellEnd"/>
      <w:r w:rsidRPr="00D94CA3">
        <w:rPr>
          <w:rFonts w:ascii="Times New Roman" w:hAnsi="Times New Roman" w:cs="Times New Roman"/>
          <w:sz w:val="24"/>
        </w:rPr>
        <w:t xml:space="preserve"> </w:t>
      </w:r>
      <w:proofErr w:type="spellStart"/>
      <w:r w:rsidRPr="00D94CA3">
        <w:rPr>
          <w:rFonts w:ascii="Times New Roman" w:hAnsi="Times New Roman" w:cs="Times New Roman"/>
          <w:sz w:val="24"/>
        </w:rPr>
        <w:t>on</w:t>
      </w:r>
      <w:proofErr w:type="spellEnd"/>
      <w:r w:rsidRPr="00D94CA3">
        <w:rPr>
          <w:rFonts w:ascii="Times New Roman" w:hAnsi="Times New Roman" w:cs="Times New Roman"/>
          <w:sz w:val="24"/>
        </w:rPr>
        <w:t xml:space="preserve"> </w:t>
      </w:r>
      <w:proofErr w:type="spellStart"/>
      <w:r w:rsidRPr="00D94CA3">
        <w:rPr>
          <w:rFonts w:ascii="Times New Roman" w:hAnsi="Times New Roman" w:cs="Times New Roman"/>
          <w:sz w:val="24"/>
        </w:rPr>
        <w:t>the</w:t>
      </w:r>
      <w:proofErr w:type="spellEnd"/>
      <w:r w:rsidRPr="00D94CA3">
        <w:rPr>
          <w:rFonts w:ascii="Times New Roman" w:hAnsi="Times New Roman" w:cs="Times New Roman"/>
          <w:sz w:val="24"/>
        </w:rPr>
        <w:t xml:space="preserve"> </w:t>
      </w:r>
      <w:proofErr w:type="spellStart"/>
      <w:r w:rsidRPr="00D94CA3">
        <w:rPr>
          <w:rFonts w:ascii="Times New Roman" w:hAnsi="Times New Roman" w:cs="Times New Roman"/>
          <w:sz w:val="24"/>
        </w:rPr>
        <w:t>Biology</w:t>
      </w:r>
      <w:proofErr w:type="spellEnd"/>
      <w:r w:rsidRPr="00D94CA3">
        <w:rPr>
          <w:rFonts w:ascii="Times New Roman" w:hAnsi="Times New Roman" w:cs="Times New Roman"/>
          <w:sz w:val="24"/>
        </w:rPr>
        <w:t xml:space="preserve"> of Aedes </w:t>
      </w:r>
      <w:proofErr w:type="spellStart"/>
      <w:r w:rsidRPr="00D94CA3">
        <w:rPr>
          <w:rFonts w:ascii="Times New Roman" w:hAnsi="Times New Roman" w:cs="Times New Roman"/>
          <w:sz w:val="24"/>
        </w:rPr>
        <w:t>aegypti</w:t>
      </w:r>
      <w:proofErr w:type="spellEnd"/>
      <w:r w:rsidRPr="00D94CA3">
        <w:rPr>
          <w:rFonts w:ascii="Times New Roman" w:hAnsi="Times New Roman" w:cs="Times New Roman"/>
          <w:sz w:val="24"/>
        </w:rPr>
        <w:t xml:space="preserve">”. En este evento se contó con la participación de 14 expertos provenientes de: </w:t>
      </w:r>
    </w:p>
    <w:p w:rsidR="000A668D" w:rsidRPr="00D94CA3" w:rsidRDefault="000A668D" w:rsidP="000A668D">
      <w:pPr>
        <w:pStyle w:val="Prrafodelista"/>
        <w:numPr>
          <w:ilvl w:val="0"/>
          <w:numId w:val="30"/>
        </w:numPr>
        <w:spacing w:after="200" w:line="276" w:lineRule="auto"/>
        <w:jc w:val="both"/>
        <w:rPr>
          <w:rFonts w:ascii="Times New Roman" w:hAnsi="Times New Roman" w:cs="Times New Roman"/>
          <w:sz w:val="24"/>
        </w:rPr>
      </w:pPr>
      <w:r w:rsidRPr="00D94CA3">
        <w:rPr>
          <w:rFonts w:ascii="Times New Roman" w:hAnsi="Times New Roman" w:cs="Times New Roman"/>
          <w:sz w:val="24"/>
        </w:rPr>
        <w:t>Brasil</w:t>
      </w:r>
    </w:p>
    <w:p w:rsidR="000A668D" w:rsidRPr="00D94CA3" w:rsidRDefault="000A668D" w:rsidP="000A668D">
      <w:pPr>
        <w:pStyle w:val="Prrafodelista"/>
        <w:numPr>
          <w:ilvl w:val="0"/>
          <w:numId w:val="30"/>
        </w:numPr>
        <w:spacing w:after="200" w:line="276" w:lineRule="auto"/>
        <w:jc w:val="both"/>
        <w:rPr>
          <w:rFonts w:ascii="Times New Roman" w:hAnsi="Times New Roman" w:cs="Times New Roman"/>
          <w:sz w:val="24"/>
        </w:rPr>
      </w:pPr>
      <w:r w:rsidRPr="00D94CA3">
        <w:rPr>
          <w:rFonts w:ascii="Times New Roman" w:hAnsi="Times New Roman" w:cs="Times New Roman"/>
          <w:sz w:val="24"/>
        </w:rPr>
        <w:t>Estados Unidos de Norte América</w:t>
      </w:r>
    </w:p>
    <w:p w:rsidR="000A668D" w:rsidRPr="00D94CA3" w:rsidRDefault="000A668D" w:rsidP="000A668D">
      <w:pPr>
        <w:pStyle w:val="Prrafodelista"/>
        <w:numPr>
          <w:ilvl w:val="0"/>
          <w:numId w:val="30"/>
        </w:numPr>
        <w:spacing w:after="200" w:line="276" w:lineRule="auto"/>
        <w:jc w:val="both"/>
        <w:rPr>
          <w:rFonts w:ascii="Times New Roman" w:hAnsi="Times New Roman" w:cs="Times New Roman"/>
          <w:sz w:val="24"/>
        </w:rPr>
      </w:pPr>
      <w:r w:rsidRPr="00D94CA3">
        <w:rPr>
          <w:rFonts w:ascii="Times New Roman" w:hAnsi="Times New Roman" w:cs="Times New Roman"/>
          <w:sz w:val="24"/>
        </w:rPr>
        <w:t>India</w:t>
      </w:r>
    </w:p>
    <w:p w:rsidR="000A668D" w:rsidRPr="00D94CA3" w:rsidRDefault="000A668D" w:rsidP="000A668D">
      <w:pPr>
        <w:pStyle w:val="Prrafodelista"/>
        <w:numPr>
          <w:ilvl w:val="0"/>
          <w:numId w:val="30"/>
        </w:numPr>
        <w:spacing w:after="200" w:line="276" w:lineRule="auto"/>
        <w:jc w:val="both"/>
        <w:rPr>
          <w:rFonts w:ascii="Times New Roman" w:hAnsi="Times New Roman" w:cs="Times New Roman"/>
          <w:sz w:val="24"/>
        </w:rPr>
      </w:pPr>
      <w:r w:rsidRPr="00D94CA3">
        <w:rPr>
          <w:rFonts w:ascii="Times New Roman" w:hAnsi="Times New Roman" w:cs="Times New Roman"/>
          <w:sz w:val="24"/>
        </w:rPr>
        <w:t xml:space="preserve">Reino Unido </w:t>
      </w:r>
    </w:p>
    <w:p w:rsidR="000A668D" w:rsidRPr="00D94CA3" w:rsidRDefault="000A668D" w:rsidP="000A668D">
      <w:pPr>
        <w:pStyle w:val="Prrafodelista"/>
        <w:numPr>
          <w:ilvl w:val="0"/>
          <w:numId w:val="30"/>
        </w:numPr>
        <w:spacing w:after="200" w:line="276" w:lineRule="auto"/>
        <w:jc w:val="both"/>
        <w:rPr>
          <w:rFonts w:ascii="Times New Roman" w:hAnsi="Times New Roman" w:cs="Times New Roman"/>
          <w:sz w:val="24"/>
        </w:rPr>
      </w:pPr>
      <w:r w:rsidRPr="00D94CA3">
        <w:rPr>
          <w:rFonts w:ascii="Times New Roman" w:hAnsi="Times New Roman" w:cs="Times New Roman"/>
          <w:sz w:val="24"/>
        </w:rPr>
        <w:t>México</w:t>
      </w:r>
    </w:p>
    <w:p w:rsidR="000A668D" w:rsidRPr="00D94CA3" w:rsidRDefault="000A668D" w:rsidP="000A668D">
      <w:pPr>
        <w:jc w:val="center"/>
        <w:rPr>
          <w:rFonts w:ascii="Times New Roman" w:hAnsi="Times New Roman" w:cs="Times New Roman"/>
          <w:sz w:val="24"/>
        </w:rPr>
      </w:pPr>
      <w:r w:rsidRPr="00D94CA3">
        <w:rPr>
          <w:rFonts w:ascii="Times New Roman" w:hAnsi="Times New Roman" w:cs="Times New Roman"/>
          <w:noProof/>
          <w:sz w:val="24"/>
          <w:lang w:eastAsia="es-MX"/>
        </w:rPr>
        <w:drawing>
          <wp:anchor distT="0" distB="0" distL="114300" distR="114300" simplePos="0" relativeHeight="251661312" behindDoc="1" locked="0" layoutInCell="1" allowOverlap="1" wp14:anchorId="2AF9D927" wp14:editId="4E0C6B0F">
            <wp:simplePos x="0" y="0"/>
            <wp:positionH relativeFrom="column">
              <wp:posOffset>1185517</wp:posOffset>
            </wp:positionH>
            <wp:positionV relativeFrom="paragraph">
              <wp:posOffset>525</wp:posOffset>
            </wp:positionV>
            <wp:extent cx="3864334" cy="2173524"/>
            <wp:effectExtent l="0" t="0" r="317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59.JPG"/>
                    <pic:cNvPicPr/>
                  </pic:nvPicPr>
                  <pic:blipFill>
                    <a:blip r:embed="rId12" cstate="email">
                      <a:extLst>
                        <a:ext uri="{28A0092B-C50C-407E-A947-70E740481C1C}">
                          <a14:useLocalDpi xmlns:a14="http://schemas.microsoft.com/office/drawing/2010/main"/>
                        </a:ext>
                      </a:extLst>
                    </a:blip>
                    <a:stretch>
                      <a:fillRect/>
                    </a:stretch>
                  </pic:blipFill>
                  <pic:spPr>
                    <a:xfrm>
                      <a:off x="0" y="0"/>
                      <a:ext cx="3864334" cy="2173524"/>
                    </a:xfrm>
                    <a:prstGeom prst="rect">
                      <a:avLst/>
                    </a:prstGeom>
                  </pic:spPr>
                </pic:pic>
              </a:graphicData>
            </a:graphic>
            <wp14:sizeRelH relativeFrom="page">
              <wp14:pctWidth>0</wp14:pctWidth>
            </wp14:sizeRelH>
            <wp14:sizeRelV relativeFrom="page">
              <wp14:pctHeight>0</wp14:pctHeight>
            </wp14:sizeRelV>
          </wp:anchor>
        </w:drawing>
      </w: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Pr="00D94CA3" w:rsidRDefault="000A668D" w:rsidP="000A668D">
      <w:pPr>
        <w:jc w:val="both"/>
        <w:rPr>
          <w:rFonts w:ascii="Times New Roman" w:hAnsi="Times New Roman" w:cs="Times New Roman"/>
          <w:sz w:val="24"/>
        </w:rPr>
      </w:pPr>
      <w:r w:rsidRPr="00D94CA3">
        <w:rPr>
          <w:rFonts w:ascii="Times New Roman" w:hAnsi="Times New Roman" w:cs="Times New Roman"/>
          <w:sz w:val="24"/>
        </w:rPr>
        <w:t>Durante las sesiones se discutieron y desarrollaron los tópicos que se deberán incluir en el documento consenso, el cual está basado en la biología del organismo y contiene información técnica, la cual se pretende sea utilizada por las autoridades durante los procedimientos de evaluación de los productos obtenidos mediante el uso de biotecnología moderna, así mismo este documento está destinado a ser objeto de reconocimiento mutuo entre los países miembros de la OECD.</w:t>
      </w:r>
    </w:p>
    <w:p w:rsidR="000A668D" w:rsidRPr="00D94CA3" w:rsidRDefault="000A668D" w:rsidP="000A668D">
      <w:pPr>
        <w:jc w:val="both"/>
        <w:rPr>
          <w:rFonts w:ascii="Times New Roman" w:hAnsi="Times New Roman" w:cs="Times New Roman"/>
          <w:sz w:val="24"/>
        </w:rPr>
      </w:pPr>
      <w:r w:rsidRPr="00D94CA3">
        <w:rPr>
          <w:rFonts w:ascii="Times New Roman" w:hAnsi="Times New Roman" w:cs="Times New Roman"/>
          <w:sz w:val="24"/>
        </w:rPr>
        <w:t>Una vez identificados y consensuados los tópicos a incluir, los expertos analizaron en cual tema podrían tener una mayor aportación para su desarrollo, por lo que se generó una lista en la que se indicó a los participantes y a los corresponsables de cada tema; los cuales serán los encargados de recibir la información y generar un documento con las aportaciones de todos los integrantes.</w:t>
      </w:r>
    </w:p>
    <w:p w:rsidR="000A668D" w:rsidRPr="00D94CA3" w:rsidRDefault="000A668D" w:rsidP="000A668D">
      <w:pPr>
        <w:jc w:val="center"/>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r w:rsidRPr="00D94CA3">
        <w:rPr>
          <w:rFonts w:ascii="Times New Roman" w:hAnsi="Times New Roman" w:cs="Times New Roman"/>
          <w:noProof/>
          <w:sz w:val="24"/>
          <w:lang w:eastAsia="es-MX"/>
        </w:rPr>
        <w:drawing>
          <wp:anchor distT="0" distB="0" distL="114300" distR="114300" simplePos="0" relativeHeight="251662336" behindDoc="1" locked="0" layoutInCell="1" allowOverlap="1" wp14:anchorId="0703FB1E" wp14:editId="3EC566FF">
            <wp:simplePos x="0" y="0"/>
            <wp:positionH relativeFrom="column">
              <wp:posOffset>1081405</wp:posOffset>
            </wp:positionH>
            <wp:positionV relativeFrom="paragraph">
              <wp:posOffset>-80645</wp:posOffset>
            </wp:positionV>
            <wp:extent cx="3657600" cy="2056765"/>
            <wp:effectExtent l="0" t="0" r="0" b="63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72.JPG"/>
                    <pic:cNvPicPr/>
                  </pic:nvPicPr>
                  <pic:blipFill>
                    <a:blip r:embed="rId13" cstate="email">
                      <a:extLst>
                        <a:ext uri="{28A0092B-C50C-407E-A947-70E740481C1C}">
                          <a14:useLocalDpi xmlns:a14="http://schemas.microsoft.com/office/drawing/2010/main"/>
                        </a:ext>
                      </a:extLst>
                    </a:blip>
                    <a:stretch>
                      <a:fillRect/>
                    </a:stretch>
                  </pic:blipFill>
                  <pic:spPr>
                    <a:xfrm>
                      <a:off x="0" y="0"/>
                      <a:ext cx="3657600" cy="2056765"/>
                    </a:xfrm>
                    <a:prstGeom prst="rect">
                      <a:avLst/>
                    </a:prstGeom>
                  </pic:spPr>
                </pic:pic>
              </a:graphicData>
            </a:graphic>
            <wp14:sizeRelH relativeFrom="page">
              <wp14:pctWidth>0</wp14:pctWidth>
            </wp14:sizeRelH>
            <wp14:sizeRelV relativeFrom="page">
              <wp14:pctHeight>0</wp14:pctHeight>
            </wp14:sizeRelV>
          </wp:anchor>
        </w:drawing>
      </w: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r w:rsidRPr="00D94CA3">
        <w:rPr>
          <w:rFonts w:ascii="Times New Roman" w:hAnsi="Times New Roman" w:cs="Times New Roman"/>
          <w:sz w:val="24"/>
        </w:rPr>
        <w:t>Finalmente se concluyó presentando las estrategias de intercambio de información y el plan de trabajo para el resto del 2</w:t>
      </w:r>
      <w:r>
        <w:rPr>
          <w:rFonts w:ascii="Times New Roman" w:hAnsi="Times New Roman" w:cs="Times New Roman"/>
          <w:sz w:val="24"/>
        </w:rPr>
        <w:t>014 y 2015:</w:t>
      </w:r>
    </w:p>
    <w:p w:rsidR="000A668D" w:rsidRDefault="000A668D" w:rsidP="000A668D">
      <w:pPr>
        <w:jc w:val="both"/>
        <w:rPr>
          <w:rFonts w:ascii="Times New Roman" w:hAnsi="Times New Roman" w:cs="Times New Roman"/>
          <w:sz w:val="24"/>
        </w:rPr>
      </w:pPr>
    </w:p>
    <w:p w:rsidR="000A668D" w:rsidRDefault="000A668D" w:rsidP="000A668D">
      <w:pPr>
        <w:jc w:val="both"/>
        <w:rPr>
          <w:rFonts w:ascii="Times New Roman" w:hAnsi="Times New Roman" w:cs="Times New Roman"/>
          <w:sz w:val="24"/>
        </w:rPr>
      </w:pPr>
      <w:r>
        <w:rPr>
          <w:rFonts w:ascii="Times New Roman" w:hAnsi="Times New Roman" w:cs="Times New Roman"/>
          <w:sz w:val="24"/>
        </w:rPr>
        <w:t>Actividades en el marco del “</w:t>
      </w:r>
      <w:proofErr w:type="spellStart"/>
      <w:r>
        <w:rPr>
          <w:rFonts w:ascii="Times New Roman" w:hAnsi="Times New Roman" w:cs="Times New Roman"/>
          <w:sz w:val="24"/>
        </w:rPr>
        <w:t>Working</w:t>
      </w:r>
      <w:proofErr w:type="spellEnd"/>
      <w:r>
        <w:rPr>
          <w:rFonts w:ascii="Times New Roman" w:hAnsi="Times New Roman" w:cs="Times New Roman"/>
          <w:sz w:val="24"/>
        </w:rPr>
        <w:t xml:space="preserve"> </w:t>
      </w:r>
      <w:proofErr w:type="spellStart"/>
      <w:r>
        <w:rPr>
          <w:rFonts w:ascii="Times New Roman" w:hAnsi="Times New Roman" w:cs="Times New Roman"/>
          <w:sz w:val="24"/>
        </w:rPr>
        <w:t>Group</w:t>
      </w:r>
      <w:proofErr w:type="spellEnd"/>
      <w:r>
        <w:rPr>
          <w:rFonts w:ascii="Times New Roman" w:hAnsi="Times New Roman" w:cs="Times New Roman"/>
          <w:sz w:val="24"/>
        </w:rPr>
        <w:t>” de la OECD:</w:t>
      </w:r>
    </w:p>
    <w:p w:rsidR="000A668D" w:rsidRDefault="000A668D" w:rsidP="000A668D">
      <w:pPr>
        <w:jc w:val="both"/>
        <w:rPr>
          <w:rFonts w:ascii="Times New Roman" w:hAnsi="Times New Roman" w:cs="Times New Roman"/>
          <w:sz w:val="24"/>
        </w:rPr>
      </w:pP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 xml:space="preserve">Las 7 secciones del borrador se enviarán al responsable de la misma y a los </w:t>
      </w:r>
      <w:proofErr w:type="spellStart"/>
      <w:r w:rsidRPr="00984128">
        <w:rPr>
          <w:rFonts w:ascii="Times New Roman" w:hAnsi="Times New Roman" w:cs="Times New Roman"/>
        </w:rPr>
        <w:t>co</w:t>
      </w:r>
      <w:proofErr w:type="spellEnd"/>
      <w:r w:rsidRPr="00984128">
        <w:rPr>
          <w:rFonts w:ascii="Times New Roman" w:hAnsi="Times New Roman" w:cs="Times New Roman"/>
        </w:rPr>
        <w:t>-líderes para el 15 de septiembre.</w:t>
      </w: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 xml:space="preserve">Los </w:t>
      </w:r>
      <w:proofErr w:type="spellStart"/>
      <w:r w:rsidRPr="00984128">
        <w:rPr>
          <w:rFonts w:ascii="Times New Roman" w:hAnsi="Times New Roman" w:cs="Times New Roman"/>
        </w:rPr>
        <w:t>co</w:t>
      </w:r>
      <w:proofErr w:type="spellEnd"/>
      <w:r w:rsidRPr="00984128">
        <w:rPr>
          <w:rFonts w:ascii="Times New Roman" w:hAnsi="Times New Roman" w:cs="Times New Roman"/>
        </w:rPr>
        <w:t xml:space="preserve">-lideres circularan el documento a los expertos y lo integrarán en uno solo para su revisión y comentarios por todo el grupo de expertos el 31de octubre por un periodo de espera de un mes. </w:t>
      </w: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El borrador inicial completo será presentado por el Secretariado de la OECD el 10 de diciembre [FULL DRAFT  [ENV/JM/</w:t>
      </w:r>
      <w:proofErr w:type="gramStart"/>
      <w:r w:rsidRPr="00984128">
        <w:rPr>
          <w:rFonts w:ascii="Times New Roman" w:hAnsi="Times New Roman" w:cs="Times New Roman"/>
        </w:rPr>
        <w:t>BIO(</w:t>
      </w:r>
      <w:proofErr w:type="gramEnd"/>
      <w:r w:rsidRPr="00984128">
        <w:rPr>
          <w:rFonts w:ascii="Times New Roman" w:hAnsi="Times New Roman" w:cs="Times New Roman"/>
        </w:rPr>
        <w:t>2014)--]  y circulado a los delegados del “</w:t>
      </w:r>
      <w:proofErr w:type="spellStart"/>
      <w:r w:rsidRPr="00984128">
        <w:rPr>
          <w:rFonts w:ascii="Times New Roman" w:hAnsi="Times New Roman" w:cs="Times New Roman"/>
        </w:rPr>
        <w:t>Working</w:t>
      </w:r>
      <w:proofErr w:type="spellEnd"/>
      <w:r w:rsidRPr="00984128">
        <w:rPr>
          <w:rFonts w:ascii="Times New Roman" w:hAnsi="Times New Roman" w:cs="Times New Roman"/>
        </w:rPr>
        <w:t xml:space="preserve"> </w:t>
      </w:r>
      <w:proofErr w:type="spellStart"/>
      <w:r w:rsidRPr="00984128">
        <w:rPr>
          <w:rFonts w:ascii="Times New Roman" w:hAnsi="Times New Roman" w:cs="Times New Roman"/>
        </w:rPr>
        <w:t>Group</w:t>
      </w:r>
      <w:proofErr w:type="spellEnd"/>
      <w:r w:rsidRPr="00984128">
        <w:rPr>
          <w:rFonts w:ascii="Times New Roman" w:hAnsi="Times New Roman" w:cs="Times New Roman"/>
        </w:rPr>
        <w:t xml:space="preserve">”  el 24 de diciembre por un periodo de dos meses para comentarios. </w:t>
      </w: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 xml:space="preserve">Los comentarios recibidos al 28 de febrero de 2015 estarán disponibles en el sitio web, para su consideración por los </w:t>
      </w:r>
      <w:proofErr w:type="spellStart"/>
      <w:r w:rsidRPr="00984128">
        <w:rPr>
          <w:rFonts w:ascii="Times New Roman" w:hAnsi="Times New Roman" w:cs="Times New Roman"/>
        </w:rPr>
        <w:t>co</w:t>
      </w:r>
      <w:proofErr w:type="spellEnd"/>
      <w:r w:rsidRPr="00984128">
        <w:rPr>
          <w:rFonts w:ascii="Times New Roman" w:hAnsi="Times New Roman" w:cs="Times New Roman"/>
        </w:rPr>
        <w:t>-líderes y expertos en preparación para su discusión en el “</w:t>
      </w:r>
      <w:proofErr w:type="spellStart"/>
      <w:r w:rsidRPr="00984128">
        <w:rPr>
          <w:rFonts w:ascii="Times New Roman" w:hAnsi="Times New Roman" w:cs="Times New Roman"/>
        </w:rPr>
        <w:t>Working</w:t>
      </w:r>
      <w:proofErr w:type="spellEnd"/>
      <w:r w:rsidRPr="00984128">
        <w:rPr>
          <w:rFonts w:ascii="Times New Roman" w:hAnsi="Times New Roman" w:cs="Times New Roman"/>
        </w:rPr>
        <w:t xml:space="preserve"> </w:t>
      </w:r>
      <w:proofErr w:type="spellStart"/>
      <w:r w:rsidRPr="00984128">
        <w:rPr>
          <w:rFonts w:ascii="Times New Roman" w:hAnsi="Times New Roman" w:cs="Times New Roman"/>
        </w:rPr>
        <w:t>Group</w:t>
      </w:r>
      <w:proofErr w:type="spellEnd"/>
      <w:r w:rsidRPr="00984128">
        <w:rPr>
          <w:rFonts w:ascii="Times New Roman" w:hAnsi="Times New Roman" w:cs="Times New Roman"/>
        </w:rPr>
        <w:t>”, así como para la siguiente revisión del documento.</w:t>
      </w: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 xml:space="preserve">De considerarlo necesario los </w:t>
      </w:r>
      <w:proofErr w:type="spellStart"/>
      <w:r w:rsidRPr="00984128">
        <w:rPr>
          <w:rFonts w:ascii="Times New Roman" w:hAnsi="Times New Roman" w:cs="Times New Roman"/>
        </w:rPr>
        <w:t>co</w:t>
      </w:r>
      <w:proofErr w:type="spellEnd"/>
      <w:r w:rsidRPr="00984128">
        <w:rPr>
          <w:rFonts w:ascii="Times New Roman" w:hAnsi="Times New Roman" w:cs="Times New Roman"/>
        </w:rPr>
        <w:t>-líderes prepararán un documento compendio de los comentarios recibidos para ser circulado por el Secretariado previo a la reunión del “</w:t>
      </w:r>
      <w:proofErr w:type="spellStart"/>
      <w:r w:rsidRPr="00984128">
        <w:rPr>
          <w:rFonts w:ascii="Times New Roman" w:hAnsi="Times New Roman" w:cs="Times New Roman"/>
        </w:rPr>
        <w:t>Working</w:t>
      </w:r>
      <w:proofErr w:type="spellEnd"/>
      <w:r w:rsidRPr="00984128">
        <w:rPr>
          <w:rFonts w:ascii="Times New Roman" w:hAnsi="Times New Roman" w:cs="Times New Roman"/>
        </w:rPr>
        <w:t xml:space="preserve"> </w:t>
      </w:r>
      <w:proofErr w:type="spellStart"/>
      <w:r w:rsidRPr="00984128">
        <w:rPr>
          <w:rFonts w:ascii="Times New Roman" w:hAnsi="Times New Roman" w:cs="Times New Roman"/>
        </w:rPr>
        <w:t>Group</w:t>
      </w:r>
      <w:proofErr w:type="spellEnd"/>
      <w:r w:rsidRPr="00984128">
        <w:rPr>
          <w:rFonts w:ascii="Times New Roman" w:hAnsi="Times New Roman" w:cs="Times New Roman"/>
        </w:rPr>
        <w:t>”,</w:t>
      </w:r>
    </w:p>
    <w:p w:rsidR="000A668D" w:rsidRPr="00984128" w:rsidRDefault="000A668D" w:rsidP="000A668D">
      <w:pPr>
        <w:pStyle w:val="Prrafodelista"/>
        <w:numPr>
          <w:ilvl w:val="0"/>
          <w:numId w:val="31"/>
        </w:numPr>
        <w:jc w:val="both"/>
        <w:rPr>
          <w:rFonts w:ascii="Times New Roman" w:hAnsi="Times New Roman" w:cs="Times New Roman"/>
        </w:rPr>
      </w:pPr>
      <w:r w:rsidRPr="00984128">
        <w:rPr>
          <w:rFonts w:ascii="Times New Roman" w:hAnsi="Times New Roman" w:cs="Times New Roman"/>
        </w:rPr>
        <w:t>Presentación del documento en la reunión plenaria del “</w:t>
      </w:r>
      <w:proofErr w:type="spellStart"/>
      <w:r w:rsidRPr="00984128">
        <w:rPr>
          <w:rFonts w:ascii="Times New Roman" w:hAnsi="Times New Roman" w:cs="Times New Roman"/>
        </w:rPr>
        <w:t>Working</w:t>
      </w:r>
      <w:proofErr w:type="spellEnd"/>
      <w:r w:rsidRPr="00984128">
        <w:rPr>
          <w:rFonts w:ascii="Times New Roman" w:hAnsi="Times New Roman" w:cs="Times New Roman"/>
        </w:rPr>
        <w:t xml:space="preserve"> </w:t>
      </w:r>
      <w:proofErr w:type="spellStart"/>
      <w:r w:rsidRPr="00984128">
        <w:rPr>
          <w:rFonts w:ascii="Times New Roman" w:hAnsi="Times New Roman" w:cs="Times New Roman"/>
        </w:rPr>
        <w:t>Group</w:t>
      </w:r>
      <w:proofErr w:type="spellEnd"/>
      <w:r w:rsidRPr="00984128">
        <w:rPr>
          <w:rFonts w:ascii="Times New Roman" w:hAnsi="Times New Roman" w:cs="Times New Roman"/>
        </w:rPr>
        <w:t>”, (OECD, Paris), del 20 al 22 de abril de 2015.</w:t>
      </w:r>
    </w:p>
    <w:p w:rsidR="000A668D" w:rsidRPr="00984128" w:rsidRDefault="000A668D" w:rsidP="000A668D">
      <w:pPr>
        <w:jc w:val="both"/>
        <w:rPr>
          <w:rFonts w:ascii="Times New Roman" w:hAnsi="Times New Roman" w:cs="Times New Roman"/>
          <w:sz w:val="24"/>
        </w:rPr>
      </w:pPr>
      <w:r>
        <w:rPr>
          <w:noProof/>
          <w:lang w:eastAsia="es-MX"/>
        </w:rPr>
        <w:drawing>
          <wp:anchor distT="0" distB="0" distL="114300" distR="114300" simplePos="0" relativeHeight="251663360" behindDoc="1" locked="0" layoutInCell="1" allowOverlap="1" wp14:anchorId="3407E3B3" wp14:editId="2DB71D20">
            <wp:simplePos x="0" y="0"/>
            <wp:positionH relativeFrom="column">
              <wp:posOffset>1646693</wp:posOffset>
            </wp:positionH>
            <wp:positionV relativeFrom="paragraph">
              <wp:posOffset>157867</wp:posOffset>
            </wp:positionV>
            <wp:extent cx="2697610" cy="1808105"/>
            <wp:effectExtent l="0" t="0" r="7620" b="190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2.NEF"/>
                    <pic:cNvPicPr/>
                  </pic:nvPicPr>
                  <pic:blipFill>
                    <a:blip r:embed="rId14" cstate="email">
                      <a:extLst>
                        <a:ext uri="{28A0092B-C50C-407E-A947-70E740481C1C}">
                          <a14:useLocalDpi xmlns:a14="http://schemas.microsoft.com/office/drawing/2010/main"/>
                        </a:ext>
                      </a:extLst>
                    </a:blip>
                    <a:stretch>
                      <a:fillRect/>
                    </a:stretch>
                  </pic:blipFill>
                  <pic:spPr>
                    <a:xfrm>
                      <a:off x="0" y="0"/>
                      <a:ext cx="2697610" cy="180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0A668D" w:rsidRPr="00984128" w:rsidRDefault="000A668D" w:rsidP="000A668D">
      <w:pPr>
        <w:jc w:val="both"/>
        <w:rPr>
          <w:rFonts w:ascii="Times New Roman" w:hAnsi="Times New Roman" w:cs="Times New Roman"/>
          <w:sz w:val="24"/>
        </w:rPr>
      </w:pPr>
    </w:p>
    <w:p w:rsidR="004D699B" w:rsidRDefault="004D699B" w:rsidP="00EC6862">
      <w:pPr>
        <w:pStyle w:val="Prrafodelista1"/>
        <w:tabs>
          <w:tab w:val="left" w:pos="1134"/>
        </w:tabs>
        <w:spacing w:line="360" w:lineRule="exact"/>
        <w:ind w:left="0"/>
        <w:jc w:val="both"/>
        <w:rPr>
          <w:rFonts w:ascii="Times New Roman" w:hAnsi="Times New Roman"/>
          <w:b/>
          <w:sz w:val="24"/>
          <w:szCs w:val="24"/>
          <w:lang w:val="es-MX" w:eastAsia="es-ES"/>
        </w:rPr>
      </w:pPr>
    </w:p>
    <w:p w:rsidR="00EC6862" w:rsidRDefault="00EC6862" w:rsidP="00EC6862">
      <w:pPr>
        <w:pStyle w:val="Prrafodelista1"/>
        <w:tabs>
          <w:tab w:val="left" w:pos="1134"/>
        </w:tabs>
        <w:spacing w:line="360" w:lineRule="exact"/>
        <w:ind w:left="0"/>
        <w:jc w:val="both"/>
        <w:rPr>
          <w:rFonts w:ascii="Times New Roman" w:hAnsi="Times New Roman"/>
          <w:b/>
          <w:sz w:val="24"/>
          <w:szCs w:val="24"/>
          <w:lang w:val="es-MX" w:eastAsia="es-ES"/>
        </w:rPr>
      </w:pPr>
      <w:r>
        <w:rPr>
          <w:rFonts w:ascii="Times New Roman" w:hAnsi="Times New Roman"/>
          <w:b/>
          <w:sz w:val="24"/>
          <w:szCs w:val="24"/>
          <w:lang w:val="es-MX" w:eastAsia="es-ES"/>
        </w:rPr>
        <w:t>5.</w:t>
      </w:r>
      <w:r w:rsidR="00BA0FC0">
        <w:rPr>
          <w:rFonts w:ascii="Times New Roman" w:hAnsi="Times New Roman"/>
          <w:b/>
          <w:sz w:val="24"/>
          <w:szCs w:val="24"/>
          <w:lang w:val="es-MX" w:eastAsia="es-ES"/>
        </w:rPr>
        <w:t>6</w:t>
      </w:r>
      <w:r>
        <w:rPr>
          <w:rFonts w:ascii="Times New Roman" w:hAnsi="Times New Roman"/>
          <w:b/>
          <w:sz w:val="24"/>
          <w:szCs w:val="24"/>
          <w:lang w:val="es-MX" w:eastAsia="es-ES"/>
        </w:rPr>
        <w:t xml:space="preserve">. </w:t>
      </w:r>
      <w:r w:rsidRPr="00F970B6">
        <w:rPr>
          <w:rFonts w:ascii="Times New Roman" w:hAnsi="Times New Roman"/>
          <w:b/>
          <w:sz w:val="24"/>
          <w:szCs w:val="24"/>
          <w:lang w:val="es-MX" w:eastAsia="es-ES"/>
        </w:rPr>
        <w:t>Grupo</w:t>
      </w:r>
      <w:r>
        <w:rPr>
          <w:rFonts w:ascii="Times New Roman" w:hAnsi="Times New Roman"/>
          <w:b/>
          <w:sz w:val="24"/>
          <w:szCs w:val="24"/>
          <w:lang w:val="es-MX" w:eastAsia="es-ES"/>
        </w:rPr>
        <w:t>s de Trabajo a convocar</w:t>
      </w:r>
      <w:r w:rsidR="004D699B">
        <w:rPr>
          <w:rFonts w:ascii="Times New Roman" w:hAnsi="Times New Roman"/>
          <w:b/>
          <w:sz w:val="24"/>
          <w:szCs w:val="24"/>
          <w:lang w:val="es-MX" w:eastAsia="es-ES"/>
        </w:rPr>
        <w:t xml:space="preserve"> entre los meses de junio-julio</w:t>
      </w:r>
      <w:r>
        <w:rPr>
          <w:rFonts w:ascii="Times New Roman" w:hAnsi="Times New Roman"/>
          <w:b/>
          <w:sz w:val="24"/>
          <w:szCs w:val="24"/>
          <w:lang w:val="es-MX" w:eastAsia="es-ES"/>
        </w:rPr>
        <w:t>:</w:t>
      </w:r>
    </w:p>
    <w:p w:rsidR="00EC6862" w:rsidRDefault="00EC6862" w:rsidP="00EC6862">
      <w:pPr>
        <w:pStyle w:val="Prrafodelista1"/>
        <w:numPr>
          <w:ilvl w:val="0"/>
          <w:numId w:val="26"/>
        </w:numPr>
        <w:tabs>
          <w:tab w:val="left" w:pos="1134"/>
        </w:tabs>
        <w:spacing w:line="360" w:lineRule="exact"/>
        <w:jc w:val="both"/>
        <w:rPr>
          <w:rFonts w:ascii="Times New Roman" w:hAnsi="Times New Roman"/>
          <w:b/>
          <w:sz w:val="24"/>
          <w:szCs w:val="24"/>
          <w:lang w:val="es-MX" w:eastAsia="es-ES"/>
        </w:rPr>
      </w:pPr>
      <w:r>
        <w:rPr>
          <w:rFonts w:ascii="Times New Roman" w:hAnsi="Times New Roman"/>
          <w:b/>
          <w:sz w:val="24"/>
          <w:szCs w:val="24"/>
          <w:lang w:val="es-MX" w:eastAsia="es-ES"/>
        </w:rPr>
        <w:t>GT-COCEX</w:t>
      </w:r>
    </w:p>
    <w:p w:rsidR="00EC6862" w:rsidRDefault="00EC6862" w:rsidP="00EC6862">
      <w:pPr>
        <w:pStyle w:val="Prrafodelista1"/>
        <w:numPr>
          <w:ilvl w:val="0"/>
          <w:numId w:val="26"/>
        </w:numPr>
        <w:tabs>
          <w:tab w:val="left" w:pos="1134"/>
        </w:tabs>
        <w:spacing w:line="360" w:lineRule="exact"/>
        <w:jc w:val="both"/>
        <w:rPr>
          <w:rFonts w:ascii="Times New Roman" w:hAnsi="Times New Roman"/>
          <w:b/>
          <w:sz w:val="24"/>
          <w:szCs w:val="24"/>
          <w:lang w:val="es-MX" w:eastAsia="es-ES"/>
        </w:rPr>
      </w:pPr>
      <w:r>
        <w:rPr>
          <w:rFonts w:ascii="Times New Roman" w:hAnsi="Times New Roman"/>
          <w:b/>
          <w:sz w:val="24"/>
          <w:szCs w:val="24"/>
          <w:lang w:val="es-MX" w:eastAsia="es-ES"/>
        </w:rPr>
        <w:t>Subcomité Especializado en Comunicación Social</w:t>
      </w:r>
      <w:r w:rsidR="004D699B">
        <w:rPr>
          <w:rFonts w:ascii="Times New Roman" w:hAnsi="Times New Roman"/>
          <w:b/>
          <w:sz w:val="24"/>
          <w:szCs w:val="24"/>
          <w:lang w:val="es-MX" w:eastAsia="es-ES"/>
        </w:rPr>
        <w:t xml:space="preserve"> – Primera sesión-</w:t>
      </w:r>
    </w:p>
    <w:p w:rsidR="00EC6862" w:rsidRDefault="00EC6862" w:rsidP="00EC6862">
      <w:pPr>
        <w:pStyle w:val="Prrafodelista1"/>
        <w:numPr>
          <w:ilvl w:val="0"/>
          <w:numId w:val="26"/>
        </w:numPr>
        <w:tabs>
          <w:tab w:val="left" w:pos="1134"/>
        </w:tabs>
        <w:spacing w:line="360" w:lineRule="exact"/>
        <w:jc w:val="both"/>
        <w:rPr>
          <w:rFonts w:ascii="Times New Roman" w:hAnsi="Times New Roman"/>
          <w:b/>
          <w:sz w:val="24"/>
          <w:szCs w:val="24"/>
          <w:lang w:val="es-MX" w:eastAsia="es-ES"/>
        </w:rPr>
      </w:pPr>
      <w:r>
        <w:rPr>
          <w:rFonts w:ascii="Times New Roman" w:hAnsi="Times New Roman"/>
          <w:b/>
          <w:sz w:val="24"/>
          <w:szCs w:val="24"/>
          <w:lang w:val="es-MX" w:eastAsia="es-ES"/>
        </w:rPr>
        <w:t>GT-AFCOR</w:t>
      </w:r>
      <w:r w:rsidR="004D699B">
        <w:rPr>
          <w:rFonts w:ascii="Times New Roman" w:hAnsi="Times New Roman"/>
          <w:b/>
          <w:sz w:val="24"/>
          <w:szCs w:val="24"/>
          <w:lang w:val="es-MX" w:eastAsia="es-ES"/>
        </w:rPr>
        <w:t xml:space="preserve"> – solicitud de designaciones</w:t>
      </w:r>
    </w:p>
    <w:p w:rsidR="00EC6862" w:rsidRPr="00F970B6" w:rsidRDefault="00EC6862" w:rsidP="00EC6862">
      <w:pPr>
        <w:pStyle w:val="Prrafodelista1"/>
        <w:numPr>
          <w:ilvl w:val="0"/>
          <w:numId w:val="26"/>
        </w:numPr>
        <w:tabs>
          <w:tab w:val="left" w:pos="1134"/>
        </w:tabs>
        <w:spacing w:line="360" w:lineRule="exact"/>
        <w:jc w:val="both"/>
        <w:rPr>
          <w:rFonts w:ascii="Times New Roman" w:hAnsi="Times New Roman"/>
          <w:b/>
          <w:sz w:val="24"/>
          <w:szCs w:val="24"/>
          <w:lang w:val="es-MX" w:eastAsia="es-ES"/>
        </w:rPr>
      </w:pPr>
      <w:r>
        <w:rPr>
          <w:rFonts w:ascii="Times New Roman" w:hAnsi="Times New Roman"/>
          <w:b/>
          <w:sz w:val="24"/>
          <w:szCs w:val="24"/>
          <w:lang w:val="es-MX" w:eastAsia="es-ES"/>
        </w:rPr>
        <w:t>Grupo de E</w:t>
      </w:r>
      <w:r w:rsidRPr="00F970B6">
        <w:rPr>
          <w:rFonts w:ascii="Times New Roman" w:hAnsi="Times New Roman"/>
          <w:b/>
          <w:sz w:val="24"/>
          <w:szCs w:val="24"/>
          <w:lang w:val="es-MX" w:eastAsia="es-ES"/>
        </w:rPr>
        <w:t>xpertos</w:t>
      </w:r>
      <w:r>
        <w:rPr>
          <w:rFonts w:ascii="Times New Roman" w:hAnsi="Times New Roman"/>
          <w:b/>
          <w:sz w:val="24"/>
          <w:szCs w:val="24"/>
          <w:lang w:val="es-MX" w:eastAsia="es-ES"/>
        </w:rPr>
        <w:t xml:space="preserve"> Nacionales en Aspectos Socio-Económicos</w:t>
      </w:r>
      <w:r w:rsidRPr="00F970B6">
        <w:rPr>
          <w:rFonts w:ascii="Times New Roman" w:hAnsi="Times New Roman"/>
          <w:b/>
          <w:sz w:val="24"/>
          <w:szCs w:val="24"/>
          <w:lang w:val="es-MX" w:eastAsia="es-ES"/>
        </w:rPr>
        <w:t xml:space="preserve"> </w:t>
      </w:r>
      <w:r w:rsidR="004D699B">
        <w:rPr>
          <w:rFonts w:ascii="Times New Roman" w:hAnsi="Times New Roman"/>
          <w:b/>
          <w:sz w:val="24"/>
          <w:szCs w:val="24"/>
          <w:lang w:val="es-MX" w:eastAsia="es-ES"/>
        </w:rPr>
        <w:t>- Conformación</w:t>
      </w:r>
    </w:p>
    <w:p w:rsidR="00E73D08" w:rsidRPr="00F970B6" w:rsidRDefault="00E73D08" w:rsidP="006462A0">
      <w:pPr>
        <w:pStyle w:val="Prrafodelista1"/>
        <w:tabs>
          <w:tab w:val="left" w:pos="1134"/>
        </w:tabs>
        <w:spacing w:line="360" w:lineRule="exact"/>
        <w:ind w:left="0"/>
        <w:jc w:val="both"/>
        <w:rPr>
          <w:rFonts w:ascii="Times New Roman" w:hAnsi="Times New Roman"/>
          <w:sz w:val="24"/>
          <w:szCs w:val="24"/>
          <w:lang w:val="es-MX" w:eastAsia="es-ES"/>
        </w:rPr>
      </w:pPr>
    </w:p>
    <w:p w:rsidR="00215644" w:rsidRPr="00F970B6" w:rsidRDefault="00BC0A39" w:rsidP="00215644">
      <w:pPr>
        <w:pStyle w:val="Prrafodelista1"/>
        <w:tabs>
          <w:tab w:val="left" w:pos="1134"/>
        </w:tabs>
        <w:spacing w:line="360" w:lineRule="exact"/>
        <w:ind w:left="1134"/>
        <w:jc w:val="both"/>
        <w:rPr>
          <w:rFonts w:ascii="Times New Roman" w:hAnsi="Times New Roman"/>
          <w:sz w:val="24"/>
          <w:szCs w:val="24"/>
          <w:lang w:val="es-MX" w:eastAsia="es-ES"/>
        </w:rPr>
      </w:pPr>
      <w:r>
        <w:rPr>
          <w:rFonts w:ascii="Times New Roman" w:hAnsi="Times New Roman"/>
          <w:noProof/>
          <w:sz w:val="24"/>
          <w:szCs w:val="24"/>
          <w:lang w:val="es-MX" w:eastAsia="es-MX"/>
        </w:rPr>
        <mc:AlternateContent>
          <mc:Choice Requires="wps">
            <w:drawing>
              <wp:anchor distT="0" distB="0" distL="114300" distR="114300" simplePos="0" relativeHeight="251659264" behindDoc="0" locked="0" layoutInCell="1" allowOverlap="1" wp14:anchorId="1578DFB2" wp14:editId="592A7BF1">
                <wp:simplePos x="0" y="0"/>
                <wp:positionH relativeFrom="column">
                  <wp:posOffset>40529</wp:posOffset>
                </wp:positionH>
                <wp:positionV relativeFrom="paragraph">
                  <wp:posOffset>35670</wp:posOffset>
                </wp:positionV>
                <wp:extent cx="6408751" cy="0"/>
                <wp:effectExtent l="0" t="0" r="11430" b="19050"/>
                <wp:wrapNone/>
                <wp:docPr id="2" name="2 Conector recto"/>
                <wp:cNvGraphicFramePr/>
                <a:graphic xmlns:a="http://schemas.openxmlformats.org/drawingml/2006/main">
                  <a:graphicData uri="http://schemas.microsoft.com/office/word/2010/wordprocessingShape">
                    <wps:wsp>
                      <wps:cNvCnPr/>
                      <wps:spPr>
                        <a:xfrm>
                          <a:off x="0" y="0"/>
                          <a:ext cx="6408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2.8pt" to="50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KtAEAAL8DAAAOAAAAZHJzL2Uyb0RvYy54bWysU01v2zAMvQ/YfxB0X2wHXVcYcXpI0V2G&#10;NujWH6DKVCxAX6C02Pn3pZTEHbYBRYteJFHiI/keqdX1ZA3bA0btXcebRc0ZOOl77XYdf/x1++WK&#10;s5iE64XxDjp+gMiv158/rcbQwtIP3vSAjIK42I6h40NKoa2qKAewIi58AEePyqMViUzcVT2KkaJb&#10;Uy3r+rIaPfYBvYQY6fbm+MjXJb5SINO9UhESMx2n2lJZsaxPea3WK9HuUIRBy1MZ4h1VWKEdJZ1D&#10;3Ygk2G/U/4SyWqKPXqWF9LbySmkJhQOxaeq/2PwcRIDChcSJYZYpflxYebffItN9x5ecOWGpRUu2&#10;oVbJ5JFh3rJGY4gtuW7cFk9WDFvMhCeFNu9EhU1F18OsK0yJSbq8vKivvn1tOJPnt+oFGDCm7+At&#10;y4eOG+0yZdGK/Y+YKBm5nl3IyIUcU5dTOhjIzsY9gCIalKwp6DJAsDHI9oJaL6QEl5pMheIV7wxT&#10;2pgZWL8OPPlnKJThegt4RpTM3qUZbLXz+L/saTqXrI7+ZwWOvLMET74/lKYUaWhKCsPTROcx/NMu&#10;8Jd/t34GAAD//wMAUEsDBBQABgAIAAAAIQA4pSqs3AAAAAYBAAAPAAAAZHJzL2Rvd25yZXYueG1s&#10;TI7NSsNAFIX3gu8wXMGNtJNKE0vMpKhQutAiNn2A28w1CWbuhMwkTX16p250eX4458vWk2nFSL1r&#10;LCtYzCMQxKXVDVcKDsVmtgLhPLLG1jIpOJODdX59lWGq7Yk/aNz7SoQRdikqqL3vUildWZNBN7cd&#10;ccg+bW/QB9lXUvd4CuOmlfdRlEiDDYeHGjt6qan82g9GwXbzTK/xeaiWOt4Wd2Pxtvt+Xyl1ezM9&#10;PYLwNPm/MlzwAzrkgeloB9ZOtAqSZSgqiBMQlzRaxA8gjr+GzDP5Hz//AQAA//8DAFBLAQItABQA&#10;BgAIAAAAIQC2gziS/gAAAOEBAAATAAAAAAAAAAAAAAAAAAAAAABbQ29udGVudF9UeXBlc10ueG1s&#10;UEsBAi0AFAAGAAgAAAAhADj9If/WAAAAlAEAAAsAAAAAAAAAAAAAAAAALwEAAF9yZWxzLy5yZWxz&#10;UEsBAi0AFAAGAAgAAAAhAK6H38q0AQAAvwMAAA4AAAAAAAAAAAAAAAAALgIAAGRycy9lMm9Eb2Mu&#10;eG1sUEsBAi0AFAAGAAgAAAAhADilKqzcAAAABgEAAA8AAAAAAAAAAAAAAAAADgQAAGRycy9kb3du&#10;cmV2LnhtbFBLBQYAAAAABAAEAPMAAAAXBQAAAAA=&#10;" strokecolor="#4579b8 [3044]"/>
            </w:pict>
          </mc:Fallback>
        </mc:AlternateContent>
      </w:r>
    </w:p>
    <w:p w:rsidR="00E73D08" w:rsidRPr="00B72A6F" w:rsidRDefault="00E73D08" w:rsidP="00E73D08">
      <w:pPr>
        <w:pStyle w:val="Prrafodelista1"/>
        <w:tabs>
          <w:tab w:val="left" w:pos="1134"/>
        </w:tabs>
        <w:spacing w:line="360" w:lineRule="exact"/>
        <w:ind w:left="0"/>
        <w:jc w:val="both"/>
        <w:rPr>
          <w:rFonts w:ascii="Times New Roman" w:hAnsi="Times New Roman"/>
          <w:b/>
          <w:color w:val="FF0000"/>
          <w:sz w:val="24"/>
          <w:szCs w:val="24"/>
          <w:u w:val="single"/>
          <w:lang w:val="es-MX" w:eastAsia="es-ES"/>
        </w:rPr>
      </w:pPr>
      <w:r w:rsidRPr="00B72A6F">
        <w:rPr>
          <w:rFonts w:ascii="Times New Roman" w:hAnsi="Times New Roman"/>
          <w:b/>
          <w:color w:val="FF0000"/>
          <w:sz w:val="24"/>
          <w:szCs w:val="24"/>
          <w:u w:val="single"/>
          <w:lang w:val="es-MX" w:eastAsia="es-ES"/>
        </w:rPr>
        <w:t>Actividad a realizar</w:t>
      </w:r>
    </w:p>
    <w:p w:rsidR="00215644" w:rsidRPr="00F970B6" w:rsidRDefault="00215644" w:rsidP="00215644">
      <w:pPr>
        <w:pStyle w:val="Prrafodelista1"/>
        <w:tabs>
          <w:tab w:val="left" w:pos="1134"/>
        </w:tabs>
        <w:spacing w:line="360" w:lineRule="exact"/>
        <w:ind w:left="1134"/>
        <w:jc w:val="both"/>
        <w:rPr>
          <w:rFonts w:ascii="Times New Roman" w:hAnsi="Times New Roman"/>
          <w:sz w:val="24"/>
          <w:szCs w:val="24"/>
          <w:lang w:val="es-MX" w:eastAsia="es-ES"/>
        </w:rPr>
      </w:pPr>
    </w:p>
    <w:p w:rsidR="00215644" w:rsidRPr="00F970B6" w:rsidRDefault="00D90D3E" w:rsidP="00D90D3E">
      <w:pPr>
        <w:pStyle w:val="Prrafodelista1"/>
        <w:tabs>
          <w:tab w:val="left" w:pos="1134"/>
        </w:tabs>
        <w:spacing w:line="360" w:lineRule="exact"/>
        <w:ind w:left="0"/>
        <w:jc w:val="both"/>
        <w:rPr>
          <w:rFonts w:ascii="Times New Roman" w:hAnsi="Times New Roman"/>
          <w:sz w:val="24"/>
          <w:szCs w:val="24"/>
          <w:lang w:val="es-MX" w:eastAsia="es-ES"/>
        </w:rPr>
      </w:pPr>
      <w:r w:rsidRPr="00F970B6">
        <w:rPr>
          <w:rFonts w:ascii="Times New Roman" w:hAnsi="Times New Roman"/>
          <w:sz w:val="24"/>
          <w:szCs w:val="24"/>
          <w:lang w:val="es-MX" w:eastAsia="es-ES"/>
        </w:rPr>
        <w:t xml:space="preserve">• </w:t>
      </w:r>
      <w:r w:rsidR="00215644" w:rsidRPr="00F970B6">
        <w:rPr>
          <w:rFonts w:ascii="Times New Roman" w:hAnsi="Times New Roman"/>
          <w:sz w:val="24"/>
          <w:szCs w:val="24"/>
          <w:lang w:val="es-MX" w:eastAsia="es-ES"/>
        </w:rPr>
        <w:t>Se solicita al Comité Técnico darse por enterado de las actividades del Subcomité Especializado y de los grupos de trabajo activos que coordina la Secr</w:t>
      </w:r>
      <w:r w:rsidR="002C1947" w:rsidRPr="00F970B6">
        <w:rPr>
          <w:rFonts w:ascii="Times New Roman" w:hAnsi="Times New Roman"/>
          <w:sz w:val="24"/>
          <w:szCs w:val="24"/>
          <w:lang w:val="es-MX" w:eastAsia="es-ES"/>
        </w:rPr>
        <w:t>etaría Ejecutiva de la CIBIOGEM.</w:t>
      </w:r>
    </w:p>
    <w:p w:rsidR="00215644" w:rsidRPr="00F970B6" w:rsidRDefault="00215644" w:rsidP="00215644">
      <w:pPr>
        <w:pStyle w:val="Prrafodelista1"/>
        <w:tabs>
          <w:tab w:val="left" w:pos="1134"/>
        </w:tabs>
        <w:spacing w:line="360" w:lineRule="exact"/>
        <w:ind w:left="1134"/>
        <w:jc w:val="both"/>
        <w:rPr>
          <w:rFonts w:ascii="Times New Roman" w:hAnsi="Times New Roman"/>
          <w:sz w:val="24"/>
          <w:szCs w:val="24"/>
          <w:lang w:val="es-MX" w:eastAsia="es-ES"/>
        </w:rPr>
      </w:pPr>
    </w:p>
    <w:p w:rsidR="005F41C6" w:rsidRPr="00F970B6" w:rsidRDefault="005F41C6" w:rsidP="005F41C6">
      <w:pPr>
        <w:pStyle w:val="Prrafodelista"/>
        <w:jc w:val="both"/>
        <w:rPr>
          <w:rFonts w:ascii="Times New Roman" w:hAnsi="Times New Roman" w:cs="Times New Roman"/>
          <w:sz w:val="24"/>
        </w:rPr>
      </w:pPr>
      <w:r w:rsidRPr="00F970B6">
        <w:rPr>
          <w:rFonts w:ascii="Times New Roman" w:hAnsi="Times New Roman" w:cs="Times New Roman"/>
          <w:sz w:val="24"/>
        </w:rPr>
        <w:t>PROPUESTA DE ACUERDO:</w:t>
      </w:r>
    </w:p>
    <w:p w:rsidR="005F41C6" w:rsidRPr="00F970B6" w:rsidRDefault="005F41C6" w:rsidP="005F41C6">
      <w:pPr>
        <w:pStyle w:val="Prrafodelista"/>
        <w:jc w:val="both"/>
        <w:rPr>
          <w:rFonts w:ascii="Times New Roman" w:hAnsi="Times New Roman" w:cs="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5F41C6" w:rsidRPr="00F970B6" w:rsidTr="00642609">
        <w:tc>
          <w:tcPr>
            <w:tcW w:w="8319" w:type="dxa"/>
          </w:tcPr>
          <w:p w:rsidR="005F41C6" w:rsidRPr="00F970B6" w:rsidRDefault="005F41C6" w:rsidP="00E73D08">
            <w:pPr>
              <w:pStyle w:val="Prrafodelista"/>
              <w:ind w:left="0"/>
              <w:jc w:val="both"/>
              <w:rPr>
                <w:rFonts w:ascii="Times New Roman" w:hAnsi="Times New Roman" w:cs="Times New Roman"/>
                <w:sz w:val="24"/>
              </w:rPr>
            </w:pPr>
            <w:r w:rsidRPr="00F970B6">
              <w:rPr>
                <w:rFonts w:ascii="Times New Roman" w:hAnsi="Times New Roman" w:cs="Times New Roman"/>
                <w:b/>
                <w:sz w:val="24"/>
              </w:rPr>
              <w:t>CT/ORD/0</w:t>
            </w:r>
            <w:r w:rsidR="004D699B">
              <w:rPr>
                <w:rFonts w:ascii="Times New Roman" w:hAnsi="Times New Roman" w:cs="Times New Roman"/>
                <w:b/>
                <w:sz w:val="24"/>
              </w:rPr>
              <w:t>2</w:t>
            </w:r>
            <w:r w:rsidRPr="00F970B6">
              <w:rPr>
                <w:rFonts w:ascii="Times New Roman" w:hAnsi="Times New Roman" w:cs="Times New Roman"/>
                <w:b/>
                <w:sz w:val="24"/>
              </w:rPr>
              <w:t>/201</w:t>
            </w:r>
            <w:r w:rsidR="00E73D08">
              <w:rPr>
                <w:rFonts w:ascii="Times New Roman" w:hAnsi="Times New Roman" w:cs="Times New Roman"/>
                <w:b/>
                <w:sz w:val="24"/>
              </w:rPr>
              <w:t>4</w:t>
            </w:r>
            <w:r w:rsidRPr="00F970B6">
              <w:rPr>
                <w:rFonts w:ascii="Times New Roman" w:hAnsi="Times New Roman" w:cs="Times New Roman"/>
                <w:b/>
                <w:sz w:val="24"/>
              </w:rPr>
              <w:t>-__.</w:t>
            </w:r>
            <w:r w:rsidRPr="00F970B6">
              <w:rPr>
                <w:rFonts w:ascii="Times New Roman" w:hAnsi="Times New Roman" w:cs="Times New Roman"/>
                <w:sz w:val="24"/>
              </w:rPr>
              <w:t xml:space="preserve"> Los miembros del Comité Técnico de la CIBIOGEM, se dan por enterados de las actividades realizadas por el Subcomité Especializ</w:t>
            </w:r>
            <w:r w:rsidR="005140F1" w:rsidRPr="00F970B6">
              <w:rPr>
                <w:rFonts w:ascii="Times New Roman" w:hAnsi="Times New Roman" w:cs="Times New Roman"/>
                <w:sz w:val="24"/>
              </w:rPr>
              <w:t xml:space="preserve">ado y por los Grupos de Trabajo coordinados por la Secretaría Ejecutiva </w:t>
            </w:r>
            <w:r w:rsidRPr="00F970B6">
              <w:rPr>
                <w:rFonts w:ascii="Times New Roman" w:hAnsi="Times New Roman" w:cs="Times New Roman"/>
                <w:sz w:val="24"/>
              </w:rPr>
              <w:t>de la Comisión Intersecretarial de Bioseguridad de Organismos Genéticamente Modificados</w:t>
            </w:r>
            <w:r w:rsidR="005140F1" w:rsidRPr="00F970B6">
              <w:rPr>
                <w:rFonts w:ascii="Times New Roman" w:hAnsi="Times New Roman" w:cs="Times New Roman"/>
                <w:sz w:val="24"/>
              </w:rPr>
              <w:t>, en seguimiento a los acuerdos del Comité Técnico</w:t>
            </w:r>
            <w:r w:rsidRPr="00F970B6">
              <w:rPr>
                <w:rFonts w:ascii="Times New Roman" w:hAnsi="Times New Roman" w:cs="Times New Roman"/>
                <w:sz w:val="24"/>
              </w:rPr>
              <w:t>.</w:t>
            </w:r>
          </w:p>
        </w:tc>
      </w:tr>
    </w:tbl>
    <w:p w:rsidR="005F41C6" w:rsidRPr="00F970B6" w:rsidRDefault="005F41C6" w:rsidP="005F41C6">
      <w:pPr>
        <w:pStyle w:val="Prrafodelista"/>
        <w:jc w:val="both"/>
        <w:rPr>
          <w:rFonts w:ascii="Times New Roman" w:hAnsi="Times New Roman" w:cs="Times New Roman"/>
          <w:sz w:val="24"/>
        </w:rPr>
      </w:pPr>
    </w:p>
    <w:sectPr w:rsidR="005F41C6" w:rsidRPr="00F970B6" w:rsidSect="0042295C">
      <w:headerReference w:type="default" r:id="rId15"/>
      <w:footerReference w:type="default" r:id="rId16"/>
      <w:pgSz w:w="12240" w:h="15840"/>
      <w:pgMar w:top="2085" w:right="1134" w:bottom="567" w:left="1276"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EC" w:rsidRDefault="004A69EC" w:rsidP="00990B34">
      <w:r>
        <w:separator/>
      </w:r>
    </w:p>
  </w:endnote>
  <w:endnote w:type="continuationSeparator" w:id="0">
    <w:p w:rsidR="004A69EC" w:rsidRDefault="004A69EC" w:rsidP="0099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00000007" w:usb1="00000000" w:usb2="00000000" w:usb3="00000000" w:csb0="00000093" w:csb1="00000000"/>
  </w:font>
  <w:font w:name="Adobe Caslon Pro">
    <w:panose1 w:val="0205050205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81" w:rsidRDefault="00E56A81">
    <w:pPr>
      <w:pStyle w:val="Piedepgina"/>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227"/>
      <w:gridCol w:w="6819"/>
    </w:tblGrid>
    <w:tr w:rsidR="00E56A81" w:rsidTr="00E91AD5">
      <w:tc>
        <w:tcPr>
          <w:tcW w:w="3227" w:type="dxa"/>
        </w:tcPr>
        <w:p w:rsidR="00E56A81" w:rsidRPr="00E56A81" w:rsidRDefault="001B53EE" w:rsidP="006F3153">
          <w:pPr>
            <w:pStyle w:val="Piedepgina"/>
            <w:rPr>
              <w:rFonts w:ascii="Trajan Pro" w:hAnsi="Trajan Pro" w:cs="Arial"/>
              <w:b/>
              <w:color w:val="7F7F7F" w:themeColor="text1" w:themeTint="80"/>
              <w:sz w:val="20"/>
              <w:szCs w:val="32"/>
            </w:rPr>
          </w:pPr>
          <w:r>
            <w:rPr>
              <w:rFonts w:ascii="Trajan Pro" w:hAnsi="Trajan Pro" w:cs="Arial"/>
              <w:b/>
              <w:color w:val="7F7F7F" w:themeColor="text1" w:themeTint="80"/>
              <w:sz w:val="20"/>
              <w:szCs w:val="32"/>
            </w:rPr>
            <w:t xml:space="preserve">Tema </w:t>
          </w:r>
          <w:r w:rsidR="006F3153">
            <w:rPr>
              <w:rFonts w:ascii="Trajan Pro" w:hAnsi="Trajan Pro" w:cs="Arial"/>
              <w:b/>
              <w:color w:val="7F7F7F" w:themeColor="text1" w:themeTint="80"/>
              <w:sz w:val="20"/>
              <w:szCs w:val="32"/>
            </w:rPr>
            <w:t>5</w:t>
          </w:r>
        </w:p>
      </w:tc>
      <w:tc>
        <w:tcPr>
          <w:tcW w:w="6819" w:type="dxa"/>
        </w:tcPr>
        <w:p w:rsidR="00E56A81" w:rsidRPr="00E56A81" w:rsidRDefault="006F3153" w:rsidP="00913FF9">
          <w:pPr>
            <w:pStyle w:val="Piedepgina"/>
            <w:rPr>
              <w:rFonts w:ascii="Trajan Pro" w:hAnsi="Trajan Pro" w:cs="Arial"/>
              <w:b/>
              <w:color w:val="7F7F7F" w:themeColor="text1" w:themeTint="80"/>
              <w:sz w:val="20"/>
              <w:szCs w:val="32"/>
            </w:rPr>
          </w:pPr>
          <w:r>
            <w:rPr>
              <w:rFonts w:ascii="Trajan Pro" w:hAnsi="Trajan Pro" w:cs="Arial"/>
              <w:b/>
              <w:color w:val="7F7F7F" w:themeColor="text1" w:themeTint="80"/>
              <w:sz w:val="20"/>
              <w:szCs w:val="32"/>
            </w:rPr>
            <w:t>Segunda</w:t>
          </w:r>
          <w:r w:rsidR="00E56A81" w:rsidRPr="00E56A81">
            <w:rPr>
              <w:rFonts w:ascii="Trajan Pro" w:hAnsi="Trajan Pro" w:cs="Arial"/>
              <w:b/>
              <w:color w:val="7F7F7F" w:themeColor="text1" w:themeTint="80"/>
              <w:sz w:val="20"/>
              <w:szCs w:val="32"/>
            </w:rPr>
            <w:t xml:space="preserve"> Sesión Ordinaria del Comité Técnico</w:t>
          </w:r>
        </w:p>
        <w:p w:rsidR="00215644" w:rsidRDefault="00E56A81" w:rsidP="00913FF9">
          <w:pPr>
            <w:pStyle w:val="Piedepgina"/>
            <w:rPr>
              <w:rFonts w:ascii="Trajan Pro" w:hAnsi="Trajan Pro" w:cs="Arial"/>
              <w:b/>
              <w:color w:val="7F7F7F" w:themeColor="text1" w:themeTint="80"/>
              <w:sz w:val="20"/>
              <w:szCs w:val="32"/>
            </w:rPr>
          </w:pPr>
          <w:r w:rsidRPr="00E56A81">
            <w:rPr>
              <w:rFonts w:ascii="Trajan Pro" w:hAnsi="Trajan Pro" w:cs="Arial"/>
              <w:b/>
              <w:color w:val="7F7F7F" w:themeColor="text1" w:themeTint="80"/>
              <w:sz w:val="20"/>
              <w:szCs w:val="32"/>
            </w:rPr>
            <w:t>CIBIOGEM</w:t>
          </w:r>
        </w:p>
        <w:p w:rsidR="00E56A81" w:rsidRPr="00E56A81" w:rsidRDefault="006F3153" w:rsidP="00224B5A">
          <w:pPr>
            <w:pStyle w:val="Piedepgina"/>
            <w:rPr>
              <w:rFonts w:ascii="Trajan Pro" w:hAnsi="Trajan Pro" w:cs="Arial"/>
              <w:color w:val="7F7F7F" w:themeColor="text1" w:themeTint="80"/>
              <w:sz w:val="20"/>
            </w:rPr>
          </w:pPr>
          <w:r>
            <w:rPr>
              <w:rFonts w:ascii="Trajan Pro" w:hAnsi="Trajan Pro" w:cs="Arial"/>
              <w:b/>
              <w:color w:val="7F7F7F" w:themeColor="text1" w:themeTint="80"/>
              <w:sz w:val="20"/>
              <w:szCs w:val="32"/>
            </w:rPr>
            <w:t>19 de junio</w:t>
          </w:r>
          <w:r w:rsidR="00224B5A">
            <w:rPr>
              <w:rFonts w:ascii="Trajan Pro" w:hAnsi="Trajan Pro" w:cs="Arial"/>
              <w:b/>
              <w:color w:val="7F7F7F" w:themeColor="text1" w:themeTint="80"/>
              <w:sz w:val="20"/>
              <w:szCs w:val="32"/>
            </w:rPr>
            <w:t xml:space="preserve"> de 2014</w:t>
          </w:r>
        </w:p>
      </w:tc>
    </w:tr>
  </w:tbl>
  <w:p w:rsidR="00E56A81" w:rsidRDefault="00E56A81">
    <w:pPr>
      <w:pStyle w:val="Piedepgina"/>
    </w:pPr>
  </w:p>
  <w:p w:rsidR="00D45A8A" w:rsidRPr="00CD5FA4" w:rsidRDefault="00D45A8A" w:rsidP="00CD5FA4">
    <w:pPr>
      <w:pStyle w:val="Piedepgina"/>
      <w:contextualSpacing/>
      <w:jc w:val="center"/>
      <w:rPr>
        <w:rFonts w:ascii="Adobe Caslon Pro" w:hAnsi="Adobe Caslon Pro"/>
        <w:color w:val="7D7D7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EC" w:rsidRDefault="004A69EC" w:rsidP="00990B34">
      <w:r>
        <w:separator/>
      </w:r>
    </w:p>
  </w:footnote>
  <w:footnote w:type="continuationSeparator" w:id="0">
    <w:p w:rsidR="004A69EC" w:rsidRDefault="004A69EC" w:rsidP="0099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D8" w:rsidRDefault="00C42016" w:rsidP="00687976">
    <w:pPr>
      <w:pStyle w:val="Encabezado"/>
      <w:jc w:val="right"/>
      <w:rPr>
        <w:rFonts w:ascii="Adobe Caslon Pro" w:hAnsi="Adobe Caslon Pro"/>
        <w:b/>
        <w:color w:val="777772"/>
        <w:sz w:val="18"/>
        <w:szCs w:val="18"/>
      </w:rPr>
    </w:pPr>
    <w:r>
      <w:rPr>
        <w:rFonts w:ascii="Adobe Caslon Pro" w:hAnsi="Adobe Caslon Pro"/>
        <w:noProof/>
        <w:color w:val="777772"/>
        <w:lang w:eastAsia="es-MX"/>
      </w:rPr>
      <w:drawing>
        <wp:anchor distT="0" distB="0" distL="114300" distR="114300" simplePos="0" relativeHeight="251664384" behindDoc="0" locked="0" layoutInCell="1" allowOverlap="1" wp14:anchorId="450BA209" wp14:editId="6A541E7D">
          <wp:simplePos x="0" y="0"/>
          <wp:positionH relativeFrom="column">
            <wp:posOffset>5447665</wp:posOffset>
          </wp:positionH>
          <wp:positionV relativeFrom="paragraph">
            <wp:posOffset>16510</wp:posOffset>
          </wp:positionV>
          <wp:extent cx="647700" cy="647700"/>
          <wp:effectExtent l="19050" t="0" r="0" b="0"/>
          <wp:wrapNone/>
          <wp:docPr id="6"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1"/>
                  <a:stretch>
                    <a:fillRect/>
                  </a:stretch>
                </pic:blipFill>
                <pic:spPr bwMode="auto">
                  <a:xfrm>
                    <a:off x="0" y="0"/>
                    <a:ext cx="647700" cy="647700"/>
                  </a:xfrm>
                  <a:prstGeom prst="rect">
                    <a:avLst/>
                  </a:prstGeom>
                  <a:noFill/>
                  <a:ln w="9525">
                    <a:noFill/>
                    <a:miter lim="800000"/>
                    <a:headEnd/>
                    <a:tailEnd/>
                  </a:ln>
                </pic:spPr>
              </pic:pic>
            </a:graphicData>
          </a:graphic>
        </wp:anchor>
      </w:drawing>
    </w:r>
    <w:r w:rsidR="00CD5FA4">
      <w:rPr>
        <w:rFonts w:ascii="Adobe Caslon Pro" w:hAnsi="Adobe Caslon Pro"/>
        <w:noProof/>
        <w:color w:val="777772"/>
        <w:lang w:eastAsia="es-MX"/>
      </w:rPr>
      <w:drawing>
        <wp:anchor distT="0" distB="0" distL="114300" distR="114300" simplePos="0" relativeHeight="251662336" behindDoc="0" locked="0" layoutInCell="1" allowOverlap="1" wp14:anchorId="38229ED7" wp14:editId="23347A7E">
          <wp:simplePos x="0" y="0"/>
          <wp:positionH relativeFrom="column">
            <wp:posOffset>-38735</wp:posOffset>
          </wp:positionH>
          <wp:positionV relativeFrom="paragraph">
            <wp:posOffset>16510</wp:posOffset>
          </wp:positionV>
          <wp:extent cx="2276475" cy="647700"/>
          <wp:effectExtent l="19050" t="0" r="9525" b="0"/>
          <wp:wrapNone/>
          <wp:docPr id="3"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2"/>
                  <a:stretch>
                    <a:fillRect/>
                  </a:stretch>
                </pic:blipFill>
                <pic:spPr>
                  <a:xfrm>
                    <a:off x="0" y="0"/>
                    <a:ext cx="2276475" cy="647700"/>
                  </a:xfrm>
                  <a:prstGeom prst="rect">
                    <a:avLst/>
                  </a:prstGeom>
                </pic:spPr>
              </pic:pic>
            </a:graphicData>
          </a:graphic>
        </wp:anchor>
      </w:drawing>
    </w:r>
  </w:p>
  <w:p w:rsidR="00CD5FA4" w:rsidRDefault="00CD5FA4" w:rsidP="00687976">
    <w:pPr>
      <w:pStyle w:val="Encabezado"/>
      <w:jc w:val="right"/>
      <w:rPr>
        <w:rFonts w:ascii="Adobe Caslon Pro" w:hAnsi="Adobe Caslon Pro"/>
        <w:b/>
        <w:color w:val="777772"/>
        <w:sz w:val="16"/>
        <w:szCs w:val="18"/>
      </w:rPr>
    </w:pPr>
  </w:p>
  <w:p w:rsidR="00CD5FA4" w:rsidRDefault="00CD5FA4" w:rsidP="00687976">
    <w:pPr>
      <w:pStyle w:val="Encabezado"/>
      <w:jc w:val="right"/>
      <w:rPr>
        <w:rFonts w:ascii="Adobe Caslon Pro" w:hAnsi="Adobe Caslon Pro"/>
        <w:b/>
        <w:color w:val="777772"/>
        <w:sz w:val="16"/>
        <w:szCs w:val="18"/>
      </w:rPr>
    </w:pPr>
  </w:p>
  <w:p w:rsidR="00CD5FA4" w:rsidRDefault="00CD5FA4" w:rsidP="00687976">
    <w:pPr>
      <w:pStyle w:val="Encabezado"/>
      <w:jc w:val="right"/>
      <w:rPr>
        <w:rFonts w:ascii="Adobe Caslon Pro" w:hAnsi="Adobe Caslon Pro"/>
        <w:b/>
        <w:color w:val="777772"/>
        <w:sz w:val="16"/>
        <w:szCs w:val="18"/>
      </w:rPr>
    </w:pPr>
  </w:p>
  <w:p w:rsidR="00800819" w:rsidRPr="00800819" w:rsidRDefault="00CD5FA4" w:rsidP="00687976">
    <w:pPr>
      <w:pStyle w:val="Encabezado"/>
      <w:jc w:val="right"/>
      <w:rPr>
        <w:rFonts w:ascii="Adobe Caslon Pro" w:hAnsi="Adobe Caslon Pro"/>
        <w:b/>
        <w:sz w:val="16"/>
        <w:szCs w:val="18"/>
      </w:rPr>
    </w:pPr>
    <w:r>
      <w:rPr>
        <w:rFonts w:ascii="Adobe Caslon Pro" w:hAnsi="Adobe Caslon Pro"/>
        <w:b/>
        <w:color w:val="777772"/>
        <w:sz w:val="16"/>
        <w:szCs w:val="18"/>
      </w:rPr>
      <w:t xml:space="preserve">Secretaría Ejecutiva </w:t>
    </w:r>
    <w:r w:rsidRPr="00CD5FA4">
      <w:rPr>
        <w:rFonts w:ascii="Adobe Caslon Pro" w:hAnsi="Adobe Caslon Pro"/>
        <w:b/>
        <w:noProof/>
        <w:color w:val="777772"/>
        <w:sz w:val="16"/>
        <w:szCs w:val="18"/>
        <w:lang w:eastAsia="es-MX"/>
      </w:rPr>
      <w:drawing>
        <wp:anchor distT="0" distB="0" distL="114300" distR="114300" simplePos="0" relativeHeight="251660288" behindDoc="1" locked="0" layoutInCell="1" allowOverlap="1" wp14:anchorId="2F4C0C31" wp14:editId="137C742B">
          <wp:simplePos x="0" y="0"/>
          <wp:positionH relativeFrom="column">
            <wp:posOffset>342265</wp:posOffset>
          </wp:positionH>
          <wp:positionV relativeFrom="page">
            <wp:posOffset>3581400</wp:posOffset>
          </wp:positionV>
          <wp:extent cx="5446395" cy="5381625"/>
          <wp:effectExtent l="19050" t="0" r="190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2475" t="4732" r="3134" b="6151"/>
                  <a:stretch/>
                </pic:blipFill>
                <pic:spPr bwMode="auto">
                  <a:xfrm>
                    <a:off x="0" y="0"/>
                    <a:ext cx="5446395" cy="53816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92C"/>
    <w:multiLevelType w:val="hybridMultilevel"/>
    <w:tmpl w:val="C2B898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5A37A3"/>
    <w:multiLevelType w:val="hybridMultilevel"/>
    <w:tmpl w:val="5AFE2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413920"/>
    <w:multiLevelType w:val="hybridMultilevel"/>
    <w:tmpl w:val="FFE214C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5984CBF"/>
    <w:multiLevelType w:val="hybridMultilevel"/>
    <w:tmpl w:val="121650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D95618"/>
    <w:multiLevelType w:val="hybridMultilevel"/>
    <w:tmpl w:val="3A228F0E"/>
    <w:lvl w:ilvl="0" w:tplc="7C4AA536">
      <w:start w:val="3"/>
      <w:numFmt w:val="decimal"/>
      <w:lvlText w:val="%1."/>
      <w:lvlJc w:val="left"/>
      <w:pPr>
        <w:tabs>
          <w:tab w:val="num" w:pos="720"/>
        </w:tabs>
        <w:ind w:left="720" w:hanging="360"/>
      </w:pPr>
    </w:lvl>
    <w:lvl w:ilvl="1" w:tplc="B54E1384" w:tentative="1">
      <w:start w:val="1"/>
      <w:numFmt w:val="decimal"/>
      <w:lvlText w:val="%2."/>
      <w:lvlJc w:val="left"/>
      <w:pPr>
        <w:tabs>
          <w:tab w:val="num" w:pos="1440"/>
        </w:tabs>
        <w:ind w:left="1440" w:hanging="360"/>
      </w:pPr>
    </w:lvl>
    <w:lvl w:ilvl="2" w:tplc="2BEA00EE" w:tentative="1">
      <w:start w:val="1"/>
      <w:numFmt w:val="decimal"/>
      <w:lvlText w:val="%3."/>
      <w:lvlJc w:val="left"/>
      <w:pPr>
        <w:tabs>
          <w:tab w:val="num" w:pos="2160"/>
        </w:tabs>
        <w:ind w:left="2160" w:hanging="360"/>
      </w:pPr>
    </w:lvl>
    <w:lvl w:ilvl="3" w:tplc="0F20AC38" w:tentative="1">
      <w:start w:val="1"/>
      <w:numFmt w:val="decimal"/>
      <w:lvlText w:val="%4."/>
      <w:lvlJc w:val="left"/>
      <w:pPr>
        <w:tabs>
          <w:tab w:val="num" w:pos="2880"/>
        </w:tabs>
        <w:ind w:left="2880" w:hanging="360"/>
      </w:pPr>
    </w:lvl>
    <w:lvl w:ilvl="4" w:tplc="8DEAF14C" w:tentative="1">
      <w:start w:val="1"/>
      <w:numFmt w:val="decimal"/>
      <w:lvlText w:val="%5."/>
      <w:lvlJc w:val="left"/>
      <w:pPr>
        <w:tabs>
          <w:tab w:val="num" w:pos="3600"/>
        </w:tabs>
        <w:ind w:left="3600" w:hanging="360"/>
      </w:pPr>
    </w:lvl>
    <w:lvl w:ilvl="5" w:tplc="8D0A1C0E" w:tentative="1">
      <w:start w:val="1"/>
      <w:numFmt w:val="decimal"/>
      <w:lvlText w:val="%6."/>
      <w:lvlJc w:val="left"/>
      <w:pPr>
        <w:tabs>
          <w:tab w:val="num" w:pos="4320"/>
        </w:tabs>
        <w:ind w:left="4320" w:hanging="360"/>
      </w:pPr>
    </w:lvl>
    <w:lvl w:ilvl="6" w:tplc="ABA44A6A" w:tentative="1">
      <w:start w:val="1"/>
      <w:numFmt w:val="decimal"/>
      <w:lvlText w:val="%7."/>
      <w:lvlJc w:val="left"/>
      <w:pPr>
        <w:tabs>
          <w:tab w:val="num" w:pos="5040"/>
        </w:tabs>
        <w:ind w:left="5040" w:hanging="360"/>
      </w:pPr>
    </w:lvl>
    <w:lvl w:ilvl="7" w:tplc="2DBA82BC" w:tentative="1">
      <w:start w:val="1"/>
      <w:numFmt w:val="decimal"/>
      <w:lvlText w:val="%8."/>
      <w:lvlJc w:val="left"/>
      <w:pPr>
        <w:tabs>
          <w:tab w:val="num" w:pos="5760"/>
        </w:tabs>
        <w:ind w:left="5760" w:hanging="360"/>
      </w:pPr>
    </w:lvl>
    <w:lvl w:ilvl="8" w:tplc="CA5CAC28" w:tentative="1">
      <w:start w:val="1"/>
      <w:numFmt w:val="decimal"/>
      <w:lvlText w:val="%9."/>
      <w:lvlJc w:val="left"/>
      <w:pPr>
        <w:tabs>
          <w:tab w:val="num" w:pos="6480"/>
        </w:tabs>
        <w:ind w:left="6480" w:hanging="360"/>
      </w:pPr>
    </w:lvl>
  </w:abstractNum>
  <w:abstractNum w:abstractNumId="5">
    <w:nsid w:val="0F3C231D"/>
    <w:multiLevelType w:val="hybridMultilevel"/>
    <w:tmpl w:val="4D7CF5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086A8B"/>
    <w:multiLevelType w:val="hybridMultilevel"/>
    <w:tmpl w:val="66900AE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1B2E6BD9"/>
    <w:multiLevelType w:val="hybridMultilevel"/>
    <w:tmpl w:val="4164F25C"/>
    <w:lvl w:ilvl="0" w:tplc="080A0003">
      <w:start w:val="1"/>
      <w:numFmt w:val="bullet"/>
      <w:lvlText w:val="o"/>
      <w:lvlJc w:val="left"/>
      <w:pPr>
        <w:ind w:left="1065" w:hanging="705"/>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9A027F"/>
    <w:multiLevelType w:val="hybridMultilevel"/>
    <w:tmpl w:val="E5C07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766E16"/>
    <w:multiLevelType w:val="multilevel"/>
    <w:tmpl w:val="31A4E822"/>
    <w:lvl w:ilvl="0">
      <w:start w:val="1"/>
      <w:numFmt w:val="decimal"/>
      <w:lvlText w:val="%1."/>
      <w:lvlJc w:val="left"/>
      <w:pPr>
        <w:ind w:left="1069" w:hanging="360"/>
      </w:pPr>
      <w:rPr>
        <w:rFonts w:hint="default"/>
      </w:rPr>
    </w:lvl>
    <w:lvl w:ilvl="1">
      <w:start w:val="1"/>
      <w:numFmt w:val="decimal"/>
      <w:isLgl/>
      <w:lvlText w:val="%1.%2."/>
      <w:lvlJc w:val="left"/>
      <w:pPr>
        <w:ind w:left="2851" w:hanging="720"/>
      </w:pPr>
      <w:rPr>
        <w:rFonts w:hint="default"/>
      </w:rPr>
    </w:lvl>
    <w:lvl w:ilvl="2">
      <w:start w:val="1"/>
      <w:numFmt w:val="lowerLetter"/>
      <w:isLgl/>
      <w:lvlText w:val="%1.%2.%3."/>
      <w:lvlJc w:val="left"/>
      <w:pPr>
        <w:ind w:left="4273" w:hanging="720"/>
      </w:pPr>
      <w:rPr>
        <w:rFonts w:hint="default"/>
      </w:rPr>
    </w:lvl>
    <w:lvl w:ilvl="3">
      <w:start w:val="1"/>
      <w:numFmt w:val="decimal"/>
      <w:isLgl/>
      <w:lvlText w:val="%1.%2.%3.%4."/>
      <w:lvlJc w:val="left"/>
      <w:pPr>
        <w:ind w:left="6055" w:hanging="1080"/>
      </w:pPr>
      <w:rPr>
        <w:rFonts w:hint="default"/>
      </w:rPr>
    </w:lvl>
    <w:lvl w:ilvl="4">
      <w:start w:val="1"/>
      <w:numFmt w:val="decimal"/>
      <w:isLgl/>
      <w:lvlText w:val="%1.%2.%3.%4.%5."/>
      <w:lvlJc w:val="left"/>
      <w:pPr>
        <w:ind w:left="7477" w:hanging="1080"/>
      </w:pPr>
      <w:rPr>
        <w:rFonts w:hint="default"/>
      </w:rPr>
    </w:lvl>
    <w:lvl w:ilvl="5">
      <w:start w:val="1"/>
      <w:numFmt w:val="decimal"/>
      <w:isLgl/>
      <w:lvlText w:val="%1.%2.%3.%4.%5.%6."/>
      <w:lvlJc w:val="left"/>
      <w:pPr>
        <w:ind w:left="9259" w:hanging="1440"/>
      </w:pPr>
      <w:rPr>
        <w:rFonts w:hint="default"/>
      </w:rPr>
    </w:lvl>
    <w:lvl w:ilvl="6">
      <w:start w:val="1"/>
      <w:numFmt w:val="decimal"/>
      <w:isLgl/>
      <w:lvlText w:val="%1.%2.%3.%4.%5.%6.%7."/>
      <w:lvlJc w:val="left"/>
      <w:pPr>
        <w:ind w:left="11041" w:hanging="1800"/>
      </w:pPr>
      <w:rPr>
        <w:rFonts w:hint="default"/>
      </w:rPr>
    </w:lvl>
    <w:lvl w:ilvl="7">
      <w:start w:val="1"/>
      <w:numFmt w:val="decimal"/>
      <w:isLgl/>
      <w:lvlText w:val="%1.%2.%3.%4.%5.%6.%7.%8."/>
      <w:lvlJc w:val="left"/>
      <w:pPr>
        <w:ind w:left="12463" w:hanging="1800"/>
      </w:pPr>
      <w:rPr>
        <w:rFonts w:hint="default"/>
      </w:rPr>
    </w:lvl>
    <w:lvl w:ilvl="8">
      <w:start w:val="1"/>
      <w:numFmt w:val="decimal"/>
      <w:isLgl/>
      <w:lvlText w:val="%1.%2.%3.%4.%5.%6.%7.%8.%9."/>
      <w:lvlJc w:val="left"/>
      <w:pPr>
        <w:ind w:left="14245" w:hanging="2160"/>
      </w:pPr>
      <w:rPr>
        <w:rFonts w:hint="default"/>
      </w:rPr>
    </w:lvl>
  </w:abstractNum>
  <w:abstractNum w:abstractNumId="10">
    <w:nsid w:val="247D0B34"/>
    <w:multiLevelType w:val="hybridMultilevel"/>
    <w:tmpl w:val="E4B23A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6F74C2"/>
    <w:multiLevelType w:val="hybridMultilevel"/>
    <w:tmpl w:val="AB64A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D35A05"/>
    <w:multiLevelType w:val="multilevel"/>
    <w:tmpl w:val="31A4E822"/>
    <w:lvl w:ilvl="0">
      <w:start w:val="1"/>
      <w:numFmt w:val="decimal"/>
      <w:lvlText w:val="%1."/>
      <w:lvlJc w:val="left"/>
      <w:pPr>
        <w:ind w:left="1069" w:hanging="360"/>
      </w:pPr>
      <w:rPr>
        <w:rFonts w:hint="default"/>
      </w:rPr>
    </w:lvl>
    <w:lvl w:ilvl="1">
      <w:start w:val="1"/>
      <w:numFmt w:val="decimal"/>
      <w:isLgl/>
      <w:lvlText w:val="%1.%2."/>
      <w:lvlJc w:val="left"/>
      <w:pPr>
        <w:ind w:left="2851" w:hanging="720"/>
      </w:pPr>
      <w:rPr>
        <w:rFonts w:hint="default"/>
      </w:rPr>
    </w:lvl>
    <w:lvl w:ilvl="2">
      <w:start w:val="1"/>
      <w:numFmt w:val="lowerLetter"/>
      <w:isLgl/>
      <w:lvlText w:val="%1.%2.%3."/>
      <w:lvlJc w:val="left"/>
      <w:pPr>
        <w:ind w:left="4273" w:hanging="720"/>
      </w:pPr>
      <w:rPr>
        <w:rFonts w:hint="default"/>
      </w:rPr>
    </w:lvl>
    <w:lvl w:ilvl="3">
      <w:start w:val="1"/>
      <w:numFmt w:val="decimal"/>
      <w:isLgl/>
      <w:lvlText w:val="%1.%2.%3.%4."/>
      <w:lvlJc w:val="left"/>
      <w:pPr>
        <w:ind w:left="6055" w:hanging="1080"/>
      </w:pPr>
      <w:rPr>
        <w:rFonts w:hint="default"/>
      </w:rPr>
    </w:lvl>
    <w:lvl w:ilvl="4">
      <w:start w:val="1"/>
      <w:numFmt w:val="decimal"/>
      <w:isLgl/>
      <w:lvlText w:val="%1.%2.%3.%4.%5."/>
      <w:lvlJc w:val="left"/>
      <w:pPr>
        <w:ind w:left="7477" w:hanging="1080"/>
      </w:pPr>
      <w:rPr>
        <w:rFonts w:hint="default"/>
      </w:rPr>
    </w:lvl>
    <w:lvl w:ilvl="5">
      <w:start w:val="1"/>
      <w:numFmt w:val="decimal"/>
      <w:isLgl/>
      <w:lvlText w:val="%1.%2.%3.%4.%5.%6."/>
      <w:lvlJc w:val="left"/>
      <w:pPr>
        <w:ind w:left="9259" w:hanging="1440"/>
      </w:pPr>
      <w:rPr>
        <w:rFonts w:hint="default"/>
      </w:rPr>
    </w:lvl>
    <w:lvl w:ilvl="6">
      <w:start w:val="1"/>
      <w:numFmt w:val="decimal"/>
      <w:isLgl/>
      <w:lvlText w:val="%1.%2.%3.%4.%5.%6.%7."/>
      <w:lvlJc w:val="left"/>
      <w:pPr>
        <w:ind w:left="11041" w:hanging="1800"/>
      </w:pPr>
      <w:rPr>
        <w:rFonts w:hint="default"/>
      </w:rPr>
    </w:lvl>
    <w:lvl w:ilvl="7">
      <w:start w:val="1"/>
      <w:numFmt w:val="decimal"/>
      <w:isLgl/>
      <w:lvlText w:val="%1.%2.%3.%4.%5.%6.%7.%8."/>
      <w:lvlJc w:val="left"/>
      <w:pPr>
        <w:ind w:left="12463" w:hanging="1800"/>
      </w:pPr>
      <w:rPr>
        <w:rFonts w:hint="default"/>
      </w:rPr>
    </w:lvl>
    <w:lvl w:ilvl="8">
      <w:start w:val="1"/>
      <w:numFmt w:val="decimal"/>
      <w:isLgl/>
      <w:lvlText w:val="%1.%2.%3.%4.%5.%6.%7.%8.%9."/>
      <w:lvlJc w:val="left"/>
      <w:pPr>
        <w:ind w:left="14245" w:hanging="2160"/>
      </w:pPr>
      <w:rPr>
        <w:rFonts w:hint="default"/>
      </w:rPr>
    </w:lvl>
  </w:abstractNum>
  <w:abstractNum w:abstractNumId="13">
    <w:nsid w:val="28D53A2F"/>
    <w:multiLevelType w:val="hybridMultilevel"/>
    <w:tmpl w:val="A6988624"/>
    <w:lvl w:ilvl="0" w:tplc="B6C2AE0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247335"/>
    <w:multiLevelType w:val="hybridMultilevel"/>
    <w:tmpl w:val="63981D26"/>
    <w:lvl w:ilvl="0" w:tplc="33827852">
      <w:numFmt w:val="bullet"/>
      <w:lvlText w:val=""/>
      <w:lvlJc w:val="left"/>
      <w:pPr>
        <w:ind w:left="1065" w:hanging="70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FE2BE4"/>
    <w:multiLevelType w:val="hybridMultilevel"/>
    <w:tmpl w:val="159A14AA"/>
    <w:lvl w:ilvl="0" w:tplc="080A0001">
      <w:start w:val="1"/>
      <w:numFmt w:val="bullet"/>
      <w:lvlText w:val=""/>
      <w:lvlJc w:val="left"/>
      <w:pPr>
        <w:ind w:left="3900" w:hanging="360"/>
      </w:pPr>
      <w:rPr>
        <w:rFonts w:ascii="Symbol" w:hAnsi="Symbol" w:hint="default"/>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16">
    <w:nsid w:val="32FB7C51"/>
    <w:multiLevelType w:val="hybridMultilevel"/>
    <w:tmpl w:val="21D2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B64CA"/>
    <w:multiLevelType w:val="hybridMultilevel"/>
    <w:tmpl w:val="AAFAE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FA70BB"/>
    <w:multiLevelType w:val="hybridMultilevel"/>
    <w:tmpl w:val="E9BC5BC8"/>
    <w:lvl w:ilvl="0" w:tplc="080A000F">
      <w:start w:val="1"/>
      <w:numFmt w:val="decimal"/>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19">
    <w:nsid w:val="40357915"/>
    <w:multiLevelType w:val="hybridMultilevel"/>
    <w:tmpl w:val="752EE1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7111F6"/>
    <w:multiLevelType w:val="hybridMultilevel"/>
    <w:tmpl w:val="5A48F8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BD0F52"/>
    <w:multiLevelType w:val="hybridMultilevel"/>
    <w:tmpl w:val="E9B66CCA"/>
    <w:lvl w:ilvl="0" w:tplc="080A0001">
      <w:start w:val="1"/>
      <w:numFmt w:val="bullet"/>
      <w:lvlText w:val=""/>
      <w:lvlJc w:val="left"/>
      <w:pPr>
        <w:ind w:left="3555" w:hanging="360"/>
      </w:pPr>
      <w:rPr>
        <w:rFonts w:ascii="Symbol" w:hAnsi="Symbol" w:hint="default"/>
      </w:rPr>
    </w:lvl>
    <w:lvl w:ilvl="1" w:tplc="080A0003" w:tentative="1">
      <w:start w:val="1"/>
      <w:numFmt w:val="bullet"/>
      <w:lvlText w:val="o"/>
      <w:lvlJc w:val="left"/>
      <w:pPr>
        <w:ind w:left="4275" w:hanging="360"/>
      </w:pPr>
      <w:rPr>
        <w:rFonts w:ascii="Courier New" w:hAnsi="Courier New" w:cs="Courier New" w:hint="default"/>
      </w:rPr>
    </w:lvl>
    <w:lvl w:ilvl="2" w:tplc="080A0005" w:tentative="1">
      <w:start w:val="1"/>
      <w:numFmt w:val="bullet"/>
      <w:lvlText w:val=""/>
      <w:lvlJc w:val="left"/>
      <w:pPr>
        <w:ind w:left="4995" w:hanging="360"/>
      </w:pPr>
      <w:rPr>
        <w:rFonts w:ascii="Wingdings" w:hAnsi="Wingdings" w:hint="default"/>
      </w:rPr>
    </w:lvl>
    <w:lvl w:ilvl="3" w:tplc="080A0001" w:tentative="1">
      <w:start w:val="1"/>
      <w:numFmt w:val="bullet"/>
      <w:lvlText w:val=""/>
      <w:lvlJc w:val="left"/>
      <w:pPr>
        <w:ind w:left="5715" w:hanging="360"/>
      </w:pPr>
      <w:rPr>
        <w:rFonts w:ascii="Symbol" w:hAnsi="Symbol" w:hint="default"/>
      </w:rPr>
    </w:lvl>
    <w:lvl w:ilvl="4" w:tplc="080A0003" w:tentative="1">
      <w:start w:val="1"/>
      <w:numFmt w:val="bullet"/>
      <w:lvlText w:val="o"/>
      <w:lvlJc w:val="left"/>
      <w:pPr>
        <w:ind w:left="6435" w:hanging="360"/>
      </w:pPr>
      <w:rPr>
        <w:rFonts w:ascii="Courier New" w:hAnsi="Courier New" w:cs="Courier New" w:hint="default"/>
      </w:rPr>
    </w:lvl>
    <w:lvl w:ilvl="5" w:tplc="080A0005" w:tentative="1">
      <w:start w:val="1"/>
      <w:numFmt w:val="bullet"/>
      <w:lvlText w:val=""/>
      <w:lvlJc w:val="left"/>
      <w:pPr>
        <w:ind w:left="7155" w:hanging="360"/>
      </w:pPr>
      <w:rPr>
        <w:rFonts w:ascii="Wingdings" w:hAnsi="Wingdings" w:hint="default"/>
      </w:rPr>
    </w:lvl>
    <w:lvl w:ilvl="6" w:tplc="080A0001" w:tentative="1">
      <w:start w:val="1"/>
      <w:numFmt w:val="bullet"/>
      <w:lvlText w:val=""/>
      <w:lvlJc w:val="left"/>
      <w:pPr>
        <w:ind w:left="7875" w:hanging="360"/>
      </w:pPr>
      <w:rPr>
        <w:rFonts w:ascii="Symbol" w:hAnsi="Symbol" w:hint="default"/>
      </w:rPr>
    </w:lvl>
    <w:lvl w:ilvl="7" w:tplc="080A0003" w:tentative="1">
      <w:start w:val="1"/>
      <w:numFmt w:val="bullet"/>
      <w:lvlText w:val="o"/>
      <w:lvlJc w:val="left"/>
      <w:pPr>
        <w:ind w:left="8595" w:hanging="360"/>
      </w:pPr>
      <w:rPr>
        <w:rFonts w:ascii="Courier New" w:hAnsi="Courier New" w:cs="Courier New" w:hint="default"/>
      </w:rPr>
    </w:lvl>
    <w:lvl w:ilvl="8" w:tplc="080A0005" w:tentative="1">
      <w:start w:val="1"/>
      <w:numFmt w:val="bullet"/>
      <w:lvlText w:val=""/>
      <w:lvlJc w:val="left"/>
      <w:pPr>
        <w:ind w:left="9315" w:hanging="360"/>
      </w:pPr>
      <w:rPr>
        <w:rFonts w:ascii="Wingdings" w:hAnsi="Wingdings" w:hint="default"/>
      </w:rPr>
    </w:lvl>
  </w:abstractNum>
  <w:abstractNum w:abstractNumId="22">
    <w:nsid w:val="51893C51"/>
    <w:multiLevelType w:val="hybridMultilevel"/>
    <w:tmpl w:val="525AB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2A958D0"/>
    <w:multiLevelType w:val="hybridMultilevel"/>
    <w:tmpl w:val="7856F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B473BB"/>
    <w:multiLevelType w:val="hybridMultilevel"/>
    <w:tmpl w:val="447EFF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5FD66960"/>
    <w:multiLevelType w:val="hybridMultilevel"/>
    <w:tmpl w:val="A6EC4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62B59AC"/>
    <w:multiLevelType w:val="hybridMultilevel"/>
    <w:tmpl w:val="BADC0D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2D1B07"/>
    <w:multiLevelType w:val="hybridMultilevel"/>
    <w:tmpl w:val="0AE8B33C"/>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B2F3904"/>
    <w:multiLevelType w:val="hybridMultilevel"/>
    <w:tmpl w:val="31F2624C"/>
    <w:lvl w:ilvl="0" w:tplc="9012AA84">
      <w:start w:val="1"/>
      <w:numFmt w:val="decimal"/>
      <w:lvlText w:val="%1."/>
      <w:lvlJc w:val="left"/>
      <w:pPr>
        <w:tabs>
          <w:tab w:val="num" w:pos="720"/>
        </w:tabs>
        <w:ind w:left="720" w:hanging="360"/>
      </w:pPr>
    </w:lvl>
    <w:lvl w:ilvl="1" w:tplc="399C7D4E" w:tentative="1">
      <w:start w:val="1"/>
      <w:numFmt w:val="decimal"/>
      <w:lvlText w:val="%2."/>
      <w:lvlJc w:val="left"/>
      <w:pPr>
        <w:tabs>
          <w:tab w:val="num" w:pos="1440"/>
        </w:tabs>
        <w:ind w:left="1440" w:hanging="360"/>
      </w:pPr>
    </w:lvl>
    <w:lvl w:ilvl="2" w:tplc="8802436E" w:tentative="1">
      <w:start w:val="1"/>
      <w:numFmt w:val="decimal"/>
      <w:lvlText w:val="%3."/>
      <w:lvlJc w:val="left"/>
      <w:pPr>
        <w:tabs>
          <w:tab w:val="num" w:pos="2160"/>
        </w:tabs>
        <w:ind w:left="2160" w:hanging="360"/>
      </w:pPr>
    </w:lvl>
    <w:lvl w:ilvl="3" w:tplc="2AA2F62A" w:tentative="1">
      <w:start w:val="1"/>
      <w:numFmt w:val="decimal"/>
      <w:lvlText w:val="%4."/>
      <w:lvlJc w:val="left"/>
      <w:pPr>
        <w:tabs>
          <w:tab w:val="num" w:pos="2880"/>
        </w:tabs>
        <w:ind w:left="2880" w:hanging="360"/>
      </w:pPr>
    </w:lvl>
    <w:lvl w:ilvl="4" w:tplc="40B4B788" w:tentative="1">
      <w:start w:val="1"/>
      <w:numFmt w:val="decimal"/>
      <w:lvlText w:val="%5."/>
      <w:lvlJc w:val="left"/>
      <w:pPr>
        <w:tabs>
          <w:tab w:val="num" w:pos="3600"/>
        </w:tabs>
        <w:ind w:left="3600" w:hanging="360"/>
      </w:pPr>
    </w:lvl>
    <w:lvl w:ilvl="5" w:tplc="7960BF86" w:tentative="1">
      <w:start w:val="1"/>
      <w:numFmt w:val="decimal"/>
      <w:lvlText w:val="%6."/>
      <w:lvlJc w:val="left"/>
      <w:pPr>
        <w:tabs>
          <w:tab w:val="num" w:pos="4320"/>
        </w:tabs>
        <w:ind w:left="4320" w:hanging="360"/>
      </w:pPr>
    </w:lvl>
    <w:lvl w:ilvl="6" w:tplc="2FA670AE" w:tentative="1">
      <w:start w:val="1"/>
      <w:numFmt w:val="decimal"/>
      <w:lvlText w:val="%7."/>
      <w:lvlJc w:val="left"/>
      <w:pPr>
        <w:tabs>
          <w:tab w:val="num" w:pos="5040"/>
        </w:tabs>
        <w:ind w:left="5040" w:hanging="360"/>
      </w:pPr>
    </w:lvl>
    <w:lvl w:ilvl="7" w:tplc="3F74CA3A" w:tentative="1">
      <w:start w:val="1"/>
      <w:numFmt w:val="decimal"/>
      <w:lvlText w:val="%8."/>
      <w:lvlJc w:val="left"/>
      <w:pPr>
        <w:tabs>
          <w:tab w:val="num" w:pos="5760"/>
        </w:tabs>
        <w:ind w:left="5760" w:hanging="360"/>
      </w:pPr>
    </w:lvl>
    <w:lvl w:ilvl="8" w:tplc="CD82697A" w:tentative="1">
      <w:start w:val="1"/>
      <w:numFmt w:val="decimal"/>
      <w:lvlText w:val="%9."/>
      <w:lvlJc w:val="left"/>
      <w:pPr>
        <w:tabs>
          <w:tab w:val="num" w:pos="6480"/>
        </w:tabs>
        <w:ind w:left="6480" w:hanging="360"/>
      </w:pPr>
    </w:lvl>
  </w:abstractNum>
  <w:abstractNum w:abstractNumId="29">
    <w:nsid w:val="6C6228AD"/>
    <w:multiLevelType w:val="hybridMultilevel"/>
    <w:tmpl w:val="525AB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DE528C"/>
    <w:multiLevelType w:val="hybridMultilevel"/>
    <w:tmpl w:val="B3786F50"/>
    <w:lvl w:ilvl="0" w:tplc="F7120B42">
      <w:start w:val="3"/>
      <w:numFmt w:val="decimal"/>
      <w:lvlText w:val="%1."/>
      <w:lvlJc w:val="left"/>
      <w:pPr>
        <w:tabs>
          <w:tab w:val="num" w:pos="720"/>
        </w:tabs>
        <w:ind w:left="720" w:hanging="360"/>
      </w:pPr>
    </w:lvl>
    <w:lvl w:ilvl="1" w:tplc="5EB818C8">
      <w:start w:val="1"/>
      <w:numFmt w:val="decimal"/>
      <w:lvlText w:val="%2."/>
      <w:lvlJc w:val="left"/>
      <w:pPr>
        <w:tabs>
          <w:tab w:val="num" w:pos="1440"/>
        </w:tabs>
        <w:ind w:left="1440" w:hanging="360"/>
      </w:pPr>
    </w:lvl>
    <w:lvl w:ilvl="2" w:tplc="189461D8">
      <w:start w:val="1"/>
      <w:numFmt w:val="decimal"/>
      <w:lvlText w:val="%3."/>
      <w:lvlJc w:val="left"/>
      <w:pPr>
        <w:tabs>
          <w:tab w:val="num" w:pos="2160"/>
        </w:tabs>
        <w:ind w:left="2160" w:hanging="360"/>
      </w:pPr>
    </w:lvl>
    <w:lvl w:ilvl="3" w:tplc="00DEAF34" w:tentative="1">
      <w:start w:val="1"/>
      <w:numFmt w:val="decimal"/>
      <w:lvlText w:val="%4."/>
      <w:lvlJc w:val="left"/>
      <w:pPr>
        <w:tabs>
          <w:tab w:val="num" w:pos="2880"/>
        </w:tabs>
        <w:ind w:left="2880" w:hanging="360"/>
      </w:pPr>
    </w:lvl>
    <w:lvl w:ilvl="4" w:tplc="F46EDB38" w:tentative="1">
      <w:start w:val="1"/>
      <w:numFmt w:val="decimal"/>
      <w:lvlText w:val="%5."/>
      <w:lvlJc w:val="left"/>
      <w:pPr>
        <w:tabs>
          <w:tab w:val="num" w:pos="3600"/>
        </w:tabs>
        <w:ind w:left="3600" w:hanging="360"/>
      </w:pPr>
    </w:lvl>
    <w:lvl w:ilvl="5" w:tplc="ADDA0894" w:tentative="1">
      <w:start w:val="1"/>
      <w:numFmt w:val="decimal"/>
      <w:lvlText w:val="%6."/>
      <w:lvlJc w:val="left"/>
      <w:pPr>
        <w:tabs>
          <w:tab w:val="num" w:pos="4320"/>
        </w:tabs>
        <w:ind w:left="4320" w:hanging="360"/>
      </w:pPr>
    </w:lvl>
    <w:lvl w:ilvl="6" w:tplc="6D20CBF2" w:tentative="1">
      <w:start w:val="1"/>
      <w:numFmt w:val="decimal"/>
      <w:lvlText w:val="%7."/>
      <w:lvlJc w:val="left"/>
      <w:pPr>
        <w:tabs>
          <w:tab w:val="num" w:pos="5040"/>
        </w:tabs>
        <w:ind w:left="5040" w:hanging="360"/>
      </w:pPr>
    </w:lvl>
    <w:lvl w:ilvl="7" w:tplc="77CEBDA0" w:tentative="1">
      <w:start w:val="1"/>
      <w:numFmt w:val="decimal"/>
      <w:lvlText w:val="%8."/>
      <w:lvlJc w:val="left"/>
      <w:pPr>
        <w:tabs>
          <w:tab w:val="num" w:pos="5760"/>
        </w:tabs>
        <w:ind w:left="5760" w:hanging="360"/>
      </w:pPr>
    </w:lvl>
    <w:lvl w:ilvl="8" w:tplc="21CCFF34" w:tentative="1">
      <w:start w:val="1"/>
      <w:numFmt w:val="decimal"/>
      <w:lvlText w:val="%9."/>
      <w:lvlJc w:val="left"/>
      <w:pPr>
        <w:tabs>
          <w:tab w:val="num" w:pos="6480"/>
        </w:tabs>
        <w:ind w:left="6480" w:hanging="360"/>
      </w:pPr>
    </w:lvl>
  </w:abstractNum>
  <w:abstractNum w:abstractNumId="31">
    <w:nsid w:val="77D57CEC"/>
    <w:multiLevelType w:val="hybridMultilevel"/>
    <w:tmpl w:val="6C9047CC"/>
    <w:lvl w:ilvl="0" w:tplc="BDD62E26">
      <w:start w:val="4"/>
      <w:numFmt w:val="decimal"/>
      <w:lvlText w:val="%1."/>
      <w:lvlJc w:val="left"/>
      <w:pPr>
        <w:tabs>
          <w:tab w:val="num" w:pos="720"/>
        </w:tabs>
        <w:ind w:left="720" w:hanging="360"/>
      </w:pPr>
    </w:lvl>
    <w:lvl w:ilvl="1" w:tplc="DD72E4EC" w:tentative="1">
      <w:start w:val="1"/>
      <w:numFmt w:val="decimal"/>
      <w:lvlText w:val="%2."/>
      <w:lvlJc w:val="left"/>
      <w:pPr>
        <w:tabs>
          <w:tab w:val="num" w:pos="1440"/>
        </w:tabs>
        <w:ind w:left="1440" w:hanging="360"/>
      </w:pPr>
    </w:lvl>
    <w:lvl w:ilvl="2" w:tplc="E71CB77A" w:tentative="1">
      <w:start w:val="1"/>
      <w:numFmt w:val="decimal"/>
      <w:lvlText w:val="%3."/>
      <w:lvlJc w:val="left"/>
      <w:pPr>
        <w:tabs>
          <w:tab w:val="num" w:pos="2160"/>
        </w:tabs>
        <w:ind w:left="2160" w:hanging="360"/>
      </w:pPr>
    </w:lvl>
    <w:lvl w:ilvl="3" w:tplc="53204D7E" w:tentative="1">
      <w:start w:val="1"/>
      <w:numFmt w:val="decimal"/>
      <w:lvlText w:val="%4."/>
      <w:lvlJc w:val="left"/>
      <w:pPr>
        <w:tabs>
          <w:tab w:val="num" w:pos="2880"/>
        </w:tabs>
        <w:ind w:left="2880" w:hanging="360"/>
      </w:pPr>
    </w:lvl>
    <w:lvl w:ilvl="4" w:tplc="567EAD28" w:tentative="1">
      <w:start w:val="1"/>
      <w:numFmt w:val="decimal"/>
      <w:lvlText w:val="%5."/>
      <w:lvlJc w:val="left"/>
      <w:pPr>
        <w:tabs>
          <w:tab w:val="num" w:pos="3600"/>
        </w:tabs>
        <w:ind w:left="3600" w:hanging="360"/>
      </w:pPr>
    </w:lvl>
    <w:lvl w:ilvl="5" w:tplc="5E92A480" w:tentative="1">
      <w:start w:val="1"/>
      <w:numFmt w:val="decimal"/>
      <w:lvlText w:val="%6."/>
      <w:lvlJc w:val="left"/>
      <w:pPr>
        <w:tabs>
          <w:tab w:val="num" w:pos="4320"/>
        </w:tabs>
        <w:ind w:left="4320" w:hanging="360"/>
      </w:pPr>
    </w:lvl>
    <w:lvl w:ilvl="6" w:tplc="69D81B2E" w:tentative="1">
      <w:start w:val="1"/>
      <w:numFmt w:val="decimal"/>
      <w:lvlText w:val="%7."/>
      <w:lvlJc w:val="left"/>
      <w:pPr>
        <w:tabs>
          <w:tab w:val="num" w:pos="5040"/>
        </w:tabs>
        <w:ind w:left="5040" w:hanging="360"/>
      </w:pPr>
    </w:lvl>
    <w:lvl w:ilvl="7" w:tplc="05D04790" w:tentative="1">
      <w:start w:val="1"/>
      <w:numFmt w:val="decimal"/>
      <w:lvlText w:val="%8."/>
      <w:lvlJc w:val="left"/>
      <w:pPr>
        <w:tabs>
          <w:tab w:val="num" w:pos="5760"/>
        </w:tabs>
        <w:ind w:left="5760" w:hanging="360"/>
      </w:pPr>
    </w:lvl>
    <w:lvl w:ilvl="8" w:tplc="EF96DD7E" w:tentative="1">
      <w:start w:val="1"/>
      <w:numFmt w:val="decimal"/>
      <w:lvlText w:val="%9."/>
      <w:lvlJc w:val="left"/>
      <w:pPr>
        <w:tabs>
          <w:tab w:val="num" w:pos="6480"/>
        </w:tabs>
        <w:ind w:left="6480" w:hanging="360"/>
      </w:pPr>
    </w:lvl>
  </w:abstractNum>
  <w:abstractNum w:abstractNumId="32">
    <w:nsid w:val="78D26187"/>
    <w:multiLevelType w:val="hybridMultilevel"/>
    <w:tmpl w:val="6478C558"/>
    <w:lvl w:ilvl="0" w:tplc="5A8401E8">
      <w:start w:val="1"/>
      <w:numFmt w:val="decimal"/>
      <w:lvlText w:val="%1."/>
      <w:lvlJc w:val="left"/>
      <w:pPr>
        <w:tabs>
          <w:tab w:val="num" w:pos="720"/>
        </w:tabs>
        <w:ind w:left="720" w:hanging="360"/>
      </w:pPr>
    </w:lvl>
    <w:lvl w:ilvl="1" w:tplc="5D4CCA6A">
      <w:start w:val="758"/>
      <w:numFmt w:val="bullet"/>
      <w:lvlText w:val="•"/>
      <w:lvlJc w:val="left"/>
      <w:pPr>
        <w:tabs>
          <w:tab w:val="num" w:pos="1440"/>
        </w:tabs>
        <w:ind w:left="1440" w:hanging="360"/>
      </w:pPr>
      <w:rPr>
        <w:rFonts w:ascii="Arial" w:hAnsi="Arial" w:hint="default"/>
      </w:rPr>
    </w:lvl>
    <w:lvl w:ilvl="2" w:tplc="C39A6FFA" w:tentative="1">
      <w:start w:val="1"/>
      <w:numFmt w:val="decimal"/>
      <w:lvlText w:val="%3."/>
      <w:lvlJc w:val="left"/>
      <w:pPr>
        <w:tabs>
          <w:tab w:val="num" w:pos="2160"/>
        </w:tabs>
        <w:ind w:left="2160" w:hanging="360"/>
      </w:pPr>
    </w:lvl>
    <w:lvl w:ilvl="3" w:tplc="5A1C6552" w:tentative="1">
      <w:start w:val="1"/>
      <w:numFmt w:val="decimal"/>
      <w:lvlText w:val="%4."/>
      <w:lvlJc w:val="left"/>
      <w:pPr>
        <w:tabs>
          <w:tab w:val="num" w:pos="2880"/>
        </w:tabs>
        <w:ind w:left="2880" w:hanging="360"/>
      </w:pPr>
    </w:lvl>
    <w:lvl w:ilvl="4" w:tplc="9370CE1C" w:tentative="1">
      <w:start w:val="1"/>
      <w:numFmt w:val="decimal"/>
      <w:lvlText w:val="%5."/>
      <w:lvlJc w:val="left"/>
      <w:pPr>
        <w:tabs>
          <w:tab w:val="num" w:pos="3600"/>
        </w:tabs>
        <w:ind w:left="3600" w:hanging="360"/>
      </w:pPr>
    </w:lvl>
    <w:lvl w:ilvl="5" w:tplc="B608ECE8" w:tentative="1">
      <w:start w:val="1"/>
      <w:numFmt w:val="decimal"/>
      <w:lvlText w:val="%6."/>
      <w:lvlJc w:val="left"/>
      <w:pPr>
        <w:tabs>
          <w:tab w:val="num" w:pos="4320"/>
        </w:tabs>
        <w:ind w:left="4320" w:hanging="360"/>
      </w:pPr>
    </w:lvl>
    <w:lvl w:ilvl="6" w:tplc="1938DE0C" w:tentative="1">
      <w:start w:val="1"/>
      <w:numFmt w:val="decimal"/>
      <w:lvlText w:val="%7."/>
      <w:lvlJc w:val="left"/>
      <w:pPr>
        <w:tabs>
          <w:tab w:val="num" w:pos="5040"/>
        </w:tabs>
        <w:ind w:left="5040" w:hanging="360"/>
      </w:pPr>
    </w:lvl>
    <w:lvl w:ilvl="7" w:tplc="1B62D86A" w:tentative="1">
      <w:start w:val="1"/>
      <w:numFmt w:val="decimal"/>
      <w:lvlText w:val="%8."/>
      <w:lvlJc w:val="left"/>
      <w:pPr>
        <w:tabs>
          <w:tab w:val="num" w:pos="5760"/>
        </w:tabs>
        <w:ind w:left="5760" w:hanging="360"/>
      </w:pPr>
    </w:lvl>
    <w:lvl w:ilvl="8" w:tplc="E0A6C602" w:tentative="1">
      <w:start w:val="1"/>
      <w:numFmt w:val="decimal"/>
      <w:lvlText w:val="%9."/>
      <w:lvlJc w:val="left"/>
      <w:pPr>
        <w:tabs>
          <w:tab w:val="num" w:pos="6480"/>
        </w:tabs>
        <w:ind w:left="6480" w:hanging="360"/>
      </w:pPr>
    </w:lvl>
  </w:abstractNum>
  <w:abstractNum w:abstractNumId="33">
    <w:nsid w:val="79E04ABE"/>
    <w:multiLevelType w:val="hybridMultilevel"/>
    <w:tmpl w:val="2ACC1B8E"/>
    <w:lvl w:ilvl="0" w:tplc="080A0003">
      <w:start w:val="1"/>
      <w:numFmt w:val="bullet"/>
      <w:lvlText w:val="o"/>
      <w:lvlJc w:val="left"/>
      <w:pPr>
        <w:ind w:left="2124" w:hanging="360"/>
      </w:pPr>
      <w:rPr>
        <w:rFonts w:ascii="Courier New" w:hAnsi="Courier New" w:cs="Courier New" w:hint="default"/>
      </w:rPr>
    </w:lvl>
    <w:lvl w:ilvl="1" w:tplc="080A0003" w:tentative="1">
      <w:start w:val="1"/>
      <w:numFmt w:val="bullet"/>
      <w:lvlText w:val="o"/>
      <w:lvlJc w:val="left"/>
      <w:pPr>
        <w:ind w:left="2844" w:hanging="360"/>
      </w:pPr>
      <w:rPr>
        <w:rFonts w:ascii="Courier New" w:hAnsi="Courier New" w:cs="Courier New" w:hint="default"/>
      </w:rPr>
    </w:lvl>
    <w:lvl w:ilvl="2" w:tplc="080A0005" w:tentative="1">
      <w:start w:val="1"/>
      <w:numFmt w:val="bullet"/>
      <w:lvlText w:val=""/>
      <w:lvlJc w:val="left"/>
      <w:pPr>
        <w:ind w:left="3564" w:hanging="360"/>
      </w:pPr>
      <w:rPr>
        <w:rFonts w:ascii="Wingdings" w:hAnsi="Wingdings" w:hint="default"/>
      </w:rPr>
    </w:lvl>
    <w:lvl w:ilvl="3" w:tplc="080A0001" w:tentative="1">
      <w:start w:val="1"/>
      <w:numFmt w:val="bullet"/>
      <w:lvlText w:val=""/>
      <w:lvlJc w:val="left"/>
      <w:pPr>
        <w:ind w:left="4284" w:hanging="360"/>
      </w:pPr>
      <w:rPr>
        <w:rFonts w:ascii="Symbol" w:hAnsi="Symbol" w:hint="default"/>
      </w:rPr>
    </w:lvl>
    <w:lvl w:ilvl="4" w:tplc="080A0003" w:tentative="1">
      <w:start w:val="1"/>
      <w:numFmt w:val="bullet"/>
      <w:lvlText w:val="o"/>
      <w:lvlJc w:val="left"/>
      <w:pPr>
        <w:ind w:left="5004" w:hanging="360"/>
      </w:pPr>
      <w:rPr>
        <w:rFonts w:ascii="Courier New" w:hAnsi="Courier New" w:cs="Courier New" w:hint="default"/>
      </w:rPr>
    </w:lvl>
    <w:lvl w:ilvl="5" w:tplc="080A0005" w:tentative="1">
      <w:start w:val="1"/>
      <w:numFmt w:val="bullet"/>
      <w:lvlText w:val=""/>
      <w:lvlJc w:val="left"/>
      <w:pPr>
        <w:ind w:left="5724" w:hanging="360"/>
      </w:pPr>
      <w:rPr>
        <w:rFonts w:ascii="Wingdings" w:hAnsi="Wingdings" w:hint="default"/>
      </w:rPr>
    </w:lvl>
    <w:lvl w:ilvl="6" w:tplc="080A0001" w:tentative="1">
      <w:start w:val="1"/>
      <w:numFmt w:val="bullet"/>
      <w:lvlText w:val=""/>
      <w:lvlJc w:val="left"/>
      <w:pPr>
        <w:ind w:left="6444" w:hanging="360"/>
      </w:pPr>
      <w:rPr>
        <w:rFonts w:ascii="Symbol" w:hAnsi="Symbol" w:hint="default"/>
      </w:rPr>
    </w:lvl>
    <w:lvl w:ilvl="7" w:tplc="080A0003" w:tentative="1">
      <w:start w:val="1"/>
      <w:numFmt w:val="bullet"/>
      <w:lvlText w:val="o"/>
      <w:lvlJc w:val="left"/>
      <w:pPr>
        <w:ind w:left="7164" w:hanging="360"/>
      </w:pPr>
      <w:rPr>
        <w:rFonts w:ascii="Courier New" w:hAnsi="Courier New" w:cs="Courier New" w:hint="default"/>
      </w:rPr>
    </w:lvl>
    <w:lvl w:ilvl="8" w:tplc="080A0005" w:tentative="1">
      <w:start w:val="1"/>
      <w:numFmt w:val="bullet"/>
      <w:lvlText w:val=""/>
      <w:lvlJc w:val="left"/>
      <w:pPr>
        <w:ind w:left="7884" w:hanging="360"/>
      </w:pPr>
      <w:rPr>
        <w:rFonts w:ascii="Wingdings" w:hAnsi="Wingdings" w:hint="default"/>
      </w:rPr>
    </w:lvl>
  </w:abstractNum>
  <w:num w:numId="1">
    <w:abstractNumId w:val="24"/>
  </w:num>
  <w:num w:numId="2">
    <w:abstractNumId w:val="9"/>
  </w:num>
  <w:num w:numId="3">
    <w:abstractNumId w:val="12"/>
  </w:num>
  <w:num w:numId="4">
    <w:abstractNumId w:val="15"/>
  </w:num>
  <w:num w:numId="5">
    <w:abstractNumId w:val="21"/>
  </w:num>
  <w:num w:numId="6">
    <w:abstractNumId w:val="28"/>
  </w:num>
  <w:num w:numId="7">
    <w:abstractNumId w:val="4"/>
  </w:num>
  <w:num w:numId="8">
    <w:abstractNumId w:val="23"/>
  </w:num>
  <w:num w:numId="9">
    <w:abstractNumId w:val="30"/>
  </w:num>
  <w:num w:numId="10">
    <w:abstractNumId w:val="31"/>
  </w:num>
  <w:num w:numId="11">
    <w:abstractNumId w:val="6"/>
  </w:num>
  <w:num w:numId="12">
    <w:abstractNumId w:val="1"/>
  </w:num>
  <w:num w:numId="13">
    <w:abstractNumId w:val="27"/>
  </w:num>
  <w:num w:numId="14">
    <w:abstractNumId w:val="26"/>
  </w:num>
  <w:num w:numId="15">
    <w:abstractNumId w:val="20"/>
  </w:num>
  <w:num w:numId="16">
    <w:abstractNumId w:val="29"/>
  </w:num>
  <w:num w:numId="17">
    <w:abstractNumId w:val="5"/>
  </w:num>
  <w:num w:numId="18">
    <w:abstractNumId w:val="32"/>
  </w:num>
  <w:num w:numId="19">
    <w:abstractNumId w:val="0"/>
  </w:num>
  <w:num w:numId="20">
    <w:abstractNumId w:val="25"/>
  </w:num>
  <w:num w:numId="21">
    <w:abstractNumId w:val="14"/>
  </w:num>
  <w:num w:numId="22">
    <w:abstractNumId w:val="7"/>
  </w:num>
  <w:num w:numId="23">
    <w:abstractNumId w:val="17"/>
  </w:num>
  <w:num w:numId="24">
    <w:abstractNumId w:val="10"/>
  </w:num>
  <w:num w:numId="25">
    <w:abstractNumId w:val="22"/>
  </w:num>
  <w:num w:numId="26">
    <w:abstractNumId w:val="18"/>
  </w:num>
  <w:num w:numId="27">
    <w:abstractNumId w:val="2"/>
  </w:num>
  <w:num w:numId="28">
    <w:abstractNumId w:val="33"/>
  </w:num>
  <w:num w:numId="29">
    <w:abstractNumId w:val="13"/>
  </w:num>
  <w:num w:numId="30">
    <w:abstractNumId w:val="16"/>
  </w:num>
  <w:num w:numId="31">
    <w:abstractNumId w:val="3"/>
  </w:num>
  <w:num w:numId="32">
    <w:abstractNumId w:val="19"/>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E4"/>
    <w:rsid w:val="00012B29"/>
    <w:rsid w:val="000253CB"/>
    <w:rsid w:val="00026092"/>
    <w:rsid w:val="00033329"/>
    <w:rsid w:val="000530F5"/>
    <w:rsid w:val="00056A7A"/>
    <w:rsid w:val="00066A93"/>
    <w:rsid w:val="00097754"/>
    <w:rsid w:val="000A02F8"/>
    <w:rsid w:val="000A2D80"/>
    <w:rsid w:val="000A668D"/>
    <w:rsid w:val="000B08E6"/>
    <w:rsid w:val="000B100B"/>
    <w:rsid w:val="000B6F51"/>
    <w:rsid w:val="000C720A"/>
    <w:rsid w:val="000E22A4"/>
    <w:rsid w:val="000F6596"/>
    <w:rsid w:val="000F6BB9"/>
    <w:rsid w:val="00131B16"/>
    <w:rsid w:val="00151B67"/>
    <w:rsid w:val="00155485"/>
    <w:rsid w:val="00171013"/>
    <w:rsid w:val="001765AF"/>
    <w:rsid w:val="00185866"/>
    <w:rsid w:val="00186CB0"/>
    <w:rsid w:val="001962A0"/>
    <w:rsid w:val="001B0F51"/>
    <w:rsid w:val="001B53EE"/>
    <w:rsid w:val="001B73B2"/>
    <w:rsid w:val="001C112D"/>
    <w:rsid w:val="001C1E30"/>
    <w:rsid w:val="001C1FCA"/>
    <w:rsid w:val="001F7CC4"/>
    <w:rsid w:val="00213F75"/>
    <w:rsid w:val="00215644"/>
    <w:rsid w:val="00224088"/>
    <w:rsid w:val="00224B5A"/>
    <w:rsid w:val="002331B1"/>
    <w:rsid w:val="0026012F"/>
    <w:rsid w:val="0026387B"/>
    <w:rsid w:val="00271829"/>
    <w:rsid w:val="00277CB6"/>
    <w:rsid w:val="00280EED"/>
    <w:rsid w:val="00296420"/>
    <w:rsid w:val="002A11FC"/>
    <w:rsid w:val="002A4605"/>
    <w:rsid w:val="002B72C3"/>
    <w:rsid w:val="002B7680"/>
    <w:rsid w:val="002C16F2"/>
    <w:rsid w:val="002C1947"/>
    <w:rsid w:val="002C3E2B"/>
    <w:rsid w:val="002C5C36"/>
    <w:rsid w:val="002D76A5"/>
    <w:rsid w:val="002E2C84"/>
    <w:rsid w:val="002F16AD"/>
    <w:rsid w:val="003105C5"/>
    <w:rsid w:val="003119C0"/>
    <w:rsid w:val="00332FF0"/>
    <w:rsid w:val="00345DF2"/>
    <w:rsid w:val="00350B76"/>
    <w:rsid w:val="0035501C"/>
    <w:rsid w:val="0035649E"/>
    <w:rsid w:val="0036424E"/>
    <w:rsid w:val="00364848"/>
    <w:rsid w:val="003979A0"/>
    <w:rsid w:val="003A10EF"/>
    <w:rsid w:val="003B28AE"/>
    <w:rsid w:val="003B31F7"/>
    <w:rsid w:val="003B61CB"/>
    <w:rsid w:val="003B6E1A"/>
    <w:rsid w:val="003C3738"/>
    <w:rsid w:val="003D162D"/>
    <w:rsid w:val="003D1C5A"/>
    <w:rsid w:val="003F5C01"/>
    <w:rsid w:val="00401877"/>
    <w:rsid w:val="00416EE9"/>
    <w:rsid w:val="0042295C"/>
    <w:rsid w:val="00427DED"/>
    <w:rsid w:val="004301F5"/>
    <w:rsid w:val="00441B17"/>
    <w:rsid w:val="00454422"/>
    <w:rsid w:val="00477651"/>
    <w:rsid w:val="0049135D"/>
    <w:rsid w:val="004A69EC"/>
    <w:rsid w:val="004D07F9"/>
    <w:rsid w:val="004D699B"/>
    <w:rsid w:val="004D743C"/>
    <w:rsid w:val="004F248C"/>
    <w:rsid w:val="004F4A77"/>
    <w:rsid w:val="004F5863"/>
    <w:rsid w:val="004F5C9A"/>
    <w:rsid w:val="005039AD"/>
    <w:rsid w:val="00505B09"/>
    <w:rsid w:val="00506EED"/>
    <w:rsid w:val="00512D5D"/>
    <w:rsid w:val="005140F1"/>
    <w:rsid w:val="005263C6"/>
    <w:rsid w:val="00526FE4"/>
    <w:rsid w:val="00531517"/>
    <w:rsid w:val="00547442"/>
    <w:rsid w:val="0054760A"/>
    <w:rsid w:val="00552862"/>
    <w:rsid w:val="00555362"/>
    <w:rsid w:val="00556414"/>
    <w:rsid w:val="00561829"/>
    <w:rsid w:val="0058062F"/>
    <w:rsid w:val="005A0E9F"/>
    <w:rsid w:val="005B0945"/>
    <w:rsid w:val="005B107C"/>
    <w:rsid w:val="005B773F"/>
    <w:rsid w:val="005C22ED"/>
    <w:rsid w:val="005C3B8D"/>
    <w:rsid w:val="005D6DC1"/>
    <w:rsid w:val="005E0CA8"/>
    <w:rsid w:val="005E595C"/>
    <w:rsid w:val="005F3CEA"/>
    <w:rsid w:val="005F41C6"/>
    <w:rsid w:val="005F7069"/>
    <w:rsid w:val="006042AF"/>
    <w:rsid w:val="0060606A"/>
    <w:rsid w:val="00615CA4"/>
    <w:rsid w:val="00616018"/>
    <w:rsid w:val="00621AC7"/>
    <w:rsid w:val="006459DB"/>
    <w:rsid w:val="006462A0"/>
    <w:rsid w:val="00651A2A"/>
    <w:rsid w:val="006569F9"/>
    <w:rsid w:val="00682517"/>
    <w:rsid w:val="00687976"/>
    <w:rsid w:val="006960FA"/>
    <w:rsid w:val="00696165"/>
    <w:rsid w:val="006B179E"/>
    <w:rsid w:val="006C3805"/>
    <w:rsid w:val="006C441E"/>
    <w:rsid w:val="006D6344"/>
    <w:rsid w:val="006F3153"/>
    <w:rsid w:val="006F4593"/>
    <w:rsid w:val="00703D32"/>
    <w:rsid w:val="00716241"/>
    <w:rsid w:val="00726392"/>
    <w:rsid w:val="00745041"/>
    <w:rsid w:val="00745417"/>
    <w:rsid w:val="00746605"/>
    <w:rsid w:val="00763F36"/>
    <w:rsid w:val="00770D53"/>
    <w:rsid w:val="00781AC1"/>
    <w:rsid w:val="0078201D"/>
    <w:rsid w:val="00787B9F"/>
    <w:rsid w:val="007909E5"/>
    <w:rsid w:val="00793930"/>
    <w:rsid w:val="00794D04"/>
    <w:rsid w:val="007A0023"/>
    <w:rsid w:val="007A00C0"/>
    <w:rsid w:val="007B07A3"/>
    <w:rsid w:val="007B4F08"/>
    <w:rsid w:val="007B6204"/>
    <w:rsid w:val="007D153A"/>
    <w:rsid w:val="00800819"/>
    <w:rsid w:val="008071D6"/>
    <w:rsid w:val="008132A2"/>
    <w:rsid w:val="0081662C"/>
    <w:rsid w:val="00832330"/>
    <w:rsid w:val="00834CE1"/>
    <w:rsid w:val="00840987"/>
    <w:rsid w:val="0084545C"/>
    <w:rsid w:val="00850C20"/>
    <w:rsid w:val="008543DD"/>
    <w:rsid w:val="00870EC0"/>
    <w:rsid w:val="00871ACE"/>
    <w:rsid w:val="00877887"/>
    <w:rsid w:val="00882ACD"/>
    <w:rsid w:val="00885450"/>
    <w:rsid w:val="008929BD"/>
    <w:rsid w:val="008A21C7"/>
    <w:rsid w:val="008B0205"/>
    <w:rsid w:val="008B5E55"/>
    <w:rsid w:val="008C3202"/>
    <w:rsid w:val="008D560F"/>
    <w:rsid w:val="008F40CD"/>
    <w:rsid w:val="00901E5C"/>
    <w:rsid w:val="009164A5"/>
    <w:rsid w:val="009547B2"/>
    <w:rsid w:val="00963DA9"/>
    <w:rsid w:val="009673B4"/>
    <w:rsid w:val="00972183"/>
    <w:rsid w:val="0098096D"/>
    <w:rsid w:val="0098715E"/>
    <w:rsid w:val="00990B34"/>
    <w:rsid w:val="009947BC"/>
    <w:rsid w:val="00995206"/>
    <w:rsid w:val="009952BA"/>
    <w:rsid w:val="00996A58"/>
    <w:rsid w:val="009C5BF1"/>
    <w:rsid w:val="009C6C8A"/>
    <w:rsid w:val="009C7BAD"/>
    <w:rsid w:val="009D0A62"/>
    <w:rsid w:val="009D1E73"/>
    <w:rsid w:val="009E2E99"/>
    <w:rsid w:val="009E31E4"/>
    <w:rsid w:val="00A0139F"/>
    <w:rsid w:val="00A03265"/>
    <w:rsid w:val="00A05668"/>
    <w:rsid w:val="00A14077"/>
    <w:rsid w:val="00A15267"/>
    <w:rsid w:val="00A23085"/>
    <w:rsid w:val="00A241BF"/>
    <w:rsid w:val="00A34BC1"/>
    <w:rsid w:val="00A42B4E"/>
    <w:rsid w:val="00A43060"/>
    <w:rsid w:val="00A47B47"/>
    <w:rsid w:val="00A5127A"/>
    <w:rsid w:val="00A632B5"/>
    <w:rsid w:val="00A80140"/>
    <w:rsid w:val="00A9175C"/>
    <w:rsid w:val="00AC3604"/>
    <w:rsid w:val="00AD5351"/>
    <w:rsid w:val="00AE28C4"/>
    <w:rsid w:val="00AF01A7"/>
    <w:rsid w:val="00AF1F77"/>
    <w:rsid w:val="00AF2936"/>
    <w:rsid w:val="00B0369A"/>
    <w:rsid w:val="00B40628"/>
    <w:rsid w:val="00B4154A"/>
    <w:rsid w:val="00B41D71"/>
    <w:rsid w:val="00B55195"/>
    <w:rsid w:val="00B61E77"/>
    <w:rsid w:val="00B62434"/>
    <w:rsid w:val="00B72A6F"/>
    <w:rsid w:val="00B77C35"/>
    <w:rsid w:val="00B81013"/>
    <w:rsid w:val="00B844FB"/>
    <w:rsid w:val="00B91B60"/>
    <w:rsid w:val="00BA0FC0"/>
    <w:rsid w:val="00BA2057"/>
    <w:rsid w:val="00BA3944"/>
    <w:rsid w:val="00BB193E"/>
    <w:rsid w:val="00BC0A39"/>
    <w:rsid w:val="00BC1FDB"/>
    <w:rsid w:val="00BE70A7"/>
    <w:rsid w:val="00BF5763"/>
    <w:rsid w:val="00C05B63"/>
    <w:rsid w:val="00C10AE3"/>
    <w:rsid w:val="00C144D6"/>
    <w:rsid w:val="00C20486"/>
    <w:rsid w:val="00C266D8"/>
    <w:rsid w:val="00C26BDB"/>
    <w:rsid w:val="00C312C2"/>
    <w:rsid w:val="00C42016"/>
    <w:rsid w:val="00C451B7"/>
    <w:rsid w:val="00C46D9E"/>
    <w:rsid w:val="00C46F3E"/>
    <w:rsid w:val="00C603BD"/>
    <w:rsid w:val="00C66EA9"/>
    <w:rsid w:val="00C71101"/>
    <w:rsid w:val="00C77BC1"/>
    <w:rsid w:val="00C81EB8"/>
    <w:rsid w:val="00CA2C8E"/>
    <w:rsid w:val="00CA38A5"/>
    <w:rsid w:val="00CB021D"/>
    <w:rsid w:val="00CC0B8B"/>
    <w:rsid w:val="00CC39E9"/>
    <w:rsid w:val="00CC73D4"/>
    <w:rsid w:val="00CD5FA4"/>
    <w:rsid w:val="00CE1FDE"/>
    <w:rsid w:val="00CF26E4"/>
    <w:rsid w:val="00CF2FB9"/>
    <w:rsid w:val="00D13568"/>
    <w:rsid w:val="00D271DC"/>
    <w:rsid w:val="00D307BC"/>
    <w:rsid w:val="00D3732B"/>
    <w:rsid w:val="00D45A8A"/>
    <w:rsid w:val="00D45BB0"/>
    <w:rsid w:val="00D50823"/>
    <w:rsid w:val="00D541C1"/>
    <w:rsid w:val="00D65076"/>
    <w:rsid w:val="00D6692F"/>
    <w:rsid w:val="00D75294"/>
    <w:rsid w:val="00D76010"/>
    <w:rsid w:val="00D852CE"/>
    <w:rsid w:val="00D90D3E"/>
    <w:rsid w:val="00D93005"/>
    <w:rsid w:val="00DA0AE8"/>
    <w:rsid w:val="00DA0DF9"/>
    <w:rsid w:val="00DA3AFA"/>
    <w:rsid w:val="00DA5CC5"/>
    <w:rsid w:val="00DB1BF0"/>
    <w:rsid w:val="00DD7FAA"/>
    <w:rsid w:val="00DE25DE"/>
    <w:rsid w:val="00DE5461"/>
    <w:rsid w:val="00DF3A66"/>
    <w:rsid w:val="00DF6824"/>
    <w:rsid w:val="00E14485"/>
    <w:rsid w:val="00E26660"/>
    <w:rsid w:val="00E433AC"/>
    <w:rsid w:val="00E4531F"/>
    <w:rsid w:val="00E519E7"/>
    <w:rsid w:val="00E51ACD"/>
    <w:rsid w:val="00E56A81"/>
    <w:rsid w:val="00E65DED"/>
    <w:rsid w:val="00E678D6"/>
    <w:rsid w:val="00E73D08"/>
    <w:rsid w:val="00E91AD5"/>
    <w:rsid w:val="00EB4CA0"/>
    <w:rsid w:val="00EC2071"/>
    <w:rsid w:val="00EC528C"/>
    <w:rsid w:val="00EC6862"/>
    <w:rsid w:val="00ED0BFC"/>
    <w:rsid w:val="00ED65F7"/>
    <w:rsid w:val="00ED6B29"/>
    <w:rsid w:val="00ED7E60"/>
    <w:rsid w:val="00EF01E2"/>
    <w:rsid w:val="00F13B85"/>
    <w:rsid w:val="00F157CB"/>
    <w:rsid w:val="00F15BFB"/>
    <w:rsid w:val="00F2790C"/>
    <w:rsid w:val="00F37F7C"/>
    <w:rsid w:val="00F41580"/>
    <w:rsid w:val="00F41CFC"/>
    <w:rsid w:val="00F5046C"/>
    <w:rsid w:val="00F51200"/>
    <w:rsid w:val="00F57D2C"/>
    <w:rsid w:val="00F60D5D"/>
    <w:rsid w:val="00F635B1"/>
    <w:rsid w:val="00F741E4"/>
    <w:rsid w:val="00F77C64"/>
    <w:rsid w:val="00F83CED"/>
    <w:rsid w:val="00F85C10"/>
    <w:rsid w:val="00F970B6"/>
    <w:rsid w:val="00FA0CBF"/>
    <w:rsid w:val="00FA3205"/>
    <w:rsid w:val="00FA324F"/>
    <w:rsid w:val="00FA3D46"/>
    <w:rsid w:val="00FA4990"/>
    <w:rsid w:val="00FA5F6D"/>
    <w:rsid w:val="00FE0E45"/>
    <w:rsid w:val="00FF3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5D"/>
  </w:style>
  <w:style w:type="paragraph" w:styleId="Ttulo1">
    <w:name w:val="heading 1"/>
    <w:basedOn w:val="Normal"/>
    <w:next w:val="Normal"/>
    <w:link w:val="Ttulo1Car"/>
    <w:uiPriority w:val="9"/>
    <w:qFormat/>
    <w:rsid w:val="00491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35D"/>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semiHidden/>
    <w:unhideWhenUsed/>
    <w:qFormat/>
    <w:rsid w:val="0049135D"/>
    <w:pPr>
      <w:spacing w:after="100" w:line="276" w:lineRule="auto"/>
    </w:pPr>
    <w:rPr>
      <w:rFonts w:eastAsiaTheme="minorEastAsia"/>
      <w:lang w:eastAsia="es-MX"/>
    </w:rPr>
  </w:style>
  <w:style w:type="paragraph" w:styleId="TDC2">
    <w:name w:val="toc 2"/>
    <w:basedOn w:val="Normal"/>
    <w:next w:val="Normal"/>
    <w:autoRedefine/>
    <w:uiPriority w:val="39"/>
    <w:semiHidden/>
    <w:unhideWhenUsed/>
    <w:qFormat/>
    <w:rsid w:val="0049135D"/>
    <w:pPr>
      <w:spacing w:after="100" w:line="276" w:lineRule="auto"/>
      <w:ind w:left="220"/>
    </w:pPr>
    <w:rPr>
      <w:rFonts w:eastAsiaTheme="minorEastAsia"/>
      <w:lang w:eastAsia="es-MX"/>
    </w:rPr>
  </w:style>
  <w:style w:type="paragraph" w:styleId="TDC3">
    <w:name w:val="toc 3"/>
    <w:basedOn w:val="Normal"/>
    <w:next w:val="Normal"/>
    <w:autoRedefine/>
    <w:uiPriority w:val="39"/>
    <w:semiHidden/>
    <w:unhideWhenUsed/>
    <w:qFormat/>
    <w:rsid w:val="0049135D"/>
    <w:pPr>
      <w:spacing w:after="100" w:line="276" w:lineRule="auto"/>
      <w:ind w:left="440"/>
    </w:pPr>
    <w:rPr>
      <w:rFonts w:eastAsiaTheme="minorEastAsia"/>
      <w:lang w:eastAsia="es-MX"/>
    </w:rPr>
  </w:style>
  <w:style w:type="paragraph" w:styleId="Prrafodelista">
    <w:name w:val="List Paragraph"/>
    <w:basedOn w:val="Normal"/>
    <w:uiPriority w:val="34"/>
    <w:qFormat/>
    <w:rsid w:val="0049135D"/>
    <w:pPr>
      <w:ind w:left="720"/>
      <w:contextualSpacing/>
    </w:pPr>
  </w:style>
  <w:style w:type="paragraph" w:styleId="TtulodeTDC">
    <w:name w:val="TOC Heading"/>
    <w:basedOn w:val="Ttulo1"/>
    <w:next w:val="Normal"/>
    <w:uiPriority w:val="39"/>
    <w:semiHidden/>
    <w:unhideWhenUsed/>
    <w:qFormat/>
    <w:rsid w:val="0049135D"/>
    <w:pPr>
      <w:spacing w:line="276" w:lineRule="auto"/>
      <w:outlineLvl w:val="9"/>
    </w:pPr>
    <w:rPr>
      <w:lang w:eastAsia="es-MX"/>
    </w:rPr>
  </w:style>
  <w:style w:type="paragraph" w:styleId="Textodeglobo">
    <w:name w:val="Balloon Text"/>
    <w:basedOn w:val="Normal"/>
    <w:link w:val="TextodegloboCar"/>
    <w:uiPriority w:val="99"/>
    <w:semiHidden/>
    <w:unhideWhenUsed/>
    <w:rsid w:val="00990B34"/>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B34"/>
    <w:rPr>
      <w:rFonts w:ascii="Tahoma" w:hAnsi="Tahoma" w:cs="Tahoma"/>
      <w:sz w:val="16"/>
      <w:szCs w:val="16"/>
    </w:rPr>
  </w:style>
  <w:style w:type="paragraph" w:styleId="Encabezado">
    <w:name w:val="header"/>
    <w:basedOn w:val="Normal"/>
    <w:link w:val="EncabezadoCar"/>
    <w:uiPriority w:val="99"/>
    <w:unhideWhenUsed/>
    <w:rsid w:val="00990B34"/>
    <w:pPr>
      <w:tabs>
        <w:tab w:val="center" w:pos="4419"/>
        <w:tab w:val="right" w:pos="8838"/>
      </w:tabs>
    </w:pPr>
  </w:style>
  <w:style w:type="character" w:customStyle="1" w:styleId="EncabezadoCar">
    <w:name w:val="Encabezado Car"/>
    <w:basedOn w:val="Fuentedeprrafopredeter"/>
    <w:link w:val="Encabezado"/>
    <w:uiPriority w:val="99"/>
    <w:rsid w:val="00990B34"/>
  </w:style>
  <w:style w:type="paragraph" w:styleId="Piedepgina">
    <w:name w:val="footer"/>
    <w:basedOn w:val="Normal"/>
    <w:link w:val="PiedepginaCar"/>
    <w:uiPriority w:val="99"/>
    <w:unhideWhenUsed/>
    <w:rsid w:val="00990B34"/>
    <w:pPr>
      <w:tabs>
        <w:tab w:val="center" w:pos="4419"/>
        <w:tab w:val="right" w:pos="8838"/>
      </w:tabs>
    </w:pPr>
  </w:style>
  <w:style w:type="character" w:customStyle="1" w:styleId="PiedepginaCar">
    <w:name w:val="Pie de página Car"/>
    <w:basedOn w:val="Fuentedeprrafopredeter"/>
    <w:link w:val="Piedepgina"/>
    <w:uiPriority w:val="99"/>
    <w:rsid w:val="00990B34"/>
  </w:style>
  <w:style w:type="character" w:styleId="Hipervnculo">
    <w:name w:val="Hyperlink"/>
    <w:basedOn w:val="Fuentedeprrafopredeter"/>
    <w:rsid w:val="00D45A8A"/>
    <w:rPr>
      <w:color w:val="255280"/>
      <w:u w:val="single"/>
    </w:rPr>
  </w:style>
  <w:style w:type="paragraph" w:styleId="NormalWeb">
    <w:name w:val="Normal (Web)"/>
    <w:basedOn w:val="Normal"/>
    <w:uiPriority w:val="99"/>
    <w:semiHidden/>
    <w:unhideWhenUsed/>
    <w:rsid w:val="00870EC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rrafodelista1">
    <w:name w:val="Párrafo de lista1"/>
    <w:basedOn w:val="Normal"/>
    <w:uiPriority w:val="99"/>
    <w:rsid w:val="00E56A81"/>
    <w:pPr>
      <w:ind w:left="720"/>
      <w:contextualSpacing/>
    </w:pPr>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3B6E1A"/>
    <w:rPr>
      <w:sz w:val="16"/>
      <w:szCs w:val="16"/>
    </w:rPr>
  </w:style>
  <w:style w:type="paragraph" w:styleId="Textocomentario">
    <w:name w:val="annotation text"/>
    <w:basedOn w:val="Normal"/>
    <w:link w:val="TextocomentarioCar"/>
    <w:uiPriority w:val="99"/>
    <w:semiHidden/>
    <w:unhideWhenUsed/>
    <w:rsid w:val="003B6E1A"/>
    <w:rPr>
      <w:sz w:val="20"/>
      <w:szCs w:val="20"/>
    </w:rPr>
  </w:style>
  <w:style w:type="character" w:customStyle="1" w:styleId="TextocomentarioCar">
    <w:name w:val="Texto comentario Car"/>
    <w:basedOn w:val="Fuentedeprrafopredeter"/>
    <w:link w:val="Textocomentario"/>
    <w:uiPriority w:val="99"/>
    <w:semiHidden/>
    <w:rsid w:val="003B6E1A"/>
    <w:rPr>
      <w:sz w:val="20"/>
      <w:szCs w:val="20"/>
    </w:rPr>
  </w:style>
  <w:style w:type="paragraph" w:styleId="Asuntodelcomentario">
    <w:name w:val="annotation subject"/>
    <w:basedOn w:val="Textocomentario"/>
    <w:next w:val="Textocomentario"/>
    <w:link w:val="AsuntodelcomentarioCar"/>
    <w:uiPriority w:val="99"/>
    <w:semiHidden/>
    <w:unhideWhenUsed/>
    <w:rsid w:val="003B6E1A"/>
    <w:rPr>
      <w:b/>
      <w:bCs/>
    </w:rPr>
  </w:style>
  <w:style w:type="character" w:customStyle="1" w:styleId="AsuntodelcomentarioCar">
    <w:name w:val="Asunto del comentario Car"/>
    <w:basedOn w:val="TextocomentarioCar"/>
    <w:link w:val="Asuntodelcomentario"/>
    <w:uiPriority w:val="99"/>
    <w:semiHidden/>
    <w:rsid w:val="003B6E1A"/>
    <w:rPr>
      <w:b/>
      <w:bCs/>
      <w:sz w:val="20"/>
      <w:szCs w:val="20"/>
    </w:rPr>
  </w:style>
  <w:style w:type="paragraph" w:styleId="Revisin">
    <w:name w:val="Revision"/>
    <w:hidden/>
    <w:uiPriority w:val="99"/>
    <w:semiHidden/>
    <w:rsid w:val="00D852CE"/>
  </w:style>
  <w:style w:type="paragraph" w:customStyle="1" w:styleId="Default">
    <w:name w:val="Default"/>
    <w:rsid w:val="00F77C64"/>
    <w:pPr>
      <w:autoSpaceDE w:val="0"/>
      <w:autoSpaceDN w:val="0"/>
      <w:adjustRightInd w:val="0"/>
    </w:pPr>
    <w:rPr>
      <w:rFonts w:ascii="Times New Roman" w:hAnsi="Times New Roman" w:cs="Times New Roman"/>
      <w:color w:val="000000"/>
      <w:sz w:val="24"/>
      <w:szCs w:val="24"/>
    </w:rPr>
  </w:style>
  <w:style w:type="table" w:styleId="Tablaconcuadrcula">
    <w:name w:val="Table Grid"/>
    <w:basedOn w:val="Tablanormal"/>
    <w:uiPriority w:val="59"/>
    <w:rsid w:val="00EF0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401877"/>
  </w:style>
  <w:style w:type="character" w:customStyle="1" w:styleId="hps">
    <w:name w:val="hps"/>
    <w:basedOn w:val="Fuentedeprrafopredeter"/>
    <w:rsid w:val="00401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5D"/>
  </w:style>
  <w:style w:type="paragraph" w:styleId="Ttulo1">
    <w:name w:val="heading 1"/>
    <w:basedOn w:val="Normal"/>
    <w:next w:val="Normal"/>
    <w:link w:val="Ttulo1Car"/>
    <w:uiPriority w:val="9"/>
    <w:qFormat/>
    <w:rsid w:val="00491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35D"/>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semiHidden/>
    <w:unhideWhenUsed/>
    <w:qFormat/>
    <w:rsid w:val="0049135D"/>
    <w:pPr>
      <w:spacing w:after="100" w:line="276" w:lineRule="auto"/>
    </w:pPr>
    <w:rPr>
      <w:rFonts w:eastAsiaTheme="minorEastAsia"/>
      <w:lang w:eastAsia="es-MX"/>
    </w:rPr>
  </w:style>
  <w:style w:type="paragraph" w:styleId="TDC2">
    <w:name w:val="toc 2"/>
    <w:basedOn w:val="Normal"/>
    <w:next w:val="Normal"/>
    <w:autoRedefine/>
    <w:uiPriority w:val="39"/>
    <w:semiHidden/>
    <w:unhideWhenUsed/>
    <w:qFormat/>
    <w:rsid w:val="0049135D"/>
    <w:pPr>
      <w:spacing w:after="100" w:line="276" w:lineRule="auto"/>
      <w:ind w:left="220"/>
    </w:pPr>
    <w:rPr>
      <w:rFonts w:eastAsiaTheme="minorEastAsia"/>
      <w:lang w:eastAsia="es-MX"/>
    </w:rPr>
  </w:style>
  <w:style w:type="paragraph" w:styleId="TDC3">
    <w:name w:val="toc 3"/>
    <w:basedOn w:val="Normal"/>
    <w:next w:val="Normal"/>
    <w:autoRedefine/>
    <w:uiPriority w:val="39"/>
    <w:semiHidden/>
    <w:unhideWhenUsed/>
    <w:qFormat/>
    <w:rsid w:val="0049135D"/>
    <w:pPr>
      <w:spacing w:after="100" w:line="276" w:lineRule="auto"/>
      <w:ind w:left="440"/>
    </w:pPr>
    <w:rPr>
      <w:rFonts w:eastAsiaTheme="minorEastAsia"/>
      <w:lang w:eastAsia="es-MX"/>
    </w:rPr>
  </w:style>
  <w:style w:type="paragraph" w:styleId="Prrafodelista">
    <w:name w:val="List Paragraph"/>
    <w:basedOn w:val="Normal"/>
    <w:uiPriority w:val="34"/>
    <w:qFormat/>
    <w:rsid w:val="0049135D"/>
    <w:pPr>
      <w:ind w:left="720"/>
      <w:contextualSpacing/>
    </w:pPr>
  </w:style>
  <w:style w:type="paragraph" w:styleId="TtulodeTDC">
    <w:name w:val="TOC Heading"/>
    <w:basedOn w:val="Ttulo1"/>
    <w:next w:val="Normal"/>
    <w:uiPriority w:val="39"/>
    <w:semiHidden/>
    <w:unhideWhenUsed/>
    <w:qFormat/>
    <w:rsid w:val="0049135D"/>
    <w:pPr>
      <w:spacing w:line="276" w:lineRule="auto"/>
      <w:outlineLvl w:val="9"/>
    </w:pPr>
    <w:rPr>
      <w:lang w:eastAsia="es-MX"/>
    </w:rPr>
  </w:style>
  <w:style w:type="paragraph" w:styleId="Textodeglobo">
    <w:name w:val="Balloon Text"/>
    <w:basedOn w:val="Normal"/>
    <w:link w:val="TextodegloboCar"/>
    <w:uiPriority w:val="99"/>
    <w:semiHidden/>
    <w:unhideWhenUsed/>
    <w:rsid w:val="00990B34"/>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B34"/>
    <w:rPr>
      <w:rFonts w:ascii="Tahoma" w:hAnsi="Tahoma" w:cs="Tahoma"/>
      <w:sz w:val="16"/>
      <w:szCs w:val="16"/>
    </w:rPr>
  </w:style>
  <w:style w:type="paragraph" w:styleId="Encabezado">
    <w:name w:val="header"/>
    <w:basedOn w:val="Normal"/>
    <w:link w:val="EncabezadoCar"/>
    <w:uiPriority w:val="99"/>
    <w:unhideWhenUsed/>
    <w:rsid w:val="00990B34"/>
    <w:pPr>
      <w:tabs>
        <w:tab w:val="center" w:pos="4419"/>
        <w:tab w:val="right" w:pos="8838"/>
      </w:tabs>
    </w:pPr>
  </w:style>
  <w:style w:type="character" w:customStyle="1" w:styleId="EncabezadoCar">
    <w:name w:val="Encabezado Car"/>
    <w:basedOn w:val="Fuentedeprrafopredeter"/>
    <w:link w:val="Encabezado"/>
    <w:uiPriority w:val="99"/>
    <w:rsid w:val="00990B34"/>
  </w:style>
  <w:style w:type="paragraph" w:styleId="Piedepgina">
    <w:name w:val="footer"/>
    <w:basedOn w:val="Normal"/>
    <w:link w:val="PiedepginaCar"/>
    <w:uiPriority w:val="99"/>
    <w:unhideWhenUsed/>
    <w:rsid w:val="00990B34"/>
    <w:pPr>
      <w:tabs>
        <w:tab w:val="center" w:pos="4419"/>
        <w:tab w:val="right" w:pos="8838"/>
      </w:tabs>
    </w:pPr>
  </w:style>
  <w:style w:type="character" w:customStyle="1" w:styleId="PiedepginaCar">
    <w:name w:val="Pie de página Car"/>
    <w:basedOn w:val="Fuentedeprrafopredeter"/>
    <w:link w:val="Piedepgina"/>
    <w:uiPriority w:val="99"/>
    <w:rsid w:val="00990B34"/>
  </w:style>
  <w:style w:type="character" w:styleId="Hipervnculo">
    <w:name w:val="Hyperlink"/>
    <w:basedOn w:val="Fuentedeprrafopredeter"/>
    <w:rsid w:val="00D45A8A"/>
    <w:rPr>
      <w:color w:val="255280"/>
      <w:u w:val="single"/>
    </w:rPr>
  </w:style>
  <w:style w:type="paragraph" w:styleId="NormalWeb">
    <w:name w:val="Normal (Web)"/>
    <w:basedOn w:val="Normal"/>
    <w:uiPriority w:val="99"/>
    <w:semiHidden/>
    <w:unhideWhenUsed/>
    <w:rsid w:val="00870EC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rrafodelista1">
    <w:name w:val="Párrafo de lista1"/>
    <w:basedOn w:val="Normal"/>
    <w:uiPriority w:val="99"/>
    <w:rsid w:val="00E56A81"/>
    <w:pPr>
      <w:ind w:left="720"/>
      <w:contextualSpacing/>
    </w:pPr>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3B6E1A"/>
    <w:rPr>
      <w:sz w:val="16"/>
      <w:szCs w:val="16"/>
    </w:rPr>
  </w:style>
  <w:style w:type="paragraph" w:styleId="Textocomentario">
    <w:name w:val="annotation text"/>
    <w:basedOn w:val="Normal"/>
    <w:link w:val="TextocomentarioCar"/>
    <w:uiPriority w:val="99"/>
    <w:semiHidden/>
    <w:unhideWhenUsed/>
    <w:rsid w:val="003B6E1A"/>
    <w:rPr>
      <w:sz w:val="20"/>
      <w:szCs w:val="20"/>
    </w:rPr>
  </w:style>
  <w:style w:type="character" w:customStyle="1" w:styleId="TextocomentarioCar">
    <w:name w:val="Texto comentario Car"/>
    <w:basedOn w:val="Fuentedeprrafopredeter"/>
    <w:link w:val="Textocomentario"/>
    <w:uiPriority w:val="99"/>
    <w:semiHidden/>
    <w:rsid w:val="003B6E1A"/>
    <w:rPr>
      <w:sz w:val="20"/>
      <w:szCs w:val="20"/>
    </w:rPr>
  </w:style>
  <w:style w:type="paragraph" w:styleId="Asuntodelcomentario">
    <w:name w:val="annotation subject"/>
    <w:basedOn w:val="Textocomentario"/>
    <w:next w:val="Textocomentario"/>
    <w:link w:val="AsuntodelcomentarioCar"/>
    <w:uiPriority w:val="99"/>
    <w:semiHidden/>
    <w:unhideWhenUsed/>
    <w:rsid w:val="003B6E1A"/>
    <w:rPr>
      <w:b/>
      <w:bCs/>
    </w:rPr>
  </w:style>
  <w:style w:type="character" w:customStyle="1" w:styleId="AsuntodelcomentarioCar">
    <w:name w:val="Asunto del comentario Car"/>
    <w:basedOn w:val="TextocomentarioCar"/>
    <w:link w:val="Asuntodelcomentario"/>
    <w:uiPriority w:val="99"/>
    <w:semiHidden/>
    <w:rsid w:val="003B6E1A"/>
    <w:rPr>
      <w:b/>
      <w:bCs/>
      <w:sz w:val="20"/>
      <w:szCs w:val="20"/>
    </w:rPr>
  </w:style>
  <w:style w:type="paragraph" w:styleId="Revisin">
    <w:name w:val="Revision"/>
    <w:hidden/>
    <w:uiPriority w:val="99"/>
    <w:semiHidden/>
    <w:rsid w:val="00D852CE"/>
  </w:style>
  <w:style w:type="paragraph" w:customStyle="1" w:styleId="Default">
    <w:name w:val="Default"/>
    <w:rsid w:val="00F77C64"/>
    <w:pPr>
      <w:autoSpaceDE w:val="0"/>
      <w:autoSpaceDN w:val="0"/>
      <w:adjustRightInd w:val="0"/>
    </w:pPr>
    <w:rPr>
      <w:rFonts w:ascii="Times New Roman" w:hAnsi="Times New Roman" w:cs="Times New Roman"/>
      <w:color w:val="000000"/>
      <w:sz w:val="24"/>
      <w:szCs w:val="24"/>
    </w:rPr>
  </w:style>
  <w:style w:type="table" w:styleId="Tablaconcuadrcula">
    <w:name w:val="Table Grid"/>
    <w:basedOn w:val="Tablanormal"/>
    <w:uiPriority w:val="59"/>
    <w:rsid w:val="00EF0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401877"/>
  </w:style>
  <w:style w:type="character" w:customStyle="1" w:styleId="hps">
    <w:name w:val="hps"/>
    <w:basedOn w:val="Fuentedeprrafopredeter"/>
    <w:rsid w:val="0040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956">
      <w:bodyDiv w:val="1"/>
      <w:marLeft w:val="0"/>
      <w:marRight w:val="0"/>
      <w:marTop w:val="0"/>
      <w:marBottom w:val="0"/>
      <w:divBdr>
        <w:top w:val="none" w:sz="0" w:space="0" w:color="auto"/>
        <w:left w:val="none" w:sz="0" w:space="0" w:color="auto"/>
        <w:bottom w:val="none" w:sz="0" w:space="0" w:color="auto"/>
        <w:right w:val="none" w:sz="0" w:space="0" w:color="auto"/>
      </w:divBdr>
    </w:div>
    <w:div w:id="34938906">
      <w:bodyDiv w:val="1"/>
      <w:marLeft w:val="0"/>
      <w:marRight w:val="0"/>
      <w:marTop w:val="0"/>
      <w:marBottom w:val="0"/>
      <w:divBdr>
        <w:top w:val="none" w:sz="0" w:space="0" w:color="auto"/>
        <w:left w:val="none" w:sz="0" w:space="0" w:color="auto"/>
        <w:bottom w:val="none" w:sz="0" w:space="0" w:color="auto"/>
        <w:right w:val="none" w:sz="0" w:space="0" w:color="auto"/>
      </w:divBdr>
      <w:divsChild>
        <w:div w:id="1340695135">
          <w:marLeft w:val="0"/>
          <w:marRight w:val="0"/>
          <w:marTop w:val="0"/>
          <w:marBottom w:val="0"/>
          <w:divBdr>
            <w:top w:val="none" w:sz="0" w:space="0" w:color="auto"/>
            <w:left w:val="none" w:sz="0" w:space="0" w:color="auto"/>
            <w:bottom w:val="none" w:sz="0" w:space="0" w:color="auto"/>
            <w:right w:val="none" w:sz="0" w:space="0" w:color="auto"/>
          </w:divBdr>
          <w:divsChild>
            <w:div w:id="1600138872">
              <w:marLeft w:val="0"/>
              <w:marRight w:val="0"/>
              <w:marTop w:val="0"/>
              <w:marBottom w:val="0"/>
              <w:divBdr>
                <w:top w:val="none" w:sz="0" w:space="0" w:color="auto"/>
                <w:left w:val="none" w:sz="0" w:space="0" w:color="auto"/>
                <w:bottom w:val="none" w:sz="0" w:space="0" w:color="auto"/>
                <w:right w:val="none" w:sz="0" w:space="0" w:color="auto"/>
              </w:divBdr>
              <w:divsChild>
                <w:div w:id="1065447424">
                  <w:marLeft w:val="0"/>
                  <w:marRight w:val="0"/>
                  <w:marTop w:val="0"/>
                  <w:marBottom w:val="0"/>
                  <w:divBdr>
                    <w:top w:val="none" w:sz="0" w:space="0" w:color="auto"/>
                    <w:left w:val="none" w:sz="0" w:space="0" w:color="auto"/>
                    <w:bottom w:val="none" w:sz="0" w:space="0" w:color="auto"/>
                    <w:right w:val="none" w:sz="0" w:space="0" w:color="auto"/>
                  </w:divBdr>
                  <w:divsChild>
                    <w:div w:id="148787841">
                      <w:marLeft w:val="2325"/>
                      <w:marRight w:val="0"/>
                      <w:marTop w:val="0"/>
                      <w:marBottom w:val="0"/>
                      <w:divBdr>
                        <w:top w:val="none" w:sz="0" w:space="0" w:color="auto"/>
                        <w:left w:val="none" w:sz="0" w:space="0" w:color="auto"/>
                        <w:bottom w:val="none" w:sz="0" w:space="0" w:color="auto"/>
                        <w:right w:val="none" w:sz="0" w:space="0" w:color="auto"/>
                      </w:divBdr>
                      <w:divsChild>
                        <w:div w:id="1482308612">
                          <w:marLeft w:val="2775"/>
                          <w:marRight w:val="0"/>
                          <w:marTop w:val="0"/>
                          <w:marBottom w:val="0"/>
                          <w:divBdr>
                            <w:top w:val="none" w:sz="0" w:space="0" w:color="auto"/>
                            <w:left w:val="none" w:sz="0" w:space="0" w:color="auto"/>
                            <w:bottom w:val="none" w:sz="0" w:space="0" w:color="auto"/>
                            <w:right w:val="none" w:sz="0" w:space="0" w:color="auto"/>
                          </w:divBdr>
                          <w:divsChild>
                            <w:div w:id="1034188737">
                              <w:marLeft w:val="0"/>
                              <w:marRight w:val="0"/>
                              <w:marTop w:val="0"/>
                              <w:marBottom w:val="0"/>
                              <w:divBdr>
                                <w:top w:val="none" w:sz="0" w:space="0" w:color="auto"/>
                                <w:left w:val="none" w:sz="0" w:space="0" w:color="auto"/>
                                <w:bottom w:val="none" w:sz="0" w:space="0" w:color="auto"/>
                                <w:right w:val="none" w:sz="0" w:space="0" w:color="auto"/>
                              </w:divBdr>
                              <w:divsChild>
                                <w:div w:id="1417827609">
                                  <w:marLeft w:val="0"/>
                                  <w:marRight w:val="0"/>
                                  <w:marTop w:val="75"/>
                                  <w:marBottom w:val="0"/>
                                  <w:divBdr>
                                    <w:top w:val="none" w:sz="0" w:space="0" w:color="auto"/>
                                    <w:left w:val="none" w:sz="0" w:space="0" w:color="auto"/>
                                    <w:bottom w:val="none" w:sz="0" w:space="0" w:color="auto"/>
                                    <w:right w:val="none" w:sz="0" w:space="0" w:color="auto"/>
                                  </w:divBdr>
                                  <w:divsChild>
                                    <w:div w:id="1539854214">
                                      <w:marLeft w:val="0"/>
                                      <w:marRight w:val="0"/>
                                      <w:marTop w:val="0"/>
                                      <w:marBottom w:val="0"/>
                                      <w:divBdr>
                                        <w:top w:val="none" w:sz="0" w:space="0" w:color="auto"/>
                                        <w:left w:val="none" w:sz="0" w:space="0" w:color="auto"/>
                                        <w:bottom w:val="none" w:sz="0" w:space="0" w:color="auto"/>
                                        <w:right w:val="none" w:sz="0" w:space="0" w:color="auto"/>
                                      </w:divBdr>
                                      <w:divsChild>
                                        <w:div w:id="2046826443">
                                          <w:marLeft w:val="0"/>
                                          <w:marRight w:val="0"/>
                                          <w:marTop w:val="0"/>
                                          <w:marBottom w:val="0"/>
                                          <w:divBdr>
                                            <w:top w:val="none" w:sz="0" w:space="0" w:color="auto"/>
                                            <w:left w:val="none" w:sz="0" w:space="0" w:color="auto"/>
                                            <w:bottom w:val="none" w:sz="0" w:space="0" w:color="auto"/>
                                            <w:right w:val="none" w:sz="0" w:space="0" w:color="auto"/>
                                          </w:divBdr>
                                          <w:divsChild>
                                            <w:div w:id="11082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60005">
      <w:bodyDiv w:val="1"/>
      <w:marLeft w:val="0"/>
      <w:marRight w:val="0"/>
      <w:marTop w:val="0"/>
      <w:marBottom w:val="0"/>
      <w:divBdr>
        <w:top w:val="none" w:sz="0" w:space="0" w:color="auto"/>
        <w:left w:val="none" w:sz="0" w:space="0" w:color="auto"/>
        <w:bottom w:val="none" w:sz="0" w:space="0" w:color="auto"/>
        <w:right w:val="none" w:sz="0" w:space="0" w:color="auto"/>
      </w:divBdr>
      <w:divsChild>
        <w:div w:id="1834224858">
          <w:marLeft w:val="0"/>
          <w:marRight w:val="0"/>
          <w:marTop w:val="0"/>
          <w:marBottom w:val="0"/>
          <w:divBdr>
            <w:top w:val="none" w:sz="0" w:space="0" w:color="auto"/>
            <w:left w:val="none" w:sz="0" w:space="0" w:color="auto"/>
            <w:bottom w:val="none" w:sz="0" w:space="0" w:color="auto"/>
            <w:right w:val="none" w:sz="0" w:space="0" w:color="auto"/>
          </w:divBdr>
          <w:divsChild>
            <w:div w:id="2051370351">
              <w:marLeft w:val="0"/>
              <w:marRight w:val="0"/>
              <w:marTop w:val="0"/>
              <w:marBottom w:val="0"/>
              <w:divBdr>
                <w:top w:val="none" w:sz="0" w:space="0" w:color="auto"/>
                <w:left w:val="none" w:sz="0" w:space="0" w:color="auto"/>
                <w:bottom w:val="none" w:sz="0" w:space="0" w:color="auto"/>
                <w:right w:val="none" w:sz="0" w:space="0" w:color="auto"/>
              </w:divBdr>
              <w:divsChild>
                <w:div w:id="688802658">
                  <w:marLeft w:val="0"/>
                  <w:marRight w:val="0"/>
                  <w:marTop w:val="0"/>
                  <w:marBottom w:val="0"/>
                  <w:divBdr>
                    <w:top w:val="none" w:sz="0" w:space="0" w:color="auto"/>
                    <w:left w:val="none" w:sz="0" w:space="0" w:color="auto"/>
                    <w:bottom w:val="none" w:sz="0" w:space="0" w:color="auto"/>
                    <w:right w:val="none" w:sz="0" w:space="0" w:color="auto"/>
                  </w:divBdr>
                  <w:divsChild>
                    <w:div w:id="754740199">
                      <w:marLeft w:val="2325"/>
                      <w:marRight w:val="0"/>
                      <w:marTop w:val="0"/>
                      <w:marBottom w:val="0"/>
                      <w:divBdr>
                        <w:top w:val="none" w:sz="0" w:space="0" w:color="auto"/>
                        <w:left w:val="none" w:sz="0" w:space="0" w:color="auto"/>
                        <w:bottom w:val="none" w:sz="0" w:space="0" w:color="auto"/>
                        <w:right w:val="none" w:sz="0" w:space="0" w:color="auto"/>
                      </w:divBdr>
                      <w:divsChild>
                        <w:div w:id="1859539041">
                          <w:marLeft w:val="2775"/>
                          <w:marRight w:val="0"/>
                          <w:marTop w:val="0"/>
                          <w:marBottom w:val="0"/>
                          <w:divBdr>
                            <w:top w:val="none" w:sz="0" w:space="0" w:color="auto"/>
                            <w:left w:val="none" w:sz="0" w:space="0" w:color="auto"/>
                            <w:bottom w:val="none" w:sz="0" w:space="0" w:color="auto"/>
                            <w:right w:val="none" w:sz="0" w:space="0" w:color="auto"/>
                          </w:divBdr>
                          <w:divsChild>
                            <w:div w:id="388042732">
                              <w:marLeft w:val="0"/>
                              <w:marRight w:val="0"/>
                              <w:marTop w:val="0"/>
                              <w:marBottom w:val="0"/>
                              <w:divBdr>
                                <w:top w:val="none" w:sz="0" w:space="0" w:color="auto"/>
                                <w:left w:val="none" w:sz="0" w:space="0" w:color="auto"/>
                                <w:bottom w:val="none" w:sz="0" w:space="0" w:color="auto"/>
                                <w:right w:val="none" w:sz="0" w:space="0" w:color="auto"/>
                              </w:divBdr>
                              <w:divsChild>
                                <w:div w:id="1984384016">
                                  <w:marLeft w:val="0"/>
                                  <w:marRight w:val="0"/>
                                  <w:marTop w:val="75"/>
                                  <w:marBottom w:val="0"/>
                                  <w:divBdr>
                                    <w:top w:val="none" w:sz="0" w:space="0" w:color="auto"/>
                                    <w:left w:val="none" w:sz="0" w:space="0" w:color="auto"/>
                                    <w:bottom w:val="none" w:sz="0" w:space="0" w:color="auto"/>
                                    <w:right w:val="none" w:sz="0" w:space="0" w:color="auto"/>
                                  </w:divBdr>
                                  <w:divsChild>
                                    <w:div w:id="281956284">
                                      <w:marLeft w:val="0"/>
                                      <w:marRight w:val="0"/>
                                      <w:marTop w:val="0"/>
                                      <w:marBottom w:val="0"/>
                                      <w:divBdr>
                                        <w:top w:val="none" w:sz="0" w:space="0" w:color="auto"/>
                                        <w:left w:val="none" w:sz="0" w:space="0" w:color="auto"/>
                                        <w:bottom w:val="none" w:sz="0" w:space="0" w:color="auto"/>
                                        <w:right w:val="none" w:sz="0" w:space="0" w:color="auto"/>
                                      </w:divBdr>
                                      <w:divsChild>
                                        <w:div w:id="542333532">
                                          <w:marLeft w:val="0"/>
                                          <w:marRight w:val="0"/>
                                          <w:marTop w:val="0"/>
                                          <w:marBottom w:val="0"/>
                                          <w:divBdr>
                                            <w:top w:val="none" w:sz="0" w:space="0" w:color="auto"/>
                                            <w:left w:val="none" w:sz="0" w:space="0" w:color="auto"/>
                                            <w:bottom w:val="none" w:sz="0" w:space="0" w:color="auto"/>
                                            <w:right w:val="none" w:sz="0" w:space="0" w:color="auto"/>
                                          </w:divBdr>
                                          <w:divsChild>
                                            <w:div w:id="410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14668">
      <w:bodyDiv w:val="1"/>
      <w:marLeft w:val="0"/>
      <w:marRight w:val="0"/>
      <w:marTop w:val="0"/>
      <w:marBottom w:val="0"/>
      <w:divBdr>
        <w:top w:val="none" w:sz="0" w:space="0" w:color="auto"/>
        <w:left w:val="none" w:sz="0" w:space="0" w:color="auto"/>
        <w:bottom w:val="none" w:sz="0" w:space="0" w:color="auto"/>
        <w:right w:val="none" w:sz="0" w:space="0" w:color="auto"/>
      </w:divBdr>
      <w:divsChild>
        <w:div w:id="868686673">
          <w:marLeft w:val="0"/>
          <w:marRight w:val="0"/>
          <w:marTop w:val="0"/>
          <w:marBottom w:val="0"/>
          <w:divBdr>
            <w:top w:val="none" w:sz="0" w:space="0" w:color="auto"/>
            <w:left w:val="none" w:sz="0" w:space="0" w:color="auto"/>
            <w:bottom w:val="none" w:sz="0" w:space="0" w:color="auto"/>
            <w:right w:val="none" w:sz="0" w:space="0" w:color="auto"/>
          </w:divBdr>
          <w:divsChild>
            <w:div w:id="1743600592">
              <w:marLeft w:val="0"/>
              <w:marRight w:val="0"/>
              <w:marTop w:val="0"/>
              <w:marBottom w:val="0"/>
              <w:divBdr>
                <w:top w:val="none" w:sz="0" w:space="0" w:color="auto"/>
                <w:left w:val="none" w:sz="0" w:space="0" w:color="auto"/>
                <w:bottom w:val="none" w:sz="0" w:space="0" w:color="auto"/>
                <w:right w:val="none" w:sz="0" w:space="0" w:color="auto"/>
              </w:divBdr>
              <w:divsChild>
                <w:div w:id="1806387024">
                  <w:marLeft w:val="0"/>
                  <w:marRight w:val="0"/>
                  <w:marTop w:val="0"/>
                  <w:marBottom w:val="0"/>
                  <w:divBdr>
                    <w:top w:val="none" w:sz="0" w:space="0" w:color="auto"/>
                    <w:left w:val="none" w:sz="0" w:space="0" w:color="auto"/>
                    <w:bottom w:val="none" w:sz="0" w:space="0" w:color="auto"/>
                    <w:right w:val="none" w:sz="0" w:space="0" w:color="auto"/>
                  </w:divBdr>
                  <w:divsChild>
                    <w:div w:id="919633678">
                      <w:marLeft w:val="2325"/>
                      <w:marRight w:val="0"/>
                      <w:marTop w:val="0"/>
                      <w:marBottom w:val="0"/>
                      <w:divBdr>
                        <w:top w:val="none" w:sz="0" w:space="0" w:color="auto"/>
                        <w:left w:val="none" w:sz="0" w:space="0" w:color="auto"/>
                        <w:bottom w:val="none" w:sz="0" w:space="0" w:color="auto"/>
                        <w:right w:val="none" w:sz="0" w:space="0" w:color="auto"/>
                      </w:divBdr>
                      <w:divsChild>
                        <w:div w:id="138689541">
                          <w:marLeft w:val="2775"/>
                          <w:marRight w:val="0"/>
                          <w:marTop w:val="0"/>
                          <w:marBottom w:val="0"/>
                          <w:divBdr>
                            <w:top w:val="none" w:sz="0" w:space="0" w:color="auto"/>
                            <w:left w:val="none" w:sz="0" w:space="0" w:color="auto"/>
                            <w:bottom w:val="none" w:sz="0" w:space="0" w:color="auto"/>
                            <w:right w:val="none" w:sz="0" w:space="0" w:color="auto"/>
                          </w:divBdr>
                          <w:divsChild>
                            <w:div w:id="1599175649">
                              <w:marLeft w:val="0"/>
                              <w:marRight w:val="0"/>
                              <w:marTop w:val="0"/>
                              <w:marBottom w:val="0"/>
                              <w:divBdr>
                                <w:top w:val="none" w:sz="0" w:space="0" w:color="auto"/>
                                <w:left w:val="none" w:sz="0" w:space="0" w:color="auto"/>
                                <w:bottom w:val="none" w:sz="0" w:space="0" w:color="auto"/>
                                <w:right w:val="none" w:sz="0" w:space="0" w:color="auto"/>
                              </w:divBdr>
                              <w:divsChild>
                                <w:div w:id="1488013873">
                                  <w:marLeft w:val="0"/>
                                  <w:marRight w:val="0"/>
                                  <w:marTop w:val="75"/>
                                  <w:marBottom w:val="0"/>
                                  <w:divBdr>
                                    <w:top w:val="none" w:sz="0" w:space="0" w:color="auto"/>
                                    <w:left w:val="none" w:sz="0" w:space="0" w:color="auto"/>
                                    <w:bottom w:val="none" w:sz="0" w:space="0" w:color="auto"/>
                                    <w:right w:val="none" w:sz="0" w:space="0" w:color="auto"/>
                                  </w:divBdr>
                                  <w:divsChild>
                                    <w:div w:id="2069069535">
                                      <w:marLeft w:val="0"/>
                                      <w:marRight w:val="0"/>
                                      <w:marTop w:val="0"/>
                                      <w:marBottom w:val="0"/>
                                      <w:divBdr>
                                        <w:top w:val="none" w:sz="0" w:space="0" w:color="auto"/>
                                        <w:left w:val="none" w:sz="0" w:space="0" w:color="auto"/>
                                        <w:bottom w:val="none" w:sz="0" w:space="0" w:color="auto"/>
                                        <w:right w:val="none" w:sz="0" w:space="0" w:color="auto"/>
                                      </w:divBdr>
                                      <w:divsChild>
                                        <w:div w:id="1614554708">
                                          <w:marLeft w:val="0"/>
                                          <w:marRight w:val="0"/>
                                          <w:marTop w:val="0"/>
                                          <w:marBottom w:val="0"/>
                                          <w:divBdr>
                                            <w:top w:val="none" w:sz="0" w:space="0" w:color="auto"/>
                                            <w:left w:val="none" w:sz="0" w:space="0" w:color="auto"/>
                                            <w:bottom w:val="none" w:sz="0" w:space="0" w:color="auto"/>
                                            <w:right w:val="none" w:sz="0" w:space="0" w:color="auto"/>
                                          </w:divBdr>
                                          <w:divsChild>
                                            <w:div w:id="1499075337">
                                              <w:marLeft w:val="0"/>
                                              <w:marRight w:val="0"/>
                                              <w:marTop w:val="0"/>
                                              <w:marBottom w:val="0"/>
                                              <w:divBdr>
                                                <w:top w:val="none" w:sz="0" w:space="0" w:color="auto"/>
                                                <w:left w:val="none" w:sz="0" w:space="0" w:color="auto"/>
                                                <w:bottom w:val="none" w:sz="0" w:space="0" w:color="auto"/>
                                                <w:right w:val="none" w:sz="0" w:space="0" w:color="auto"/>
                                              </w:divBdr>
                                              <w:divsChild>
                                                <w:div w:id="11828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34569">
      <w:bodyDiv w:val="1"/>
      <w:marLeft w:val="0"/>
      <w:marRight w:val="0"/>
      <w:marTop w:val="0"/>
      <w:marBottom w:val="0"/>
      <w:divBdr>
        <w:top w:val="none" w:sz="0" w:space="0" w:color="auto"/>
        <w:left w:val="none" w:sz="0" w:space="0" w:color="auto"/>
        <w:bottom w:val="none" w:sz="0" w:space="0" w:color="auto"/>
        <w:right w:val="none" w:sz="0" w:space="0" w:color="auto"/>
      </w:divBdr>
    </w:div>
    <w:div w:id="206140058">
      <w:bodyDiv w:val="1"/>
      <w:marLeft w:val="0"/>
      <w:marRight w:val="0"/>
      <w:marTop w:val="0"/>
      <w:marBottom w:val="0"/>
      <w:divBdr>
        <w:top w:val="none" w:sz="0" w:space="0" w:color="auto"/>
        <w:left w:val="none" w:sz="0" w:space="0" w:color="auto"/>
        <w:bottom w:val="none" w:sz="0" w:space="0" w:color="auto"/>
        <w:right w:val="none" w:sz="0" w:space="0" w:color="auto"/>
      </w:divBdr>
    </w:div>
    <w:div w:id="314142731">
      <w:bodyDiv w:val="1"/>
      <w:marLeft w:val="0"/>
      <w:marRight w:val="0"/>
      <w:marTop w:val="0"/>
      <w:marBottom w:val="0"/>
      <w:divBdr>
        <w:top w:val="none" w:sz="0" w:space="0" w:color="auto"/>
        <w:left w:val="none" w:sz="0" w:space="0" w:color="auto"/>
        <w:bottom w:val="none" w:sz="0" w:space="0" w:color="auto"/>
        <w:right w:val="none" w:sz="0" w:space="0" w:color="auto"/>
      </w:divBdr>
      <w:divsChild>
        <w:div w:id="1575580817">
          <w:marLeft w:val="0"/>
          <w:marRight w:val="0"/>
          <w:marTop w:val="0"/>
          <w:marBottom w:val="0"/>
          <w:divBdr>
            <w:top w:val="none" w:sz="0" w:space="0" w:color="auto"/>
            <w:left w:val="none" w:sz="0" w:space="0" w:color="auto"/>
            <w:bottom w:val="none" w:sz="0" w:space="0" w:color="auto"/>
            <w:right w:val="none" w:sz="0" w:space="0" w:color="auto"/>
          </w:divBdr>
          <w:divsChild>
            <w:div w:id="1416391366">
              <w:marLeft w:val="0"/>
              <w:marRight w:val="0"/>
              <w:marTop w:val="0"/>
              <w:marBottom w:val="0"/>
              <w:divBdr>
                <w:top w:val="none" w:sz="0" w:space="0" w:color="auto"/>
                <w:left w:val="none" w:sz="0" w:space="0" w:color="auto"/>
                <w:bottom w:val="none" w:sz="0" w:space="0" w:color="auto"/>
                <w:right w:val="none" w:sz="0" w:space="0" w:color="auto"/>
              </w:divBdr>
              <w:divsChild>
                <w:div w:id="309556498">
                  <w:marLeft w:val="0"/>
                  <w:marRight w:val="0"/>
                  <w:marTop w:val="0"/>
                  <w:marBottom w:val="0"/>
                  <w:divBdr>
                    <w:top w:val="none" w:sz="0" w:space="0" w:color="auto"/>
                    <w:left w:val="none" w:sz="0" w:space="0" w:color="auto"/>
                    <w:bottom w:val="none" w:sz="0" w:space="0" w:color="auto"/>
                    <w:right w:val="none" w:sz="0" w:space="0" w:color="auto"/>
                  </w:divBdr>
                  <w:divsChild>
                    <w:div w:id="1245409645">
                      <w:marLeft w:val="2325"/>
                      <w:marRight w:val="0"/>
                      <w:marTop w:val="0"/>
                      <w:marBottom w:val="0"/>
                      <w:divBdr>
                        <w:top w:val="none" w:sz="0" w:space="0" w:color="auto"/>
                        <w:left w:val="none" w:sz="0" w:space="0" w:color="auto"/>
                        <w:bottom w:val="none" w:sz="0" w:space="0" w:color="auto"/>
                        <w:right w:val="none" w:sz="0" w:space="0" w:color="auto"/>
                      </w:divBdr>
                      <w:divsChild>
                        <w:div w:id="999578792">
                          <w:marLeft w:val="2775"/>
                          <w:marRight w:val="0"/>
                          <w:marTop w:val="0"/>
                          <w:marBottom w:val="0"/>
                          <w:divBdr>
                            <w:top w:val="none" w:sz="0" w:space="0" w:color="auto"/>
                            <w:left w:val="none" w:sz="0" w:space="0" w:color="auto"/>
                            <w:bottom w:val="none" w:sz="0" w:space="0" w:color="auto"/>
                            <w:right w:val="none" w:sz="0" w:space="0" w:color="auto"/>
                          </w:divBdr>
                          <w:divsChild>
                            <w:div w:id="1139767573">
                              <w:marLeft w:val="0"/>
                              <w:marRight w:val="0"/>
                              <w:marTop w:val="0"/>
                              <w:marBottom w:val="0"/>
                              <w:divBdr>
                                <w:top w:val="none" w:sz="0" w:space="0" w:color="auto"/>
                                <w:left w:val="none" w:sz="0" w:space="0" w:color="auto"/>
                                <w:bottom w:val="none" w:sz="0" w:space="0" w:color="auto"/>
                                <w:right w:val="none" w:sz="0" w:space="0" w:color="auto"/>
                              </w:divBdr>
                              <w:divsChild>
                                <w:div w:id="770860785">
                                  <w:marLeft w:val="0"/>
                                  <w:marRight w:val="0"/>
                                  <w:marTop w:val="75"/>
                                  <w:marBottom w:val="0"/>
                                  <w:divBdr>
                                    <w:top w:val="none" w:sz="0" w:space="0" w:color="auto"/>
                                    <w:left w:val="none" w:sz="0" w:space="0" w:color="auto"/>
                                    <w:bottom w:val="none" w:sz="0" w:space="0" w:color="auto"/>
                                    <w:right w:val="none" w:sz="0" w:space="0" w:color="auto"/>
                                  </w:divBdr>
                                  <w:divsChild>
                                    <w:div w:id="1196238238">
                                      <w:marLeft w:val="0"/>
                                      <w:marRight w:val="0"/>
                                      <w:marTop w:val="0"/>
                                      <w:marBottom w:val="0"/>
                                      <w:divBdr>
                                        <w:top w:val="none" w:sz="0" w:space="0" w:color="auto"/>
                                        <w:left w:val="none" w:sz="0" w:space="0" w:color="auto"/>
                                        <w:bottom w:val="none" w:sz="0" w:space="0" w:color="auto"/>
                                        <w:right w:val="none" w:sz="0" w:space="0" w:color="auto"/>
                                      </w:divBdr>
                                      <w:divsChild>
                                        <w:div w:id="1585533739">
                                          <w:marLeft w:val="0"/>
                                          <w:marRight w:val="0"/>
                                          <w:marTop w:val="0"/>
                                          <w:marBottom w:val="0"/>
                                          <w:divBdr>
                                            <w:top w:val="none" w:sz="0" w:space="0" w:color="auto"/>
                                            <w:left w:val="none" w:sz="0" w:space="0" w:color="auto"/>
                                            <w:bottom w:val="none" w:sz="0" w:space="0" w:color="auto"/>
                                            <w:right w:val="none" w:sz="0" w:space="0" w:color="auto"/>
                                          </w:divBdr>
                                          <w:divsChild>
                                            <w:div w:id="5366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482994">
      <w:bodyDiv w:val="1"/>
      <w:marLeft w:val="0"/>
      <w:marRight w:val="0"/>
      <w:marTop w:val="0"/>
      <w:marBottom w:val="0"/>
      <w:divBdr>
        <w:top w:val="none" w:sz="0" w:space="0" w:color="auto"/>
        <w:left w:val="none" w:sz="0" w:space="0" w:color="auto"/>
        <w:bottom w:val="none" w:sz="0" w:space="0" w:color="auto"/>
        <w:right w:val="none" w:sz="0" w:space="0" w:color="auto"/>
      </w:divBdr>
    </w:div>
    <w:div w:id="417874197">
      <w:bodyDiv w:val="1"/>
      <w:marLeft w:val="0"/>
      <w:marRight w:val="0"/>
      <w:marTop w:val="0"/>
      <w:marBottom w:val="0"/>
      <w:divBdr>
        <w:top w:val="none" w:sz="0" w:space="0" w:color="auto"/>
        <w:left w:val="none" w:sz="0" w:space="0" w:color="auto"/>
        <w:bottom w:val="none" w:sz="0" w:space="0" w:color="auto"/>
        <w:right w:val="none" w:sz="0" w:space="0" w:color="auto"/>
      </w:divBdr>
      <w:divsChild>
        <w:div w:id="1481967420">
          <w:marLeft w:val="0"/>
          <w:marRight w:val="0"/>
          <w:marTop w:val="0"/>
          <w:marBottom w:val="0"/>
          <w:divBdr>
            <w:top w:val="none" w:sz="0" w:space="0" w:color="auto"/>
            <w:left w:val="none" w:sz="0" w:space="0" w:color="auto"/>
            <w:bottom w:val="none" w:sz="0" w:space="0" w:color="auto"/>
            <w:right w:val="none" w:sz="0" w:space="0" w:color="auto"/>
          </w:divBdr>
          <w:divsChild>
            <w:div w:id="1806777794">
              <w:marLeft w:val="0"/>
              <w:marRight w:val="0"/>
              <w:marTop w:val="0"/>
              <w:marBottom w:val="0"/>
              <w:divBdr>
                <w:top w:val="none" w:sz="0" w:space="0" w:color="auto"/>
                <w:left w:val="none" w:sz="0" w:space="0" w:color="auto"/>
                <w:bottom w:val="none" w:sz="0" w:space="0" w:color="auto"/>
                <w:right w:val="none" w:sz="0" w:space="0" w:color="auto"/>
              </w:divBdr>
              <w:divsChild>
                <w:div w:id="994181153">
                  <w:marLeft w:val="0"/>
                  <w:marRight w:val="0"/>
                  <w:marTop w:val="0"/>
                  <w:marBottom w:val="0"/>
                  <w:divBdr>
                    <w:top w:val="none" w:sz="0" w:space="0" w:color="auto"/>
                    <w:left w:val="none" w:sz="0" w:space="0" w:color="auto"/>
                    <w:bottom w:val="none" w:sz="0" w:space="0" w:color="auto"/>
                    <w:right w:val="none" w:sz="0" w:space="0" w:color="auto"/>
                  </w:divBdr>
                  <w:divsChild>
                    <w:div w:id="226501025">
                      <w:marLeft w:val="2325"/>
                      <w:marRight w:val="0"/>
                      <w:marTop w:val="0"/>
                      <w:marBottom w:val="0"/>
                      <w:divBdr>
                        <w:top w:val="none" w:sz="0" w:space="0" w:color="auto"/>
                        <w:left w:val="none" w:sz="0" w:space="0" w:color="auto"/>
                        <w:bottom w:val="none" w:sz="0" w:space="0" w:color="auto"/>
                        <w:right w:val="none" w:sz="0" w:space="0" w:color="auto"/>
                      </w:divBdr>
                      <w:divsChild>
                        <w:div w:id="1921482044">
                          <w:marLeft w:val="2775"/>
                          <w:marRight w:val="0"/>
                          <w:marTop w:val="0"/>
                          <w:marBottom w:val="0"/>
                          <w:divBdr>
                            <w:top w:val="none" w:sz="0" w:space="0" w:color="auto"/>
                            <w:left w:val="none" w:sz="0" w:space="0" w:color="auto"/>
                            <w:bottom w:val="none" w:sz="0" w:space="0" w:color="auto"/>
                            <w:right w:val="none" w:sz="0" w:space="0" w:color="auto"/>
                          </w:divBdr>
                          <w:divsChild>
                            <w:div w:id="133911948">
                              <w:marLeft w:val="0"/>
                              <w:marRight w:val="0"/>
                              <w:marTop w:val="0"/>
                              <w:marBottom w:val="0"/>
                              <w:divBdr>
                                <w:top w:val="none" w:sz="0" w:space="0" w:color="auto"/>
                                <w:left w:val="none" w:sz="0" w:space="0" w:color="auto"/>
                                <w:bottom w:val="none" w:sz="0" w:space="0" w:color="auto"/>
                                <w:right w:val="none" w:sz="0" w:space="0" w:color="auto"/>
                              </w:divBdr>
                              <w:divsChild>
                                <w:div w:id="1787578580">
                                  <w:marLeft w:val="0"/>
                                  <w:marRight w:val="0"/>
                                  <w:marTop w:val="75"/>
                                  <w:marBottom w:val="0"/>
                                  <w:divBdr>
                                    <w:top w:val="none" w:sz="0" w:space="0" w:color="auto"/>
                                    <w:left w:val="none" w:sz="0" w:space="0" w:color="auto"/>
                                    <w:bottom w:val="none" w:sz="0" w:space="0" w:color="auto"/>
                                    <w:right w:val="none" w:sz="0" w:space="0" w:color="auto"/>
                                  </w:divBdr>
                                  <w:divsChild>
                                    <w:div w:id="1788618914">
                                      <w:marLeft w:val="0"/>
                                      <w:marRight w:val="0"/>
                                      <w:marTop w:val="0"/>
                                      <w:marBottom w:val="0"/>
                                      <w:divBdr>
                                        <w:top w:val="none" w:sz="0" w:space="0" w:color="auto"/>
                                        <w:left w:val="none" w:sz="0" w:space="0" w:color="auto"/>
                                        <w:bottom w:val="none" w:sz="0" w:space="0" w:color="auto"/>
                                        <w:right w:val="none" w:sz="0" w:space="0" w:color="auto"/>
                                      </w:divBdr>
                                      <w:divsChild>
                                        <w:div w:id="636179541">
                                          <w:marLeft w:val="0"/>
                                          <w:marRight w:val="0"/>
                                          <w:marTop w:val="0"/>
                                          <w:marBottom w:val="0"/>
                                          <w:divBdr>
                                            <w:top w:val="none" w:sz="0" w:space="0" w:color="auto"/>
                                            <w:left w:val="none" w:sz="0" w:space="0" w:color="auto"/>
                                            <w:bottom w:val="none" w:sz="0" w:space="0" w:color="auto"/>
                                            <w:right w:val="none" w:sz="0" w:space="0" w:color="auto"/>
                                          </w:divBdr>
                                          <w:divsChild>
                                            <w:div w:id="16101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839436">
      <w:bodyDiv w:val="1"/>
      <w:marLeft w:val="0"/>
      <w:marRight w:val="0"/>
      <w:marTop w:val="0"/>
      <w:marBottom w:val="0"/>
      <w:divBdr>
        <w:top w:val="none" w:sz="0" w:space="0" w:color="auto"/>
        <w:left w:val="none" w:sz="0" w:space="0" w:color="auto"/>
        <w:bottom w:val="none" w:sz="0" w:space="0" w:color="auto"/>
        <w:right w:val="none" w:sz="0" w:space="0" w:color="auto"/>
      </w:divBdr>
    </w:div>
    <w:div w:id="455953480">
      <w:bodyDiv w:val="1"/>
      <w:marLeft w:val="0"/>
      <w:marRight w:val="0"/>
      <w:marTop w:val="0"/>
      <w:marBottom w:val="0"/>
      <w:divBdr>
        <w:top w:val="none" w:sz="0" w:space="0" w:color="auto"/>
        <w:left w:val="none" w:sz="0" w:space="0" w:color="auto"/>
        <w:bottom w:val="none" w:sz="0" w:space="0" w:color="auto"/>
        <w:right w:val="none" w:sz="0" w:space="0" w:color="auto"/>
      </w:divBdr>
      <w:divsChild>
        <w:div w:id="2115636572">
          <w:marLeft w:val="0"/>
          <w:marRight w:val="0"/>
          <w:marTop w:val="0"/>
          <w:marBottom w:val="0"/>
          <w:divBdr>
            <w:top w:val="none" w:sz="0" w:space="0" w:color="auto"/>
            <w:left w:val="none" w:sz="0" w:space="0" w:color="auto"/>
            <w:bottom w:val="none" w:sz="0" w:space="0" w:color="auto"/>
            <w:right w:val="none" w:sz="0" w:space="0" w:color="auto"/>
          </w:divBdr>
          <w:divsChild>
            <w:div w:id="1711801287">
              <w:marLeft w:val="0"/>
              <w:marRight w:val="0"/>
              <w:marTop w:val="0"/>
              <w:marBottom w:val="0"/>
              <w:divBdr>
                <w:top w:val="none" w:sz="0" w:space="0" w:color="auto"/>
                <w:left w:val="none" w:sz="0" w:space="0" w:color="auto"/>
                <w:bottom w:val="none" w:sz="0" w:space="0" w:color="auto"/>
                <w:right w:val="none" w:sz="0" w:space="0" w:color="auto"/>
              </w:divBdr>
              <w:divsChild>
                <w:div w:id="346638227">
                  <w:marLeft w:val="0"/>
                  <w:marRight w:val="0"/>
                  <w:marTop w:val="0"/>
                  <w:marBottom w:val="0"/>
                  <w:divBdr>
                    <w:top w:val="none" w:sz="0" w:space="0" w:color="auto"/>
                    <w:left w:val="none" w:sz="0" w:space="0" w:color="auto"/>
                    <w:bottom w:val="none" w:sz="0" w:space="0" w:color="auto"/>
                    <w:right w:val="none" w:sz="0" w:space="0" w:color="auto"/>
                  </w:divBdr>
                  <w:divsChild>
                    <w:div w:id="994409458">
                      <w:marLeft w:val="2325"/>
                      <w:marRight w:val="0"/>
                      <w:marTop w:val="0"/>
                      <w:marBottom w:val="0"/>
                      <w:divBdr>
                        <w:top w:val="none" w:sz="0" w:space="0" w:color="auto"/>
                        <w:left w:val="none" w:sz="0" w:space="0" w:color="auto"/>
                        <w:bottom w:val="none" w:sz="0" w:space="0" w:color="auto"/>
                        <w:right w:val="none" w:sz="0" w:space="0" w:color="auto"/>
                      </w:divBdr>
                      <w:divsChild>
                        <w:div w:id="930965346">
                          <w:marLeft w:val="2775"/>
                          <w:marRight w:val="0"/>
                          <w:marTop w:val="0"/>
                          <w:marBottom w:val="0"/>
                          <w:divBdr>
                            <w:top w:val="none" w:sz="0" w:space="0" w:color="auto"/>
                            <w:left w:val="none" w:sz="0" w:space="0" w:color="auto"/>
                            <w:bottom w:val="none" w:sz="0" w:space="0" w:color="auto"/>
                            <w:right w:val="none" w:sz="0" w:space="0" w:color="auto"/>
                          </w:divBdr>
                          <w:divsChild>
                            <w:div w:id="1942836375">
                              <w:marLeft w:val="0"/>
                              <w:marRight w:val="0"/>
                              <w:marTop w:val="0"/>
                              <w:marBottom w:val="0"/>
                              <w:divBdr>
                                <w:top w:val="none" w:sz="0" w:space="0" w:color="auto"/>
                                <w:left w:val="none" w:sz="0" w:space="0" w:color="auto"/>
                                <w:bottom w:val="none" w:sz="0" w:space="0" w:color="auto"/>
                                <w:right w:val="none" w:sz="0" w:space="0" w:color="auto"/>
                              </w:divBdr>
                              <w:divsChild>
                                <w:div w:id="1285388036">
                                  <w:marLeft w:val="0"/>
                                  <w:marRight w:val="0"/>
                                  <w:marTop w:val="75"/>
                                  <w:marBottom w:val="0"/>
                                  <w:divBdr>
                                    <w:top w:val="none" w:sz="0" w:space="0" w:color="auto"/>
                                    <w:left w:val="none" w:sz="0" w:space="0" w:color="auto"/>
                                    <w:bottom w:val="none" w:sz="0" w:space="0" w:color="auto"/>
                                    <w:right w:val="none" w:sz="0" w:space="0" w:color="auto"/>
                                  </w:divBdr>
                                  <w:divsChild>
                                    <w:div w:id="95181375">
                                      <w:marLeft w:val="0"/>
                                      <w:marRight w:val="0"/>
                                      <w:marTop w:val="0"/>
                                      <w:marBottom w:val="0"/>
                                      <w:divBdr>
                                        <w:top w:val="none" w:sz="0" w:space="0" w:color="auto"/>
                                        <w:left w:val="none" w:sz="0" w:space="0" w:color="auto"/>
                                        <w:bottom w:val="none" w:sz="0" w:space="0" w:color="auto"/>
                                        <w:right w:val="none" w:sz="0" w:space="0" w:color="auto"/>
                                      </w:divBdr>
                                      <w:divsChild>
                                        <w:div w:id="1828551305">
                                          <w:marLeft w:val="0"/>
                                          <w:marRight w:val="0"/>
                                          <w:marTop w:val="0"/>
                                          <w:marBottom w:val="0"/>
                                          <w:divBdr>
                                            <w:top w:val="none" w:sz="0" w:space="0" w:color="auto"/>
                                            <w:left w:val="none" w:sz="0" w:space="0" w:color="auto"/>
                                            <w:bottom w:val="none" w:sz="0" w:space="0" w:color="auto"/>
                                            <w:right w:val="none" w:sz="0" w:space="0" w:color="auto"/>
                                          </w:divBdr>
                                          <w:divsChild>
                                            <w:div w:id="1892040478">
                                              <w:marLeft w:val="0"/>
                                              <w:marRight w:val="0"/>
                                              <w:marTop w:val="0"/>
                                              <w:marBottom w:val="0"/>
                                              <w:divBdr>
                                                <w:top w:val="none" w:sz="0" w:space="0" w:color="auto"/>
                                                <w:left w:val="none" w:sz="0" w:space="0" w:color="auto"/>
                                                <w:bottom w:val="none" w:sz="0" w:space="0" w:color="auto"/>
                                                <w:right w:val="none" w:sz="0" w:space="0" w:color="auto"/>
                                              </w:divBdr>
                                              <w:divsChild>
                                                <w:div w:id="1385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381796">
      <w:bodyDiv w:val="1"/>
      <w:marLeft w:val="0"/>
      <w:marRight w:val="0"/>
      <w:marTop w:val="0"/>
      <w:marBottom w:val="0"/>
      <w:divBdr>
        <w:top w:val="none" w:sz="0" w:space="0" w:color="auto"/>
        <w:left w:val="none" w:sz="0" w:space="0" w:color="auto"/>
        <w:bottom w:val="none" w:sz="0" w:space="0" w:color="auto"/>
        <w:right w:val="none" w:sz="0" w:space="0" w:color="auto"/>
      </w:divBdr>
      <w:divsChild>
        <w:div w:id="692270004">
          <w:marLeft w:val="0"/>
          <w:marRight w:val="0"/>
          <w:marTop w:val="0"/>
          <w:marBottom w:val="0"/>
          <w:divBdr>
            <w:top w:val="none" w:sz="0" w:space="0" w:color="auto"/>
            <w:left w:val="none" w:sz="0" w:space="0" w:color="auto"/>
            <w:bottom w:val="none" w:sz="0" w:space="0" w:color="auto"/>
            <w:right w:val="none" w:sz="0" w:space="0" w:color="auto"/>
          </w:divBdr>
          <w:divsChild>
            <w:div w:id="1873565923">
              <w:marLeft w:val="0"/>
              <w:marRight w:val="0"/>
              <w:marTop w:val="0"/>
              <w:marBottom w:val="0"/>
              <w:divBdr>
                <w:top w:val="none" w:sz="0" w:space="0" w:color="auto"/>
                <w:left w:val="none" w:sz="0" w:space="0" w:color="auto"/>
                <w:bottom w:val="none" w:sz="0" w:space="0" w:color="auto"/>
                <w:right w:val="none" w:sz="0" w:space="0" w:color="auto"/>
              </w:divBdr>
              <w:divsChild>
                <w:div w:id="2145925637">
                  <w:marLeft w:val="0"/>
                  <w:marRight w:val="0"/>
                  <w:marTop w:val="0"/>
                  <w:marBottom w:val="0"/>
                  <w:divBdr>
                    <w:top w:val="none" w:sz="0" w:space="0" w:color="auto"/>
                    <w:left w:val="none" w:sz="0" w:space="0" w:color="auto"/>
                    <w:bottom w:val="none" w:sz="0" w:space="0" w:color="auto"/>
                    <w:right w:val="none" w:sz="0" w:space="0" w:color="auto"/>
                  </w:divBdr>
                  <w:divsChild>
                    <w:div w:id="1768230286">
                      <w:marLeft w:val="2325"/>
                      <w:marRight w:val="0"/>
                      <w:marTop w:val="0"/>
                      <w:marBottom w:val="0"/>
                      <w:divBdr>
                        <w:top w:val="none" w:sz="0" w:space="0" w:color="auto"/>
                        <w:left w:val="none" w:sz="0" w:space="0" w:color="auto"/>
                        <w:bottom w:val="none" w:sz="0" w:space="0" w:color="auto"/>
                        <w:right w:val="none" w:sz="0" w:space="0" w:color="auto"/>
                      </w:divBdr>
                      <w:divsChild>
                        <w:div w:id="944117230">
                          <w:marLeft w:val="2775"/>
                          <w:marRight w:val="0"/>
                          <w:marTop w:val="0"/>
                          <w:marBottom w:val="0"/>
                          <w:divBdr>
                            <w:top w:val="none" w:sz="0" w:space="0" w:color="auto"/>
                            <w:left w:val="none" w:sz="0" w:space="0" w:color="auto"/>
                            <w:bottom w:val="none" w:sz="0" w:space="0" w:color="auto"/>
                            <w:right w:val="none" w:sz="0" w:space="0" w:color="auto"/>
                          </w:divBdr>
                          <w:divsChild>
                            <w:div w:id="739406917">
                              <w:marLeft w:val="0"/>
                              <w:marRight w:val="0"/>
                              <w:marTop w:val="0"/>
                              <w:marBottom w:val="0"/>
                              <w:divBdr>
                                <w:top w:val="none" w:sz="0" w:space="0" w:color="auto"/>
                                <w:left w:val="none" w:sz="0" w:space="0" w:color="auto"/>
                                <w:bottom w:val="none" w:sz="0" w:space="0" w:color="auto"/>
                                <w:right w:val="none" w:sz="0" w:space="0" w:color="auto"/>
                              </w:divBdr>
                              <w:divsChild>
                                <w:div w:id="1771706094">
                                  <w:marLeft w:val="0"/>
                                  <w:marRight w:val="0"/>
                                  <w:marTop w:val="75"/>
                                  <w:marBottom w:val="0"/>
                                  <w:divBdr>
                                    <w:top w:val="none" w:sz="0" w:space="0" w:color="auto"/>
                                    <w:left w:val="none" w:sz="0" w:space="0" w:color="auto"/>
                                    <w:bottom w:val="none" w:sz="0" w:space="0" w:color="auto"/>
                                    <w:right w:val="none" w:sz="0" w:space="0" w:color="auto"/>
                                  </w:divBdr>
                                  <w:divsChild>
                                    <w:div w:id="254285501">
                                      <w:marLeft w:val="0"/>
                                      <w:marRight w:val="0"/>
                                      <w:marTop w:val="0"/>
                                      <w:marBottom w:val="0"/>
                                      <w:divBdr>
                                        <w:top w:val="none" w:sz="0" w:space="0" w:color="auto"/>
                                        <w:left w:val="none" w:sz="0" w:space="0" w:color="auto"/>
                                        <w:bottom w:val="none" w:sz="0" w:space="0" w:color="auto"/>
                                        <w:right w:val="none" w:sz="0" w:space="0" w:color="auto"/>
                                      </w:divBdr>
                                      <w:divsChild>
                                        <w:div w:id="1557936376">
                                          <w:marLeft w:val="0"/>
                                          <w:marRight w:val="0"/>
                                          <w:marTop w:val="0"/>
                                          <w:marBottom w:val="0"/>
                                          <w:divBdr>
                                            <w:top w:val="none" w:sz="0" w:space="0" w:color="auto"/>
                                            <w:left w:val="none" w:sz="0" w:space="0" w:color="auto"/>
                                            <w:bottom w:val="none" w:sz="0" w:space="0" w:color="auto"/>
                                            <w:right w:val="none" w:sz="0" w:space="0" w:color="auto"/>
                                          </w:divBdr>
                                          <w:divsChild>
                                            <w:div w:id="2068340437">
                                              <w:marLeft w:val="0"/>
                                              <w:marRight w:val="0"/>
                                              <w:marTop w:val="0"/>
                                              <w:marBottom w:val="0"/>
                                              <w:divBdr>
                                                <w:top w:val="none" w:sz="0" w:space="0" w:color="auto"/>
                                                <w:left w:val="none" w:sz="0" w:space="0" w:color="auto"/>
                                                <w:bottom w:val="none" w:sz="0" w:space="0" w:color="auto"/>
                                                <w:right w:val="none" w:sz="0" w:space="0" w:color="auto"/>
                                              </w:divBdr>
                                            </w:div>
                                            <w:div w:id="961764540">
                                              <w:marLeft w:val="0"/>
                                              <w:marRight w:val="0"/>
                                              <w:marTop w:val="0"/>
                                              <w:marBottom w:val="0"/>
                                              <w:divBdr>
                                                <w:top w:val="none" w:sz="0" w:space="0" w:color="auto"/>
                                                <w:left w:val="none" w:sz="0" w:space="0" w:color="auto"/>
                                                <w:bottom w:val="none" w:sz="0" w:space="0" w:color="auto"/>
                                                <w:right w:val="none" w:sz="0" w:space="0" w:color="auto"/>
                                              </w:divBdr>
                                            </w:div>
                                            <w:div w:id="744764717">
                                              <w:marLeft w:val="0"/>
                                              <w:marRight w:val="0"/>
                                              <w:marTop w:val="0"/>
                                              <w:marBottom w:val="0"/>
                                              <w:divBdr>
                                                <w:top w:val="none" w:sz="0" w:space="0" w:color="auto"/>
                                                <w:left w:val="none" w:sz="0" w:space="0" w:color="auto"/>
                                                <w:bottom w:val="none" w:sz="0" w:space="0" w:color="auto"/>
                                                <w:right w:val="none" w:sz="0" w:space="0" w:color="auto"/>
                                              </w:divBdr>
                                            </w:div>
                                            <w:div w:id="339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552840">
      <w:bodyDiv w:val="1"/>
      <w:marLeft w:val="0"/>
      <w:marRight w:val="0"/>
      <w:marTop w:val="0"/>
      <w:marBottom w:val="0"/>
      <w:divBdr>
        <w:top w:val="none" w:sz="0" w:space="0" w:color="auto"/>
        <w:left w:val="none" w:sz="0" w:space="0" w:color="auto"/>
        <w:bottom w:val="none" w:sz="0" w:space="0" w:color="auto"/>
        <w:right w:val="none" w:sz="0" w:space="0" w:color="auto"/>
      </w:divBdr>
      <w:divsChild>
        <w:div w:id="939995310">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sChild>
                <w:div w:id="1399940149">
                  <w:marLeft w:val="0"/>
                  <w:marRight w:val="0"/>
                  <w:marTop w:val="0"/>
                  <w:marBottom w:val="0"/>
                  <w:divBdr>
                    <w:top w:val="none" w:sz="0" w:space="0" w:color="auto"/>
                    <w:left w:val="none" w:sz="0" w:space="0" w:color="auto"/>
                    <w:bottom w:val="none" w:sz="0" w:space="0" w:color="auto"/>
                    <w:right w:val="none" w:sz="0" w:space="0" w:color="auto"/>
                  </w:divBdr>
                  <w:divsChild>
                    <w:div w:id="1641879509">
                      <w:marLeft w:val="2325"/>
                      <w:marRight w:val="0"/>
                      <w:marTop w:val="0"/>
                      <w:marBottom w:val="0"/>
                      <w:divBdr>
                        <w:top w:val="none" w:sz="0" w:space="0" w:color="auto"/>
                        <w:left w:val="none" w:sz="0" w:space="0" w:color="auto"/>
                        <w:bottom w:val="none" w:sz="0" w:space="0" w:color="auto"/>
                        <w:right w:val="none" w:sz="0" w:space="0" w:color="auto"/>
                      </w:divBdr>
                      <w:divsChild>
                        <w:div w:id="1117875267">
                          <w:marLeft w:val="2775"/>
                          <w:marRight w:val="0"/>
                          <w:marTop w:val="0"/>
                          <w:marBottom w:val="0"/>
                          <w:divBdr>
                            <w:top w:val="none" w:sz="0" w:space="0" w:color="auto"/>
                            <w:left w:val="none" w:sz="0" w:space="0" w:color="auto"/>
                            <w:bottom w:val="none" w:sz="0" w:space="0" w:color="auto"/>
                            <w:right w:val="none" w:sz="0" w:space="0" w:color="auto"/>
                          </w:divBdr>
                          <w:divsChild>
                            <w:div w:id="543753521">
                              <w:marLeft w:val="0"/>
                              <w:marRight w:val="0"/>
                              <w:marTop w:val="0"/>
                              <w:marBottom w:val="0"/>
                              <w:divBdr>
                                <w:top w:val="none" w:sz="0" w:space="0" w:color="auto"/>
                                <w:left w:val="none" w:sz="0" w:space="0" w:color="auto"/>
                                <w:bottom w:val="none" w:sz="0" w:space="0" w:color="auto"/>
                                <w:right w:val="none" w:sz="0" w:space="0" w:color="auto"/>
                              </w:divBdr>
                              <w:divsChild>
                                <w:div w:id="1252814813">
                                  <w:marLeft w:val="0"/>
                                  <w:marRight w:val="0"/>
                                  <w:marTop w:val="75"/>
                                  <w:marBottom w:val="0"/>
                                  <w:divBdr>
                                    <w:top w:val="none" w:sz="0" w:space="0" w:color="auto"/>
                                    <w:left w:val="none" w:sz="0" w:space="0" w:color="auto"/>
                                    <w:bottom w:val="none" w:sz="0" w:space="0" w:color="auto"/>
                                    <w:right w:val="none" w:sz="0" w:space="0" w:color="auto"/>
                                  </w:divBdr>
                                  <w:divsChild>
                                    <w:div w:id="764570974">
                                      <w:marLeft w:val="0"/>
                                      <w:marRight w:val="0"/>
                                      <w:marTop w:val="0"/>
                                      <w:marBottom w:val="0"/>
                                      <w:divBdr>
                                        <w:top w:val="none" w:sz="0" w:space="0" w:color="auto"/>
                                        <w:left w:val="none" w:sz="0" w:space="0" w:color="auto"/>
                                        <w:bottom w:val="none" w:sz="0" w:space="0" w:color="auto"/>
                                        <w:right w:val="none" w:sz="0" w:space="0" w:color="auto"/>
                                      </w:divBdr>
                                      <w:divsChild>
                                        <w:div w:id="1638489656">
                                          <w:marLeft w:val="0"/>
                                          <w:marRight w:val="0"/>
                                          <w:marTop w:val="0"/>
                                          <w:marBottom w:val="0"/>
                                          <w:divBdr>
                                            <w:top w:val="none" w:sz="0" w:space="0" w:color="auto"/>
                                            <w:left w:val="none" w:sz="0" w:space="0" w:color="auto"/>
                                            <w:bottom w:val="none" w:sz="0" w:space="0" w:color="auto"/>
                                            <w:right w:val="none" w:sz="0" w:space="0" w:color="auto"/>
                                          </w:divBdr>
                                          <w:divsChild>
                                            <w:div w:id="1218785649">
                                              <w:marLeft w:val="0"/>
                                              <w:marRight w:val="0"/>
                                              <w:marTop w:val="0"/>
                                              <w:marBottom w:val="0"/>
                                              <w:divBdr>
                                                <w:top w:val="none" w:sz="0" w:space="0" w:color="auto"/>
                                                <w:left w:val="none" w:sz="0" w:space="0" w:color="auto"/>
                                                <w:bottom w:val="none" w:sz="0" w:space="0" w:color="auto"/>
                                                <w:right w:val="none" w:sz="0" w:space="0" w:color="auto"/>
                                              </w:divBdr>
                                              <w:divsChild>
                                                <w:div w:id="17816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663200">
      <w:bodyDiv w:val="1"/>
      <w:marLeft w:val="0"/>
      <w:marRight w:val="0"/>
      <w:marTop w:val="0"/>
      <w:marBottom w:val="0"/>
      <w:divBdr>
        <w:top w:val="none" w:sz="0" w:space="0" w:color="auto"/>
        <w:left w:val="none" w:sz="0" w:space="0" w:color="auto"/>
        <w:bottom w:val="none" w:sz="0" w:space="0" w:color="auto"/>
        <w:right w:val="none" w:sz="0" w:space="0" w:color="auto"/>
      </w:divBdr>
      <w:divsChild>
        <w:div w:id="1767725227">
          <w:marLeft w:val="0"/>
          <w:marRight w:val="0"/>
          <w:marTop w:val="0"/>
          <w:marBottom w:val="0"/>
          <w:divBdr>
            <w:top w:val="none" w:sz="0" w:space="0" w:color="auto"/>
            <w:left w:val="none" w:sz="0" w:space="0" w:color="auto"/>
            <w:bottom w:val="none" w:sz="0" w:space="0" w:color="auto"/>
            <w:right w:val="none" w:sz="0" w:space="0" w:color="auto"/>
          </w:divBdr>
          <w:divsChild>
            <w:div w:id="1268350921">
              <w:marLeft w:val="0"/>
              <w:marRight w:val="0"/>
              <w:marTop w:val="0"/>
              <w:marBottom w:val="0"/>
              <w:divBdr>
                <w:top w:val="none" w:sz="0" w:space="0" w:color="auto"/>
                <w:left w:val="none" w:sz="0" w:space="0" w:color="auto"/>
                <w:bottom w:val="none" w:sz="0" w:space="0" w:color="auto"/>
                <w:right w:val="none" w:sz="0" w:space="0" w:color="auto"/>
              </w:divBdr>
              <w:divsChild>
                <w:div w:id="748817718">
                  <w:marLeft w:val="0"/>
                  <w:marRight w:val="0"/>
                  <w:marTop w:val="0"/>
                  <w:marBottom w:val="0"/>
                  <w:divBdr>
                    <w:top w:val="none" w:sz="0" w:space="0" w:color="auto"/>
                    <w:left w:val="none" w:sz="0" w:space="0" w:color="auto"/>
                    <w:bottom w:val="none" w:sz="0" w:space="0" w:color="auto"/>
                    <w:right w:val="none" w:sz="0" w:space="0" w:color="auto"/>
                  </w:divBdr>
                  <w:divsChild>
                    <w:div w:id="12848564">
                      <w:marLeft w:val="2325"/>
                      <w:marRight w:val="0"/>
                      <w:marTop w:val="0"/>
                      <w:marBottom w:val="0"/>
                      <w:divBdr>
                        <w:top w:val="none" w:sz="0" w:space="0" w:color="auto"/>
                        <w:left w:val="none" w:sz="0" w:space="0" w:color="auto"/>
                        <w:bottom w:val="none" w:sz="0" w:space="0" w:color="auto"/>
                        <w:right w:val="none" w:sz="0" w:space="0" w:color="auto"/>
                      </w:divBdr>
                      <w:divsChild>
                        <w:div w:id="113600466">
                          <w:marLeft w:val="2775"/>
                          <w:marRight w:val="0"/>
                          <w:marTop w:val="0"/>
                          <w:marBottom w:val="0"/>
                          <w:divBdr>
                            <w:top w:val="none" w:sz="0" w:space="0" w:color="auto"/>
                            <w:left w:val="none" w:sz="0" w:space="0" w:color="auto"/>
                            <w:bottom w:val="none" w:sz="0" w:space="0" w:color="auto"/>
                            <w:right w:val="none" w:sz="0" w:space="0" w:color="auto"/>
                          </w:divBdr>
                          <w:divsChild>
                            <w:div w:id="1933783133">
                              <w:marLeft w:val="0"/>
                              <w:marRight w:val="0"/>
                              <w:marTop w:val="0"/>
                              <w:marBottom w:val="0"/>
                              <w:divBdr>
                                <w:top w:val="none" w:sz="0" w:space="0" w:color="auto"/>
                                <w:left w:val="none" w:sz="0" w:space="0" w:color="auto"/>
                                <w:bottom w:val="none" w:sz="0" w:space="0" w:color="auto"/>
                                <w:right w:val="none" w:sz="0" w:space="0" w:color="auto"/>
                              </w:divBdr>
                              <w:divsChild>
                                <w:div w:id="1807431230">
                                  <w:marLeft w:val="0"/>
                                  <w:marRight w:val="0"/>
                                  <w:marTop w:val="75"/>
                                  <w:marBottom w:val="0"/>
                                  <w:divBdr>
                                    <w:top w:val="none" w:sz="0" w:space="0" w:color="auto"/>
                                    <w:left w:val="none" w:sz="0" w:space="0" w:color="auto"/>
                                    <w:bottom w:val="none" w:sz="0" w:space="0" w:color="auto"/>
                                    <w:right w:val="none" w:sz="0" w:space="0" w:color="auto"/>
                                  </w:divBdr>
                                  <w:divsChild>
                                    <w:div w:id="344675303">
                                      <w:marLeft w:val="0"/>
                                      <w:marRight w:val="0"/>
                                      <w:marTop w:val="0"/>
                                      <w:marBottom w:val="0"/>
                                      <w:divBdr>
                                        <w:top w:val="none" w:sz="0" w:space="0" w:color="auto"/>
                                        <w:left w:val="none" w:sz="0" w:space="0" w:color="auto"/>
                                        <w:bottom w:val="none" w:sz="0" w:space="0" w:color="auto"/>
                                        <w:right w:val="none" w:sz="0" w:space="0" w:color="auto"/>
                                      </w:divBdr>
                                      <w:divsChild>
                                        <w:div w:id="810489177">
                                          <w:marLeft w:val="0"/>
                                          <w:marRight w:val="0"/>
                                          <w:marTop w:val="0"/>
                                          <w:marBottom w:val="0"/>
                                          <w:divBdr>
                                            <w:top w:val="none" w:sz="0" w:space="0" w:color="auto"/>
                                            <w:left w:val="none" w:sz="0" w:space="0" w:color="auto"/>
                                            <w:bottom w:val="none" w:sz="0" w:space="0" w:color="auto"/>
                                            <w:right w:val="none" w:sz="0" w:space="0" w:color="auto"/>
                                          </w:divBdr>
                                          <w:divsChild>
                                            <w:div w:id="729380073">
                                              <w:marLeft w:val="0"/>
                                              <w:marRight w:val="0"/>
                                              <w:marTop w:val="0"/>
                                              <w:marBottom w:val="0"/>
                                              <w:divBdr>
                                                <w:top w:val="none" w:sz="0" w:space="0" w:color="auto"/>
                                                <w:left w:val="none" w:sz="0" w:space="0" w:color="auto"/>
                                                <w:bottom w:val="none" w:sz="0" w:space="0" w:color="auto"/>
                                                <w:right w:val="none" w:sz="0" w:space="0" w:color="auto"/>
                                              </w:divBdr>
                                              <w:divsChild>
                                                <w:div w:id="1521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639112">
      <w:bodyDiv w:val="1"/>
      <w:marLeft w:val="0"/>
      <w:marRight w:val="0"/>
      <w:marTop w:val="0"/>
      <w:marBottom w:val="0"/>
      <w:divBdr>
        <w:top w:val="none" w:sz="0" w:space="0" w:color="auto"/>
        <w:left w:val="none" w:sz="0" w:space="0" w:color="auto"/>
        <w:bottom w:val="none" w:sz="0" w:space="0" w:color="auto"/>
        <w:right w:val="none" w:sz="0" w:space="0" w:color="auto"/>
      </w:divBdr>
      <w:divsChild>
        <w:div w:id="514925942">
          <w:marLeft w:val="0"/>
          <w:marRight w:val="0"/>
          <w:marTop w:val="0"/>
          <w:marBottom w:val="0"/>
          <w:divBdr>
            <w:top w:val="none" w:sz="0" w:space="0" w:color="auto"/>
            <w:left w:val="none" w:sz="0" w:space="0" w:color="auto"/>
            <w:bottom w:val="none" w:sz="0" w:space="0" w:color="auto"/>
            <w:right w:val="none" w:sz="0" w:space="0" w:color="auto"/>
          </w:divBdr>
          <w:divsChild>
            <w:div w:id="879516556">
              <w:marLeft w:val="0"/>
              <w:marRight w:val="0"/>
              <w:marTop w:val="0"/>
              <w:marBottom w:val="0"/>
              <w:divBdr>
                <w:top w:val="none" w:sz="0" w:space="0" w:color="auto"/>
                <w:left w:val="none" w:sz="0" w:space="0" w:color="auto"/>
                <w:bottom w:val="none" w:sz="0" w:space="0" w:color="auto"/>
                <w:right w:val="none" w:sz="0" w:space="0" w:color="auto"/>
              </w:divBdr>
              <w:divsChild>
                <w:div w:id="860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8420">
      <w:bodyDiv w:val="1"/>
      <w:marLeft w:val="0"/>
      <w:marRight w:val="0"/>
      <w:marTop w:val="0"/>
      <w:marBottom w:val="0"/>
      <w:divBdr>
        <w:top w:val="none" w:sz="0" w:space="0" w:color="auto"/>
        <w:left w:val="none" w:sz="0" w:space="0" w:color="auto"/>
        <w:bottom w:val="none" w:sz="0" w:space="0" w:color="auto"/>
        <w:right w:val="none" w:sz="0" w:space="0" w:color="auto"/>
      </w:divBdr>
      <w:divsChild>
        <w:div w:id="1045328562">
          <w:marLeft w:val="0"/>
          <w:marRight w:val="0"/>
          <w:marTop w:val="0"/>
          <w:marBottom w:val="0"/>
          <w:divBdr>
            <w:top w:val="none" w:sz="0" w:space="0" w:color="auto"/>
            <w:left w:val="none" w:sz="0" w:space="0" w:color="auto"/>
            <w:bottom w:val="none" w:sz="0" w:space="0" w:color="auto"/>
            <w:right w:val="none" w:sz="0" w:space="0" w:color="auto"/>
          </w:divBdr>
          <w:divsChild>
            <w:div w:id="1663510312">
              <w:marLeft w:val="0"/>
              <w:marRight w:val="0"/>
              <w:marTop w:val="0"/>
              <w:marBottom w:val="0"/>
              <w:divBdr>
                <w:top w:val="none" w:sz="0" w:space="0" w:color="auto"/>
                <w:left w:val="none" w:sz="0" w:space="0" w:color="auto"/>
                <w:bottom w:val="none" w:sz="0" w:space="0" w:color="auto"/>
                <w:right w:val="none" w:sz="0" w:space="0" w:color="auto"/>
              </w:divBdr>
              <w:divsChild>
                <w:div w:id="1433817610">
                  <w:marLeft w:val="0"/>
                  <w:marRight w:val="0"/>
                  <w:marTop w:val="0"/>
                  <w:marBottom w:val="0"/>
                  <w:divBdr>
                    <w:top w:val="none" w:sz="0" w:space="0" w:color="auto"/>
                    <w:left w:val="none" w:sz="0" w:space="0" w:color="auto"/>
                    <w:bottom w:val="none" w:sz="0" w:space="0" w:color="auto"/>
                    <w:right w:val="none" w:sz="0" w:space="0" w:color="auto"/>
                  </w:divBdr>
                  <w:divsChild>
                    <w:div w:id="1216697145">
                      <w:marLeft w:val="2325"/>
                      <w:marRight w:val="0"/>
                      <w:marTop w:val="0"/>
                      <w:marBottom w:val="0"/>
                      <w:divBdr>
                        <w:top w:val="none" w:sz="0" w:space="0" w:color="auto"/>
                        <w:left w:val="none" w:sz="0" w:space="0" w:color="auto"/>
                        <w:bottom w:val="none" w:sz="0" w:space="0" w:color="auto"/>
                        <w:right w:val="none" w:sz="0" w:space="0" w:color="auto"/>
                      </w:divBdr>
                      <w:divsChild>
                        <w:div w:id="1419205417">
                          <w:marLeft w:val="2775"/>
                          <w:marRight w:val="0"/>
                          <w:marTop w:val="0"/>
                          <w:marBottom w:val="0"/>
                          <w:divBdr>
                            <w:top w:val="none" w:sz="0" w:space="0" w:color="auto"/>
                            <w:left w:val="none" w:sz="0" w:space="0" w:color="auto"/>
                            <w:bottom w:val="none" w:sz="0" w:space="0" w:color="auto"/>
                            <w:right w:val="none" w:sz="0" w:space="0" w:color="auto"/>
                          </w:divBdr>
                          <w:divsChild>
                            <w:div w:id="242228542">
                              <w:marLeft w:val="0"/>
                              <w:marRight w:val="0"/>
                              <w:marTop w:val="0"/>
                              <w:marBottom w:val="0"/>
                              <w:divBdr>
                                <w:top w:val="none" w:sz="0" w:space="0" w:color="auto"/>
                                <w:left w:val="none" w:sz="0" w:space="0" w:color="auto"/>
                                <w:bottom w:val="none" w:sz="0" w:space="0" w:color="auto"/>
                                <w:right w:val="none" w:sz="0" w:space="0" w:color="auto"/>
                              </w:divBdr>
                              <w:divsChild>
                                <w:div w:id="547574950">
                                  <w:marLeft w:val="0"/>
                                  <w:marRight w:val="0"/>
                                  <w:marTop w:val="75"/>
                                  <w:marBottom w:val="0"/>
                                  <w:divBdr>
                                    <w:top w:val="none" w:sz="0" w:space="0" w:color="auto"/>
                                    <w:left w:val="none" w:sz="0" w:space="0" w:color="auto"/>
                                    <w:bottom w:val="none" w:sz="0" w:space="0" w:color="auto"/>
                                    <w:right w:val="none" w:sz="0" w:space="0" w:color="auto"/>
                                  </w:divBdr>
                                  <w:divsChild>
                                    <w:div w:id="936523934">
                                      <w:marLeft w:val="0"/>
                                      <w:marRight w:val="0"/>
                                      <w:marTop w:val="0"/>
                                      <w:marBottom w:val="0"/>
                                      <w:divBdr>
                                        <w:top w:val="none" w:sz="0" w:space="0" w:color="auto"/>
                                        <w:left w:val="none" w:sz="0" w:space="0" w:color="auto"/>
                                        <w:bottom w:val="none" w:sz="0" w:space="0" w:color="auto"/>
                                        <w:right w:val="none" w:sz="0" w:space="0" w:color="auto"/>
                                      </w:divBdr>
                                      <w:divsChild>
                                        <w:div w:id="624044737">
                                          <w:marLeft w:val="0"/>
                                          <w:marRight w:val="0"/>
                                          <w:marTop w:val="0"/>
                                          <w:marBottom w:val="0"/>
                                          <w:divBdr>
                                            <w:top w:val="none" w:sz="0" w:space="0" w:color="auto"/>
                                            <w:left w:val="none" w:sz="0" w:space="0" w:color="auto"/>
                                            <w:bottom w:val="none" w:sz="0" w:space="0" w:color="auto"/>
                                            <w:right w:val="none" w:sz="0" w:space="0" w:color="auto"/>
                                          </w:divBdr>
                                          <w:divsChild>
                                            <w:div w:id="1630549954">
                                              <w:marLeft w:val="0"/>
                                              <w:marRight w:val="0"/>
                                              <w:marTop w:val="0"/>
                                              <w:marBottom w:val="0"/>
                                              <w:divBdr>
                                                <w:top w:val="none" w:sz="0" w:space="0" w:color="auto"/>
                                                <w:left w:val="none" w:sz="0" w:space="0" w:color="auto"/>
                                                <w:bottom w:val="none" w:sz="0" w:space="0" w:color="auto"/>
                                                <w:right w:val="none" w:sz="0" w:space="0" w:color="auto"/>
                                              </w:divBdr>
                                              <w:divsChild>
                                                <w:div w:id="755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78329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58">
          <w:marLeft w:val="0"/>
          <w:marRight w:val="0"/>
          <w:marTop w:val="0"/>
          <w:marBottom w:val="0"/>
          <w:divBdr>
            <w:top w:val="none" w:sz="0" w:space="0" w:color="auto"/>
            <w:left w:val="none" w:sz="0" w:space="0" w:color="auto"/>
            <w:bottom w:val="none" w:sz="0" w:space="0" w:color="auto"/>
            <w:right w:val="none" w:sz="0" w:space="0" w:color="auto"/>
          </w:divBdr>
          <w:divsChild>
            <w:div w:id="287704903">
              <w:marLeft w:val="0"/>
              <w:marRight w:val="0"/>
              <w:marTop w:val="0"/>
              <w:marBottom w:val="0"/>
              <w:divBdr>
                <w:top w:val="none" w:sz="0" w:space="0" w:color="auto"/>
                <w:left w:val="none" w:sz="0" w:space="0" w:color="auto"/>
                <w:bottom w:val="none" w:sz="0" w:space="0" w:color="auto"/>
                <w:right w:val="none" w:sz="0" w:space="0" w:color="auto"/>
              </w:divBdr>
              <w:divsChild>
                <w:div w:id="858391689">
                  <w:marLeft w:val="0"/>
                  <w:marRight w:val="0"/>
                  <w:marTop w:val="0"/>
                  <w:marBottom w:val="0"/>
                  <w:divBdr>
                    <w:top w:val="none" w:sz="0" w:space="0" w:color="auto"/>
                    <w:left w:val="none" w:sz="0" w:space="0" w:color="auto"/>
                    <w:bottom w:val="none" w:sz="0" w:space="0" w:color="auto"/>
                    <w:right w:val="none" w:sz="0" w:space="0" w:color="auto"/>
                  </w:divBdr>
                  <w:divsChild>
                    <w:div w:id="1703047150">
                      <w:marLeft w:val="2325"/>
                      <w:marRight w:val="0"/>
                      <w:marTop w:val="0"/>
                      <w:marBottom w:val="0"/>
                      <w:divBdr>
                        <w:top w:val="none" w:sz="0" w:space="0" w:color="auto"/>
                        <w:left w:val="none" w:sz="0" w:space="0" w:color="auto"/>
                        <w:bottom w:val="none" w:sz="0" w:space="0" w:color="auto"/>
                        <w:right w:val="none" w:sz="0" w:space="0" w:color="auto"/>
                      </w:divBdr>
                      <w:divsChild>
                        <w:div w:id="1831751445">
                          <w:marLeft w:val="2775"/>
                          <w:marRight w:val="0"/>
                          <w:marTop w:val="0"/>
                          <w:marBottom w:val="0"/>
                          <w:divBdr>
                            <w:top w:val="none" w:sz="0" w:space="0" w:color="auto"/>
                            <w:left w:val="none" w:sz="0" w:space="0" w:color="auto"/>
                            <w:bottom w:val="none" w:sz="0" w:space="0" w:color="auto"/>
                            <w:right w:val="none" w:sz="0" w:space="0" w:color="auto"/>
                          </w:divBdr>
                          <w:divsChild>
                            <w:div w:id="1546023209">
                              <w:marLeft w:val="0"/>
                              <w:marRight w:val="0"/>
                              <w:marTop w:val="0"/>
                              <w:marBottom w:val="0"/>
                              <w:divBdr>
                                <w:top w:val="none" w:sz="0" w:space="0" w:color="auto"/>
                                <w:left w:val="none" w:sz="0" w:space="0" w:color="auto"/>
                                <w:bottom w:val="none" w:sz="0" w:space="0" w:color="auto"/>
                                <w:right w:val="none" w:sz="0" w:space="0" w:color="auto"/>
                              </w:divBdr>
                              <w:divsChild>
                                <w:div w:id="1255818471">
                                  <w:marLeft w:val="0"/>
                                  <w:marRight w:val="0"/>
                                  <w:marTop w:val="75"/>
                                  <w:marBottom w:val="0"/>
                                  <w:divBdr>
                                    <w:top w:val="none" w:sz="0" w:space="0" w:color="auto"/>
                                    <w:left w:val="none" w:sz="0" w:space="0" w:color="auto"/>
                                    <w:bottom w:val="none" w:sz="0" w:space="0" w:color="auto"/>
                                    <w:right w:val="none" w:sz="0" w:space="0" w:color="auto"/>
                                  </w:divBdr>
                                  <w:divsChild>
                                    <w:div w:id="894707500">
                                      <w:marLeft w:val="0"/>
                                      <w:marRight w:val="0"/>
                                      <w:marTop w:val="0"/>
                                      <w:marBottom w:val="0"/>
                                      <w:divBdr>
                                        <w:top w:val="none" w:sz="0" w:space="0" w:color="auto"/>
                                        <w:left w:val="none" w:sz="0" w:space="0" w:color="auto"/>
                                        <w:bottom w:val="none" w:sz="0" w:space="0" w:color="auto"/>
                                        <w:right w:val="none" w:sz="0" w:space="0" w:color="auto"/>
                                      </w:divBdr>
                                      <w:divsChild>
                                        <w:div w:id="407655912">
                                          <w:marLeft w:val="0"/>
                                          <w:marRight w:val="0"/>
                                          <w:marTop w:val="0"/>
                                          <w:marBottom w:val="0"/>
                                          <w:divBdr>
                                            <w:top w:val="none" w:sz="0" w:space="0" w:color="auto"/>
                                            <w:left w:val="none" w:sz="0" w:space="0" w:color="auto"/>
                                            <w:bottom w:val="none" w:sz="0" w:space="0" w:color="auto"/>
                                            <w:right w:val="none" w:sz="0" w:space="0" w:color="auto"/>
                                          </w:divBdr>
                                          <w:divsChild>
                                            <w:div w:id="12215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11473">
      <w:bodyDiv w:val="1"/>
      <w:marLeft w:val="0"/>
      <w:marRight w:val="0"/>
      <w:marTop w:val="0"/>
      <w:marBottom w:val="0"/>
      <w:divBdr>
        <w:top w:val="none" w:sz="0" w:space="0" w:color="auto"/>
        <w:left w:val="none" w:sz="0" w:space="0" w:color="auto"/>
        <w:bottom w:val="none" w:sz="0" w:space="0" w:color="auto"/>
        <w:right w:val="none" w:sz="0" w:space="0" w:color="auto"/>
      </w:divBdr>
      <w:divsChild>
        <w:div w:id="1834178714">
          <w:marLeft w:val="0"/>
          <w:marRight w:val="0"/>
          <w:marTop w:val="0"/>
          <w:marBottom w:val="0"/>
          <w:divBdr>
            <w:top w:val="none" w:sz="0" w:space="0" w:color="auto"/>
            <w:left w:val="none" w:sz="0" w:space="0" w:color="auto"/>
            <w:bottom w:val="none" w:sz="0" w:space="0" w:color="auto"/>
            <w:right w:val="none" w:sz="0" w:space="0" w:color="auto"/>
          </w:divBdr>
          <w:divsChild>
            <w:div w:id="205146206">
              <w:marLeft w:val="0"/>
              <w:marRight w:val="0"/>
              <w:marTop w:val="0"/>
              <w:marBottom w:val="0"/>
              <w:divBdr>
                <w:top w:val="none" w:sz="0" w:space="0" w:color="auto"/>
                <w:left w:val="none" w:sz="0" w:space="0" w:color="auto"/>
                <w:bottom w:val="none" w:sz="0" w:space="0" w:color="auto"/>
                <w:right w:val="none" w:sz="0" w:space="0" w:color="auto"/>
              </w:divBdr>
              <w:divsChild>
                <w:div w:id="634067927">
                  <w:marLeft w:val="0"/>
                  <w:marRight w:val="0"/>
                  <w:marTop w:val="0"/>
                  <w:marBottom w:val="0"/>
                  <w:divBdr>
                    <w:top w:val="none" w:sz="0" w:space="0" w:color="auto"/>
                    <w:left w:val="none" w:sz="0" w:space="0" w:color="auto"/>
                    <w:bottom w:val="none" w:sz="0" w:space="0" w:color="auto"/>
                    <w:right w:val="none" w:sz="0" w:space="0" w:color="auto"/>
                  </w:divBdr>
                  <w:divsChild>
                    <w:div w:id="1114010663">
                      <w:marLeft w:val="2325"/>
                      <w:marRight w:val="0"/>
                      <w:marTop w:val="0"/>
                      <w:marBottom w:val="0"/>
                      <w:divBdr>
                        <w:top w:val="none" w:sz="0" w:space="0" w:color="auto"/>
                        <w:left w:val="none" w:sz="0" w:space="0" w:color="auto"/>
                        <w:bottom w:val="none" w:sz="0" w:space="0" w:color="auto"/>
                        <w:right w:val="none" w:sz="0" w:space="0" w:color="auto"/>
                      </w:divBdr>
                      <w:divsChild>
                        <w:div w:id="1432319266">
                          <w:marLeft w:val="2775"/>
                          <w:marRight w:val="0"/>
                          <w:marTop w:val="0"/>
                          <w:marBottom w:val="0"/>
                          <w:divBdr>
                            <w:top w:val="none" w:sz="0" w:space="0" w:color="auto"/>
                            <w:left w:val="none" w:sz="0" w:space="0" w:color="auto"/>
                            <w:bottom w:val="none" w:sz="0" w:space="0" w:color="auto"/>
                            <w:right w:val="none" w:sz="0" w:space="0" w:color="auto"/>
                          </w:divBdr>
                          <w:divsChild>
                            <w:div w:id="1275480031">
                              <w:marLeft w:val="0"/>
                              <w:marRight w:val="0"/>
                              <w:marTop w:val="0"/>
                              <w:marBottom w:val="0"/>
                              <w:divBdr>
                                <w:top w:val="none" w:sz="0" w:space="0" w:color="auto"/>
                                <w:left w:val="none" w:sz="0" w:space="0" w:color="auto"/>
                                <w:bottom w:val="none" w:sz="0" w:space="0" w:color="auto"/>
                                <w:right w:val="none" w:sz="0" w:space="0" w:color="auto"/>
                              </w:divBdr>
                              <w:divsChild>
                                <w:div w:id="2106996345">
                                  <w:marLeft w:val="0"/>
                                  <w:marRight w:val="0"/>
                                  <w:marTop w:val="75"/>
                                  <w:marBottom w:val="0"/>
                                  <w:divBdr>
                                    <w:top w:val="none" w:sz="0" w:space="0" w:color="auto"/>
                                    <w:left w:val="none" w:sz="0" w:space="0" w:color="auto"/>
                                    <w:bottom w:val="none" w:sz="0" w:space="0" w:color="auto"/>
                                    <w:right w:val="none" w:sz="0" w:space="0" w:color="auto"/>
                                  </w:divBdr>
                                  <w:divsChild>
                                    <w:div w:id="270862096">
                                      <w:marLeft w:val="0"/>
                                      <w:marRight w:val="0"/>
                                      <w:marTop w:val="0"/>
                                      <w:marBottom w:val="0"/>
                                      <w:divBdr>
                                        <w:top w:val="none" w:sz="0" w:space="0" w:color="auto"/>
                                        <w:left w:val="none" w:sz="0" w:space="0" w:color="auto"/>
                                        <w:bottom w:val="none" w:sz="0" w:space="0" w:color="auto"/>
                                        <w:right w:val="none" w:sz="0" w:space="0" w:color="auto"/>
                                      </w:divBdr>
                                      <w:divsChild>
                                        <w:div w:id="856232681">
                                          <w:marLeft w:val="0"/>
                                          <w:marRight w:val="0"/>
                                          <w:marTop w:val="0"/>
                                          <w:marBottom w:val="0"/>
                                          <w:divBdr>
                                            <w:top w:val="none" w:sz="0" w:space="0" w:color="auto"/>
                                            <w:left w:val="none" w:sz="0" w:space="0" w:color="auto"/>
                                            <w:bottom w:val="none" w:sz="0" w:space="0" w:color="auto"/>
                                            <w:right w:val="none" w:sz="0" w:space="0" w:color="auto"/>
                                          </w:divBdr>
                                          <w:divsChild>
                                            <w:div w:id="19880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003858">
      <w:bodyDiv w:val="1"/>
      <w:marLeft w:val="0"/>
      <w:marRight w:val="0"/>
      <w:marTop w:val="0"/>
      <w:marBottom w:val="0"/>
      <w:divBdr>
        <w:top w:val="none" w:sz="0" w:space="0" w:color="auto"/>
        <w:left w:val="none" w:sz="0" w:space="0" w:color="auto"/>
        <w:bottom w:val="none" w:sz="0" w:space="0" w:color="auto"/>
        <w:right w:val="none" w:sz="0" w:space="0" w:color="auto"/>
      </w:divBdr>
      <w:divsChild>
        <w:div w:id="329063246">
          <w:marLeft w:val="720"/>
          <w:marRight w:val="0"/>
          <w:marTop w:val="0"/>
          <w:marBottom w:val="0"/>
          <w:divBdr>
            <w:top w:val="none" w:sz="0" w:space="0" w:color="auto"/>
            <w:left w:val="none" w:sz="0" w:space="0" w:color="auto"/>
            <w:bottom w:val="none" w:sz="0" w:space="0" w:color="auto"/>
            <w:right w:val="none" w:sz="0" w:space="0" w:color="auto"/>
          </w:divBdr>
        </w:div>
        <w:div w:id="1724795243">
          <w:marLeft w:val="720"/>
          <w:marRight w:val="0"/>
          <w:marTop w:val="0"/>
          <w:marBottom w:val="0"/>
          <w:divBdr>
            <w:top w:val="none" w:sz="0" w:space="0" w:color="auto"/>
            <w:left w:val="none" w:sz="0" w:space="0" w:color="auto"/>
            <w:bottom w:val="none" w:sz="0" w:space="0" w:color="auto"/>
            <w:right w:val="none" w:sz="0" w:space="0" w:color="auto"/>
          </w:divBdr>
        </w:div>
      </w:divsChild>
    </w:div>
    <w:div w:id="878320579">
      <w:bodyDiv w:val="1"/>
      <w:marLeft w:val="0"/>
      <w:marRight w:val="0"/>
      <w:marTop w:val="0"/>
      <w:marBottom w:val="0"/>
      <w:divBdr>
        <w:top w:val="none" w:sz="0" w:space="0" w:color="auto"/>
        <w:left w:val="none" w:sz="0" w:space="0" w:color="auto"/>
        <w:bottom w:val="none" w:sz="0" w:space="0" w:color="auto"/>
        <w:right w:val="none" w:sz="0" w:space="0" w:color="auto"/>
      </w:divBdr>
      <w:divsChild>
        <w:div w:id="1338464984">
          <w:marLeft w:val="0"/>
          <w:marRight w:val="0"/>
          <w:marTop w:val="0"/>
          <w:marBottom w:val="0"/>
          <w:divBdr>
            <w:top w:val="none" w:sz="0" w:space="0" w:color="auto"/>
            <w:left w:val="none" w:sz="0" w:space="0" w:color="auto"/>
            <w:bottom w:val="none" w:sz="0" w:space="0" w:color="auto"/>
            <w:right w:val="none" w:sz="0" w:space="0" w:color="auto"/>
          </w:divBdr>
          <w:divsChild>
            <w:div w:id="1807818826">
              <w:marLeft w:val="0"/>
              <w:marRight w:val="0"/>
              <w:marTop w:val="0"/>
              <w:marBottom w:val="0"/>
              <w:divBdr>
                <w:top w:val="none" w:sz="0" w:space="0" w:color="auto"/>
                <w:left w:val="none" w:sz="0" w:space="0" w:color="auto"/>
                <w:bottom w:val="none" w:sz="0" w:space="0" w:color="auto"/>
                <w:right w:val="none" w:sz="0" w:space="0" w:color="auto"/>
              </w:divBdr>
              <w:divsChild>
                <w:div w:id="159583285">
                  <w:marLeft w:val="0"/>
                  <w:marRight w:val="0"/>
                  <w:marTop w:val="0"/>
                  <w:marBottom w:val="0"/>
                  <w:divBdr>
                    <w:top w:val="none" w:sz="0" w:space="0" w:color="auto"/>
                    <w:left w:val="none" w:sz="0" w:space="0" w:color="auto"/>
                    <w:bottom w:val="none" w:sz="0" w:space="0" w:color="auto"/>
                    <w:right w:val="none" w:sz="0" w:space="0" w:color="auto"/>
                  </w:divBdr>
                  <w:divsChild>
                    <w:div w:id="1499421172">
                      <w:marLeft w:val="2325"/>
                      <w:marRight w:val="0"/>
                      <w:marTop w:val="0"/>
                      <w:marBottom w:val="0"/>
                      <w:divBdr>
                        <w:top w:val="none" w:sz="0" w:space="0" w:color="auto"/>
                        <w:left w:val="none" w:sz="0" w:space="0" w:color="auto"/>
                        <w:bottom w:val="none" w:sz="0" w:space="0" w:color="auto"/>
                        <w:right w:val="none" w:sz="0" w:space="0" w:color="auto"/>
                      </w:divBdr>
                      <w:divsChild>
                        <w:div w:id="1013386183">
                          <w:marLeft w:val="2775"/>
                          <w:marRight w:val="0"/>
                          <w:marTop w:val="0"/>
                          <w:marBottom w:val="0"/>
                          <w:divBdr>
                            <w:top w:val="none" w:sz="0" w:space="0" w:color="auto"/>
                            <w:left w:val="none" w:sz="0" w:space="0" w:color="auto"/>
                            <w:bottom w:val="none" w:sz="0" w:space="0" w:color="auto"/>
                            <w:right w:val="none" w:sz="0" w:space="0" w:color="auto"/>
                          </w:divBdr>
                          <w:divsChild>
                            <w:div w:id="378017098">
                              <w:marLeft w:val="0"/>
                              <w:marRight w:val="0"/>
                              <w:marTop w:val="0"/>
                              <w:marBottom w:val="0"/>
                              <w:divBdr>
                                <w:top w:val="none" w:sz="0" w:space="0" w:color="auto"/>
                                <w:left w:val="none" w:sz="0" w:space="0" w:color="auto"/>
                                <w:bottom w:val="none" w:sz="0" w:space="0" w:color="auto"/>
                                <w:right w:val="none" w:sz="0" w:space="0" w:color="auto"/>
                              </w:divBdr>
                              <w:divsChild>
                                <w:div w:id="716465373">
                                  <w:marLeft w:val="0"/>
                                  <w:marRight w:val="0"/>
                                  <w:marTop w:val="75"/>
                                  <w:marBottom w:val="0"/>
                                  <w:divBdr>
                                    <w:top w:val="none" w:sz="0" w:space="0" w:color="auto"/>
                                    <w:left w:val="none" w:sz="0" w:space="0" w:color="auto"/>
                                    <w:bottom w:val="none" w:sz="0" w:space="0" w:color="auto"/>
                                    <w:right w:val="none" w:sz="0" w:space="0" w:color="auto"/>
                                  </w:divBdr>
                                  <w:divsChild>
                                    <w:div w:id="1114054763">
                                      <w:marLeft w:val="0"/>
                                      <w:marRight w:val="0"/>
                                      <w:marTop w:val="0"/>
                                      <w:marBottom w:val="0"/>
                                      <w:divBdr>
                                        <w:top w:val="none" w:sz="0" w:space="0" w:color="auto"/>
                                        <w:left w:val="none" w:sz="0" w:space="0" w:color="auto"/>
                                        <w:bottom w:val="none" w:sz="0" w:space="0" w:color="auto"/>
                                        <w:right w:val="none" w:sz="0" w:space="0" w:color="auto"/>
                                      </w:divBdr>
                                      <w:divsChild>
                                        <w:div w:id="1900362154">
                                          <w:marLeft w:val="0"/>
                                          <w:marRight w:val="0"/>
                                          <w:marTop w:val="0"/>
                                          <w:marBottom w:val="0"/>
                                          <w:divBdr>
                                            <w:top w:val="none" w:sz="0" w:space="0" w:color="auto"/>
                                            <w:left w:val="none" w:sz="0" w:space="0" w:color="auto"/>
                                            <w:bottom w:val="none" w:sz="0" w:space="0" w:color="auto"/>
                                            <w:right w:val="none" w:sz="0" w:space="0" w:color="auto"/>
                                          </w:divBdr>
                                          <w:divsChild>
                                            <w:div w:id="1541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883800">
      <w:bodyDiv w:val="1"/>
      <w:marLeft w:val="0"/>
      <w:marRight w:val="0"/>
      <w:marTop w:val="0"/>
      <w:marBottom w:val="0"/>
      <w:divBdr>
        <w:top w:val="none" w:sz="0" w:space="0" w:color="auto"/>
        <w:left w:val="none" w:sz="0" w:space="0" w:color="auto"/>
        <w:bottom w:val="none" w:sz="0" w:space="0" w:color="auto"/>
        <w:right w:val="none" w:sz="0" w:space="0" w:color="auto"/>
      </w:divBdr>
    </w:div>
    <w:div w:id="1018044257">
      <w:bodyDiv w:val="1"/>
      <w:marLeft w:val="0"/>
      <w:marRight w:val="0"/>
      <w:marTop w:val="0"/>
      <w:marBottom w:val="0"/>
      <w:divBdr>
        <w:top w:val="none" w:sz="0" w:space="0" w:color="auto"/>
        <w:left w:val="none" w:sz="0" w:space="0" w:color="auto"/>
        <w:bottom w:val="none" w:sz="0" w:space="0" w:color="auto"/>
        <w:right w:val="none" w:sz="0" w:space="0" w:color="auto"/>
      </w:divBdr>
      <w:divsChild>
        <w:div w:id="417871296">
          <w:marLeft w:val="720"/>
          <w:marRight w:val="0"/>
          <w:marTop w:val="0"/>
          <w:marBottom w:val="0"/>
          <w:divBdr>
            <w:top w:val="none" w:sz="0" w:space="0" w:color="auto"/>
            <w:left w:val="none" w:sz="0" w:space="0" w:color="auto"/>
            <w:bottom w:val="none" w:sz="0" w:space="0" w:color="auto"/>
            <w:right w:val="none" w:sz="0" w:space="0" w:color="auto"/>
          </w:divBdr>
        </w:div>
        <w:div w:id="2012948389">
          <w:marLeft w:val="720"/>
          <w:marRight w:val="0"/>
          <w:marTop w:val="0"/>
          <w:marBottom w:val="0"/>
          <w:divBdr>
            <w:top w:val="none" w:sz="0" w:space="0" w:color="auto"/>
            <w:left w:val="none" w:sz="0" w:space="0" w:color="auto"/>
            <w:bottom w:val="none" w:sz="0" w:space="0" w:color="auto"/>
            <w:right w:val="none" w:sz="0" w:space="0" w:color="auto"/>
          </w:divBdr>
        </w:div>
        <w:div w:id="1346862474">
          <w:marLeft w:val="720"/>
          <w:marRight w:val="0"/>
          <w:marTop w:val="0"/>
          <w:marBottom w:val="0"/>
          <w:divBdr>
            <w:top w:val="none" w:sz="0" w:space="0" w:color="auto"/>
            <w:left w:val="none" w:sz="0" w:space="0" w:color="auto"/>
            <w:bottom w:val="none" w:sz="0" w:space="0" w:color="auto"/>
            <w:right w:val="none" w:sz="0" w:space="0" w:color="auto"/>
          </w:divBdr>
        </w:div>
      </w:divsChild>
    </w:div>
    <w:div w:id="1069230368">
      <w:bodyDiv w:val="1"/>
      <w:marLeft w:val="0"/>
      <w:marRight w:val="0"/>
      <w:marTop w:val="0"/>
      <w:marBottom w:val="0"/>
      <w:divBdr>
        <w:top w:val="none" w:sz="0" w:space="0" w:color="auto"/>
        <w:left w:val="none" w:sz="0" w:space="0" w:color="auto"/>
        <w:bottom w:val="none" w:sz="0" w:space="0" w:color="auto"/>
        <w:right w:val="none" w:sz="0" w:space="0" w:color="auto"/>
      </w:divBdr>
      <w:divsChild>
        <w:div w:id="141125200">
          <w:marLeft w:val="0"/>
          <w:marRight w:val="0"/>
          <w:marTop w:val="0"/>
          <w:marBottom w:val="0"/>
          <w:divBdr>
            <w:top w:val="none" w:sz="0" w:space="0" w:color="auto"/>
            <w:left w:val="none" w:sz="0" w:space="0" w:color="auto"/>
            <w:bottom w:val="none" w:sz="0" w:space="0" w:color="auto"/>
            <w:right w:val="none" w:sz="0" w:space="0" w:color="auto"/>
          </w:divBdr>
          <w:divsChild>
            <w:div w:id="887301149">
              <w:marLeft w:val="0"/>
              <w:marRight w:val="0"/>
              <w:marTop w:val="0"/>
              <w:marBottom w:val="0"/>
              <w:divBdr>
                <w:top w:val="none" w:sz="0" w:space="0" w:color="auto"/>
                <w:left w:val="none" w:sz="0" w:space="0" w:color="auto"/>
                <w:bottom w:val="none" w:sz="0" w:space="0" w:color="auto"/>
                <w:right w:val="none" w:sz="0" w:space="0" w:color="auto"/>
              </w:divBdr>
              <w:divsChild>
                <w:div w:id="1802848125">
                  <w:marLeft w:val="0"/>
                  <w:marRight w:val="0"/>
                  <w:marTop w:val="0"/>
                  <w:marBottom w:val="0"/>
                  <w:divBdr>
                    <w:top w:val="none" w:sz="0" w:space="0" w:color="auto"/>
                    <w:left w:val="none" w:sz="0" w:space="0" w:color="auto"/>
                    <w:bottom w:val="none" w:sz="0" w:space="0" w:color="auto"/>
                    <w:right w:val="none" w:sz="0" w:space="0" w:color="auto"/>
                  </w:divBdr>
                  <w:divsChild>
                    <w:div w:id="520901901">
                      <w:marLeft w:val="2325"/>
                      <w:marRight w:val="0"/>
                      <w:marTop w:val="0"/>
                      <w:marBottom w:val="0"/>
                      <w:divBdr>
                        <w:top w:val="none" w:sz="0" w:space="0" w:color="auto"/>
                        <w:left w:val="none" w:sz="0" w:space="0" w:color="auto"/>
                        <w:bottom w:val="none" w:sz="0" w:space="0" w:color="auto"/>
                        <w:right w:val="none" w:sz="0" w:space="0" w:color="auto"/>
                      </w:divBdr>
                      <w:divsChild>
                        <w:div w:id="2063364558">
                          <w:marLeft w:val="2775"/>
                          <w:marRight w:val="0"/>
                          <w:marTop w:val="0"/>
                          <w:marBottom w:val="0"/>
                          <w:divBdr>
                            <w:top w:val="none" w:sz="0" w:space="0" w:color="auto"/>
                            <w:left w:val="none" w:sz="0" w:space="0" w:color="auto"/>
                            <w:bottom w:val="none" w:sz="0" w:space="0" w:color="auto"/>
                            <w:right w:val="none" w:sz="0" w:space="0" w:color="auto"/>
                          </w:divBdr>
                          <w:divsChild>
                            <w:div w:id="619846231">
                              <w:marLeft w:val="0"/>
                              <w:marRight w:val="0"/>
                              <w:marTop w:val="0"/>
                              <w:marBottom w:val="0"/>
                              <w:divBdr>
                                <w:top w:val="none" w:sz="0" w:space="0" w:color="auto"/>
                                <w:left w:val="none" w:sz="0" w:space="0" w:color="auto"/>
                                <w:bottom w:val="none" w:sz="0" w:space="0" w:color="auto"/>
                                <w:right w:val="none" w:sz="0" w:space="0" w:color="auto"/>
                              </w:divBdr>
                              <w:divsChild>
                                <w:div w:id="575481926">
                                  <w:marLeft w:val="0"/>
                                  <w:marRight w:val="0"/>
                                  <w:marTop w:val="75"/>
                                  <w:marBottom w:val="0"/>
                                  <w:divBdr>
                                    <w:top w:val="none" w:sz="0" w:space="0" w:color="auto"/>
                                    <w:left w:val="none" w:sz="0" w:space="0" w:color="auto"/>
                                    <w:bottom w:val="none" w:sz="0" w:space="0" w:color="auto"/>
                                    <w:right w:val="none" w:sz="0" w:space="0" w:color="auto"/>
                                  </w:divBdr>
                                  <w:divsChild>
                                    <w:div w:id="2121021051">
                                      <w:marLeft w:val="0"/>
                                      <w:marRight w:val="0"/>
                                      <w:marTop w:val="0"/>
                                      <w:marBottom w:val="0"/>
                                      <w:divBdr>
                                        <w:top w:val="none" w:sz="0" w:space="0" w:color="auto"/>
                                        <w:left w:val="none" w:sz="0" w:space="0" w:color="auto"/>
                                        <w:bottom w:val="none" w:sz="0" w:space="0" w:color="auto"/>
                                        <w:right w:val="none" w:sz="0" w:space="0" w:color="auto"/>
                                      </w:divBdr>
                                      <w:divsChild>
                                        <w:div w:id="367685029">
                                          <w:marLeft w:val="0"/>
                                          <w:marRight w:val="0"/>
                                          <w:marTop w:val="0"/>
                                          <w:marBottom w:val="0"/>
                                          <w:divBdr>
                                            <w:top w:val="none" w:sz="0" w:space="0" w:color="auto"/>
                                            <w:left w:val="none" w:sz="0" w:space="0" w:color="auto"/>
                                            <w:bottom w:val="none" w:sz="0" w:space="0" w:color="auto"/>
                                            <w:right w:val="none" w:sz="0" w:space="0" w:color="auto"/>
                                          </w:divBdr>
                                          <w:divsChild>
                                            <w:div w:id="12328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558418">
      <w:bodyDiv w:val="1"/>
      <w:marLeft w:val="0"/>
      <w:marRight w:val="0"/>
      <w:marTop w:val="0"/>
      <w:marBottom w:val="0"/>
      <w:divBdr>
        <w:top w:val="none" w:sz="0" w:space="0" w:color="auto"/>
        <w:left w:val="none" w:sz="0" w:space="0" w:color="auto"/>
        <w:bottom w:val="none" w:sz="0" w:space="0" w:color="auto"/>
        <w:right w:val="none" w:sz="0" w:space="0" w:color="auto"/>
      </w:divBdr>
      <w:divsChild>
        <w:div w:id="659895511">
          <w:marLeft w:val="0"/>
          <w:marRight w:val="0"/>
          <w:marTop w:val="0"/>
          <w:marBottom w:val="0"/>
          <w:divBdr>
            <w:top w:val="none" w:sz="0" w:space="0" w:color="auto"/>
            <w:left w:val="none" w:sz="0" w:space="0" w:color="auto"/>
            <w:bottom w:val="none" w:sz="0" w:space="0" w:color="auto"/>
            <w:right w:val="none" w:sz="0" w:space="0" w:color="auto"/>
          </w:divBdr>
          <w:divsChild>
            <w:div w:id="1344628681">
              <w:marLeft w:val="0"/>
              <w:marRight w:val="0"/>
              <w:marTop w:val="0"/>
              <w:marBottom w:val="0"/>
              <w:divBdr>
                <w:top w:val="none" w:sz="0" w:space="0" w:color="auto"/>
                <w:left w:val="none" w:sz="0" w:space="0" w:color="auto"/>
                <w:bottom w:val="none" w:sz="0" w:space="0" w:color="auto"/>
                <w:right w:val="none" w:sz="0" w:space="0" w:color="auto"/>
              </w:divBdr>
              <w:divsChild>
                <w:div w:id="1869874282">
                  <w:marLeft w:val="0"/>
                  <w:marRight w:val="0"/>
                  <w:marTop w:val="0"/>
                  <w:marBottom w:val="0"/>
                  <w:divBdr>
                    <w:top w:val="none" w:sz="0" w:space="0" w:color="auto"/>
                    <w:left w:val="none" w:sz="0" w:space="0" w:color="auto"/>
                    <w:bottom w:val="none" w:sz="0" w:space="0" w:color="auto"/>
                    <w:right w:val="none" w:sz="0" w:space="0" w:color="auto"/>
                  </w:divBdr>
                  <w:divsChild>
                    <w:div w:id="907617632">
                      <w:marLeft w:val="2325"/>
                      <w:marRight w:val="0"/>
                      <w:marTop w:val="0"/>
                      <w:marBottom w:val="0"/>
                      <w:divBdr>
                        <w:top w:val="none" w:sz="0" w:space="0" w:color="auto"/>
                        <w:left w:val="none" w:sz="0" w:space="0" w:color="auto"/>
                        <w:bottom w:val="none" w:sz="0" w:space="0" w:color="auto"/>
                        <w:right w:val="none" w:sz="0" w:space="0" w:color="auto"/>
                      </w:divBdr>
                      <w:divsChild>
                        <w:div w:id="1493176659">
                          <w:marLeft w:val="2775"/>
                          <w:marRight w:val="0"/>
                          <w:marTop w:val="0"/>
                          <w:marBottom w:val="0"/>
                          <w:divBdr>
                            <w:top w:val="none" w:sz="0" w:space="0" w:color="auto"/>
                            <w:left w:val="none" w:sz="0" w:space="0" w:color="auto"/>
                            <w:bottom w:val="none" w:sz="0" w:space="0" w:color="auto"/>
                            <w:right w:val="none" w:sz="0" w:space="0" w:color="auto"/>
                          </w:divBdr>
                          <w:divsChild>
                            <w:div w:id="63600934">
                              <w:marLeft w:val="0"/>
                              <w:marRight w:val="0"/>
                              <w:marTop w:val="0"/>
                              <w:marBottom w:val="0"/>
                              <w:divBdr>
                                <w:top w:val="none" w:sz="0" w:space="0" w:color="auto"/>
                                <w:left w:val="none" w:sz="0" w:space="0" w:color="auto"/>
                                <w:bottom w:val="none" w:sz="0" w:space="0" w:color="auto"/>
                                <w:right w:val="none" w:sz="0" w:space="0" w:color="auto"/>
                              </w:divBdr>
                              <w:divsChild>
                                <w:div w:id="16123494">
                                  <w:marLeft w:val="0"/>
                                  <w:marRight w:val="0"/>
                                  <w:marTop w:val="75"/>
                                  <w:marBottom w:val="0"/>
                                  <w:divBdr>
                                    <w:top w:val="none" w:sz="0" w:space="0" w:color="auto"/>
                                    <w:left w:val="none" w:sz="0" w:space="0" w:color="auto"/>
                                    <w:bottom w:val="none" w:sz="0" w:space="0" w:color="auto"/>
                                    <w:right w:val="none" w:sz="0" w:space="0" w:color="auto"/>
                                  </w:divBdr>
                                  <w:divsChild>
                                    <w:div w:id="1226448558">
                                      <w:marLeft w:val="0"/>
                                      <w:marRight w:val="0"/>
                                      <w:marTop w:val="0"/>
                                      <w:marBottom w:val="0"/>
                                      <w:divBdr>
                                        <w:top w:val="none" w:sz="0" w:space="0" w:color="auto"/>
                                        <w:left w:val="none" w:sz="0" w:space="0" w:color="auto"/>
                                        <w:bottom w:val="none" w:sz="0" w:space="0" w:color="auto"/>
                                        <w:right w:val="none" w:sz="0" w:space="0" w:color="auto"/>
                                      </w:divBdr>
                                      <w:divsChild>
                                        <w:div w:id="471483122">
                                          <w:marLeft w:val="0"/>
                                          <w:marRight w:val="0"/>
                                          <w:marTop w:val="0"/>
                                          <w:marBottom w:val="0"/>
                                          <w:divBdr>
                                            <w:top w:val="none" w:sz="0" w:space="0" w:color="auto"/>
                                            <w:left w:val="none" w:sz="0" w:space="0" w:color="auto"/>
                                            <w:bottom w:val="none" w:sz="0" w:space="0" w:color="auto"/>
                                            <w:right w:val="none" w:sz="0" w:space="0" w:color="auto"/>
                                          </w:divBdr>
                                          <w:divsChild>
                                            <w:div w:id="20843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23820">
      <w:bodyDiv w:val="1"/>
      <w:marLeft w:val="0"/>
      <w:marRight w:val="0"/>
      <w:marTop w:val="0"/>
      <w:marBottom w:val="0"/>
      <w:divBdr>
        <w:top w:val="none" w:sz="0" w:space="0" w:color="auto"/>
        <w:left w:val="none" w:sz="0" w:space="0" w:color="auto"/>
        <w:bottom w:val="none" w:sz="0" w:space="0" w:color="auto"/>
        <w:right w:val="none" w:sz="0" w:space="0" w:color="auto"/>
      </w:divBdr>
    </w:div>
    <w:div w:id="1237127045">
      <w:bodyDiv w:val="1"/>
      <w:marLeft w:val="0"/>
      <w:marRight w:val="0"/>
      <w:marTop w:val="0"/>
      <w:marBottom w:val="0"/>
      <w:divBdr>
        <w:top w:val="none" w:sz="0" w:space="0" w:color="auto"/>
        <w:left w:val="none" w:sz="0" w:space="0" w:color="auto"/>
        <w:bottom w:val="none" w:sz="0" w:space="0" w:color="auto"/>
        <w:right w:val="none" w:sz="0" w:space="0" w:color="auto"/>
      </w:divBdr>
    </w:div>
    <w:div w:id="1300693613">
      <w:bodyDiv w:val="1"/>
      <w:marLeft w:val="0"/>
      <w:marRight w:val="0"/>
      <w:marTop w:val="0"/>
      <w:marBottom w:val="0"/>
      <w:divBdr>
        <w:top w:val="none" w:sz="0" w:space="0" w:color="auto"/>
        <w:left w:val="none" w:sz="0" w:space="0" w:color="auto"/>
        <w:bottom w:val="none" w:sz="0" w:space="0" w:color="auto"/>
        <w:right w:val="none" w:sz="0" w:space="0" w:color="auto"/>
      </w:divBdr>
      <w:divsChild>
        <w:div w:id="991756860">
          <w:marLeft w:val="0"/>
          <w:marRight w:val="0"/>
          <w:marTop w:val="0"/>
          <w:marBottom w:val="0"/>
          <w:divBdr>
            <w:top w:val="none" w:sz="0" w:space="0" w:color="auto"/>
            <w:left w:val="none" w:sz="0" w:space="0" w:color="auto"/>
            <w:bottom w:val="none" w:sz="0" w:space="0" w:color="auto"/>
            <w:right w:val="none" w:sz="0" w:space="0" w:color="auto"/>
          </w:divBdr>
          <w:divsChild>
            <w:div w:id="1371687676">
              <w:marLeft w:val="0"/>
              <w:marRight w:val="0"/>
              <w:marTop w:val="0"/>
              <w:marBottom w:val="0"/>
              <w:divBdr>
                <w:top w:val="none" w:sz="0" w:space="0" w:color="auto"/>
                <w:left w:val="none" w:sz="0" w:space="0" w:color="auto"/>
                <w:bottom w:val="none" w:sz="0" w:space="0" w:color="auto"/>
                <w:right w:val="none" w:sz="0" w:space="0" w:color="auto"/>
              </w:divBdr>
              <w:divsChild>
                <w:div w:id="20254683">
                  <w:marLeft w:val="0"/>
                  <w:marRight w:val="0"/>
                  <w:marTop w:val="0"/>
                  <w:marBottom w:val="0"/>
                  <w:divBdr>
                    <w:top w:val="none" w:sz="0" w:space="0" w:color="auto"/>
                    <w:left w:val="none" w:sz="0" w:space="0" w:color="auto"/>
                    <w:bottom w:val="none" w:sz="0" w:space="0" w:color="auto"/>
                    <w:right w:val="none" w:sz="0" w:space="0" w:color="auto"/>
                  </w:divBdr>
                  <w:divsChild>
                    <w:div w:id="165679529">
                      <w:marLeft w:val="2325"/>
                      <w:marRight w:val="0"/>
                      <w:marTop w:val="0"/>
                      <w:marBottom w:val="0"/>
                      <w:divBdr>
                        <w:top w:val="none" w:sz="0" w:space="0" w:color="auto"/>
                        <w:left w:val="none" w:sz="0" w:space="0" w:color="auto"/>
                        <w:bottom w:val="none" w:sz="0" w:space="0" w:color="auto"/>
                        <w:right w:val="none" w:sz="0" w:space="0" w:color="auto"/>
                      </w:divBdr>
                      <w:divsChild>
                        <w:div w:id="831919349">
                          <w:marLeft w:val="2775"/>
                          <w:marRight w:val="0"/>
                          <w:marTop w:val="0"/>
                          <w:marBottom w:val="0"/>
                          <w:divBdr>
                            <w:top w:val="none" w:sz="0" w:space="0" w:color="auto"/>
                            <w:left w:val="none" w:sz="0" w:space="0" w:color="auto"/>
                            <w:bottom w:val="none" w:sz="0" w:space="0" w:color="auto"/>
                            <w:right w:val="none" w:sz="0" w:space="0" w:color="auto"/>
                          </w:divBdr>
                          <w:divsChild>
                            <w:div w:id="805319224">
                              <w:marLeft w:val="0"/>
                              <w:marRight w:val="0"/>
                              <w:marTop w:val="0"/>
                              <w:marBottom w:val="0"/>
                              <w:divBdr>
                                <w:top w:val="none" w:sz="0" w:space="0" w:color="auto"/>
                                <w:left w:val="none" w:sz="0" w:space="0" w:color="auto"/>
                                <w:bottom w:val="none" w:sz="0" w:space="0" w:color="auto"/>
                                <w:right w:val="none" w:sz="0" w:space="0" w:color="auto"/>
                              </w:divBdr>
                              <w:divsChild>
                                <w:div w:id="1975787814">
                                  <w:marLeft w:val="0"/>
                                  <w:marRight w:val="0"/>
                                  <w:marTop w:val="75"/>
                                  <w:marBottom w:val="0"/>
                                  <w:divBdr>
                                    <w:top w:val="none" w:sz="0" w:space="0" w:color="auto"/>
                                    <w:left w:val="none" w:sz="0" w:space="0" w:color="auto"/>
                                    <w:bottom w:val="none" w:sz="0" w:space="0" w:color="auto"/>
                                    <w:right w:val="none" w:sz="0" w:space="0" w:color="auto"/>
                                  </w:divBdr>
                                  <w:divsChild>
                                    <w:div w:id="1948538435">
                                      <w:marLeft w:val="0"/>
                                      <w:marRight w:val="0"/>
                                      <w:marTop w:val="0"/>
                                      <w:marBottom w:val="0"/>
                                      <w:divBdr>
                                        <w:top w:val="none" w:sz="0" w:space="0" w:color="auto"/>
                                        <w:left w:val="none" w:sz="0" w:space="0" w:color="auto"/>
                                        <w:bottom w:val="none" w:sz="0" w:space="0" w:color="auto"/>
                                        <w:right w:val="none" w:sz="0" w:space="0" w:color="auto"/>
                                      </w:divBdr>
                                      <w:divsChild>
                                        <w:div w:id="1849175016">
                                          <w:marLeft w:val="0"/>
                                          <w:marRight w:val="0"/>
                                          <w:marTop w:val="0"/>
                                          <w:marBottom w:val="0"/>
                                          <w:divBdr>
                                            <w:top w:val="none" w:sz="0" w:space="0" w:color="auto"/>
                                            <w:left w:val="none" w:sz="0" w:space="0" w:color="auto"/>
                                            <w:bottom w:val="none" w:sz="0" w:space="0" w:color="auto"/>
                                            <w:right w:val="none" w:sz="0" w:space="0" w:color="auto"/>
                                          </w:divBdr>
                                          <w:divsChild>
                                            <w:div w:id="722171802">
                                              <w:marLeft w:val="0"/>
                                              <w:marRight w:val="0"/>
                                              <w:marTop w:val="0"/>
                                              <w:marBottom w:val="0"/>
                                              <w:divBdr>
                                                <w:top w:val="none" w:sz="0" w:space="0" w:color="auto"/>
                                                <w:left w:val="none" w:sz="0" w:space="0" w:color="auto"/>
                                                <w:bottom w:val="none" w:sz="0" w:space="0" w:color="auto"/>
                                                <w:right w:val="none" w:sz="0" w:space="0" w:color="auto"/>
                                              </w:divBdr>
                                              <w:divsChild>
                                                <w:div w:id="10684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181204">
      <w:bodyDiv w:val="1"/>
      <w:marLeft w:val="0"/>
      <w:marRight w:val="0"/>
      <w:marTop w:val="0"/>
      <w:marBottom w:val="0"/>
      <w:divBdr>
        <w:top w:val="none" w:sz="0" w:space="0" w:color="auto"/>
        <w:left w:val="none" w:sz="0" w:space="0" w:color="auto"/>
        <w:bottom w:val="none" w:sz="0" w:space="0" w:color="auto"/>
        <w:right w:val="none" w:sz="0" w:space="0" w:color="auto"/>
      </w:divBdr>
      <w:divsChild>
        <w:div w:id="104615794">
          <w:marLeft w:val="0"/>
          <w:marRight w:val="0"/>
          <w:marTop w:val="0"/>
          <w:marBottom w:val="0"/>
          <w:divBdr>
            <w:top w:val="none" w:sz="0" w:space="0" w:color="auto"/>
            <w:left w:val="none" w:sz="0" w:space="0" w:color="auto"/>
            <w:bottom w:val="none" w:sz="0" w:space="0" w:color="auto"/>
            <w:right w:val="none" w:sz="0" w:space="0" w:color="auto"/>
          </w:divBdr>
          <w:divsChild>
            <w:div w:id="827480831">
              <w:marLeft w:val="0"/>
              <w:marRight w:val="0"/>
              <w:marTop w:val="0"/>
              <w:marBottom w:val="0"/>
              <w:divBdr>
                <w:top w:val="none" w:sz="0" w:space="0" w:color="auto"/>
                <w:left w:val="none" w:sz="0" w:space="0" w:color="auto"/>
                <w:bottom w:val="none" w:sz="0" w:space="0" w:color="auto"/>
                <w:right w:val="none" w:sz="0" w:space="0" w:color="auto"/>
              </w:divBdr>
              <w:divsChild>
                <w:div w:id="23600915">
                  <w:marLeft w:val="0"/>
                  <w:marRight w:val="0"/>
                  <w:marTop w:val="0"/>
                  <w:marBottom w:val="0"/>
                  <w:divBdr>
                    <w:top w:val="none" w:sz="0" w:space="0" w:color="auto"/>
                    <w:left w:val="none" w:sz="0" w:space="0" w:color="auto"/>
                    <w:bottom w:val="none" w:sz="0" w:space="0" w:color="auto"/>
                    <w:right w:val="none" w:sz="0" w:space="0" w:color="auto"/>
                  </w:divBdr>
                  <w:divsChild>
                    <w:div w:id="1967421969">
                      <w:marLeft w:val="2325"/>
                      <w:marRight w:val="0"/>
                      <w:marTop w:val="0"/>
                      <w:marBottom w:val="0"/>
                      <w:divBdr>
                        <w:top w:val="none" w:sz="0" w:space="0" w:color="auto"/>
                        <w:left w:val="none" w:sz="0" w:space="0" w:color="auto"/>
                        <w:bottom w:val="none" w:sz="0" w:space="0" w:color="auto"/>
                        <w:right w:val="none" w:sz="0" w:space="0" w:color="auto"/>
                      </w:divBdr>
                      <w:divsChild>
                        <w:div w:id="341014636">
                          <w:marLeft w:val="2775"/>
                          <w:marRight w:val="0"/>
                          <w:marTop w:val="0"/>
                          <w:marBottom w:val="0"/>
                          <w:divBdr>
                            <w:top w:val="none" w:sz="0" w:space="0" w:color="auto"/>
                            <w:left w:val="none" w:sz="0" w:space="0" w:color="auto"/>
                            <w:bottom w:val="none" w:sz="0" w:space="0" w:color="auto"/>
                            <w:right w:val="none" w:sz="0" w:space="0" w:color="auto"/>
                          </w:divBdr>
                          <w:divsChild>
                            <w:div w:id="2042245638">
                              <w:marLeft w:val="0"/>
                              <w:marRight w:val="0"/>
                              <w:marTop w:val="0"/>
                              <w:marBottom w:val="0"/>
                              <w:divBdr>
                                <w:top w:val="none" w:sz="0" w:space="0" w:color="auto"/>
                                <w:left w:val="none" w:sz="0" w:space="0" w:color="auto"/>
                                <w:bottom w:val="none" w:sz="0" w:space="0" w:color="auto"/>
                                <w:right w:val="none" w:sz="0" w:space="0" w:color="auto"/>
                              </w:divBdr>
                              <w:divsChild>
                                <w:div w:id="1940678937">
                                  <w:marLeft w:val="0"/>
                                  <w:marRight w:val="0"/>
                                  <w:marTop w:val="75"/>
                                  <w:marBottom w:val="0"/>
                                  <w:divBdr>
                                    <w:top w:val="none" w:sz="0" w:space="0" w:color="auto"/>
                                    <w:left w:val="none" w:sz="0" w:space="0" w:color="auto"/>
                                    <w:bottom w:val="none" w:sz="0" w:space="0" w:color="auto"/>
                                    <w:right w:val="none" w:sz="0" w:space="0" w:color="auto"/>
                                  </w:divBdr>
                                  <w:divsChild>
                                    <w:div w:id="921528467">
                                      <w:marLeft w:val="0"/>
                                      <w:marRight w:val="0"/>
                                      <w:marTop w:val="0"/>
                                      <w:marBottom w:val="0"/>
                                      <w:divBdr>
                                        <w:top w:val="none" w:sz="0" w:space="0" w:color="auto"/>
                                        <w:left w:val="none" w:sz="0" w:space="0" w:color="auto"/>
                                        <w:bottom w:val="none" w:sz="0" w:space="0" w:color="auto"/>
                                        <w:right w:val="none" w:sz="0" w:space="0" w:color="auto"/>
                                      </w:divBdr>
                                      <w:divsChild>
                                        <w:div w:id="695617549">
                                          <w:marLeft w:val="0"/>
                                          <w:marRight w:val="0"/>
                                          <w:marTop w:val="0"/>
                                          <w:marBottom w:val="0"/>
                                          <w:divBdr>
                                            <w:top w:val="none" w:sz="0" w:space="0" w:color="auto"/>
                                            <w:left w:val="none" w:sz="0" w:space="0" w:color="auto"/>
                                            <w:bottom w:val="none" w:sz="0" w:space="0" w:color="auto"/>
                                            <w:right w:val="none" w:sz="0" w:space="0" w:color="auto"/>
                                          </w:divBdr>
                                          <w:divsChild>
                                            <w:div w:id="3313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94607">
      <w:bodyDiv w:val="1"/>
      <w:marLeft w:val="0"/>
      <w:marRight w:val="0"/>
      <w:marTop w:val="0"/>
      <w:marBottom w:val="0"/>
      <w:divBdr>
        <w:top w:val="none" w:sz="0" w:space="0" w:color="auto"/>
        <w:left w:val="none" w:sz="0" w:space="0" w:color="auto"/>
        <w:bottom w:val="none" w:sz="0" w:space="0" w:color="auto"/>
        <w:right w:val="none" w:sz="0" w:space="0" w:color="auto"/>
      </w:divBdr>
      <w:divsChild>
        <w:div w:id="1023822256">
          <w:marLeft w:val="0"/>
          <w:marRight w:val="0"/>
          <w:marTop w:val="0"/>
          <w:marBottom w:val="0"/>
          <w:divBdr>
            <w:top w:val="none" w:sz="0" w:space="0" w:color="auto"/>
            <w:left w:val="none" w:sz="0" w:space="0" w:color="auto"/>
            <w:bottom w:val="none" w:sz="0" w:space="0" w:color="auto"/>
            <w:right w:val="none" w:sz="0" w:space="0" w:color="auto"/>
          </w:divBdr>
          <w:divsChild>
            <w:div w:id="1747268002">
              <w:marLeft w:val="0"/>
              <w:marRight w:val="0"/>
              <w:marTop w:val="0"/>
              <w:marBottom w:val="0"/>
              <w:divBdr>
                <w:top w:val="none" w:sz="0" w:space="0" w:color="auto"/>
                <w:left w:val="none" w:sz="0" w:space="0" w:color="auto"/>
                <w:bottom w:val="none" w:sz="0" w:space="0" w:color="auto"/>
                <w:right w:val="none" w:sz="0" w:space="0" w:color="auto"/>
              </w:divBdr>
              <w:divsChild>
                <w:div w:id="1764257646">
                  <w:marLeft w:val="0"/>
                  <w:marRight w:val="0"/>
                  <w:marTop w:val="0"/>
                  <w:marBottom w:val="0"/>
                  <w:divBdr>
                    <w:top w:val="none" w:sz="0" w:space="0" w:color="auto"/>
                    <w:left w:val="none" w:sz="0" w:space="0" w:color="auto"/>
                    <w:bottom w:val="none" w:sz="0" w:space="0" w:color="auto"/>
                    <w:right w:val="none" w:sz="0" w:space="0" w:color="auto"/>
                  </w:divBdr>
                  <w:divsChild>
                    <w:div w:id="1848401792">
                      <w:marLeft w:val="2325"/>
                      <w:marRight w:val="0"/>
                      <w:marTop w:val="0"/>
                      <w:marBottom w:val="0"/>
                      <w:divBdr>
                        <w:top w:val="none" w:sz="0" w:space="0" w:color="auto"/>
                        <w:left w:val="none" w:sz="0" w:space="0" w:color="auto"/>
                        <w:bottom w:val="none" w:sz="0" w:space="0" w:color="auto"/>
                        <w:right w:val="none" w:sz="0" w:space="0" w:color="auto"/>
                      </w:divBdr>
                      <w:divsChild>
                        <w:div w:id="1856335365">
                          <w:marLeft w:val="2775"/>
                          <w:marRight w:val="0"/>
                          <w:marTop w:val="0"/>
                          <w:marBottom w:val="0"/>
                          <w:divBdr>
                            <w:top w:val="none" w:sz="0" w:space="0" w:color="auto"/>
                            <w:left w:val="none" w:sz="0" w:space="0" w:color="auto"/>
                            <w:bottom w:val="none" w:sz="0" w:space="0" w:color="auto"/>
                            <w:right w:val="none" w:sz="0" w:space="0" w:color="auto"/>
                          </w:divBdr>
                          <w:divsChild>
                            <w:div w:id="234630597">
                              <w:marLeft w:val="0"/>
                              <w:marRight w:val="0"/>
                              <w:marTop w:val="0"/>
                              <w:marBottom w:val="0"/>
                              <w:divBdr>
                                <w:top w:val="none" w:sz="0" w:space="0" w:color="auto"/>
                                <w:left w:val="none" w:sz="0" w:space="0" w:color="auto"/>
                                <w:bottom w:val="none" w:sz="0" w:space="0" w:color="auto"/>
                                <w:right w:val="none" w:sz="0" w:space="0" w:color="auto"/>
                              </w:divBdr>
                              <w:divsChild>
                                <w:div w:id="256835614">
                                  <w:marLeft w:val="0"/>
                                  <w:marRight w:val="0"/>
                                  <w:marTop w:val="75"/>
                                  <w:marBottom w:val="0"/>
                                  <w:divBdr>
                                    <w:top w:val="none" w:sz="0" w:space="0" w:color="auto"/>
                                    <w:left w:val="none" w:sz="0" w:space="0" w:color="auto"/>
                                    <w:bottom w:val="none" w:sz="0" w:space="0" w:color="auto"/>
                                    <w:right w:val="none" w:sz="0" w:space="0" w:color="auto"/>
                                  </w:divBdr>
                                  <w:divsChild>
                                    <w:div w:id="1376392003">
                                      <w:marLeft w:val="0"/>
                                      <w:marRight w:val="0"/>
                                      <w:marTop w:val="0"/>
                                      <w:marBottom w:val="0"/>
                                      <w:divBdr>
                                        <w:top w:val="none" w:sz="0" w:space="0" w:color="auto"/>
                                        <w:left w:val="none" w:sz="0" w:space="0" w:color="auto"/>
                                        <w:bottom w:val="none" w:sz="0" w:space="0" w:color="auto"/>
                                        <w:right w:val="none" w:sz="0" w:space="0" w:color="auto"/>
                                      </w:divBdr>
                                      <w:divsChild>
                                        <w:div w:id="2069527636">
                                          <w:marLeft w:val="0"/>
                                          <w:marRight w:val="0"/>
                                          <w:marTop w:val="0"/>
                                          <w:marBottom w:val="0"/>
                                          <w:divBdr>
                                            <w:top w:val="none" w:sz="0" w:space="0" w:color="auto"/>
                                            <w:left w:val="none" w:sz="0" w:space="0" w:color="auto"/>
                                            <w:bottom w:val="none" w:sz="0" w:space="0" w:color="auto"/>
                                            <w:right w:val="none" w:sz="0" w:space="0" w:color="auto"/>
                                          </w:divBdr>
                                          <w:divsChild>
                                            <w:div w:id="7683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561380">
      <w:bodyDiv w:val="1"/>
      <w:marLeft w:val="0"/>
      <w:marRight w:val="0"/>
      <w:marTop w:val="0"/>
      <w:marBottom w:val="0"/>
      <w:divBdr>
        <w:top w:val="none" w:sz="0" w:space="0" w:color="auto"/>
        <w:left w:val="none" w:sz="0" w:space="0" w:color="auto"/>
        <w:bottom w:val="none" w:sz="0" w:space="0" w:color="auto"/>
        <w:right w:val="none" w:sz="0" w:space="0" w:color="auto"/>
      </w:divBdr>
      <w:divsChild>
        <w:div w:id="1151213526">
          <w:marLeft w:val="0"/>
          <w:marRight w:val="0"/>
          <w:marTop w:val="100"/>
          <w:marBottom w:val="100"/>
          <w:divBdr>
            <w:top w:val="none" w:sz="0" w:space="0" w:color="auto"/>
            <w:left w:val="none" w:sz="0" w:space="0" w:color="auto"/>
            <w:bottom w:val="none" w:sz="0" w:space="0" w:color="auto"/>
            <w:right w:val="none" w:sz="0" w:space="0" w:color="auto"/>
          </w:divBdr>
          <w:divsChild>
            <w:div w:id="424768248">
              <w:marLeft w:val="0"/>
              <w:marRight w:val="0"/>
              <w:marTop w:val="0"/>
              <w:marBottom w:val="0"/>
              <w:divBdr>
                <w:top w:val="none" w:sz="0" w:space="0" w:color="auto"/>
                <w:left w:val="none" w:sz="0" w:space="0" w:color="auto"/>
                <w:bottom w:val="none" w:sz="0" w:space="0" w:color="auto"/>
                <w:right w:val="none" w:sz="0" w:space="0" w:color="auto"/>
              </w:divBdr>
              <w:divsChild>
                <w:div w:id="1904833144">
                  <w:marLeft w:val="0"/>
                  <w:marRight w:val="0"/>
                  <w:marTop w:val="0"/>
                  <w:marBottom w:val="0"/>
                  <w:divBdr>
                    <w:top w:val="none" w:sz="0" w:space="0" w:color="auto"/>
                    <w:left w:val="none" w:sz="0" w:space="0" w:color="auto"/>
                    <w:bottom w:val="none" w:sz="0" w:space="0" w:color="auto"/>
                    <w:right w:val="none" w:sz="0" w:space="0" w:color="auto"/>
                  </w:divBdr>
                  <w:divsChild>
                    <w:div w:id="516697261">
                      <w:marLeft w:val="0"/>
                      <w:marRight w:val="0"/>
                      <w:marTop w:val="0"/>
                      <w:marBottom w:val="0"/>
                      <w:divBdr>
                        <w:top w:val="none" w:sz="0" w:space="0" w:color="auto"/>
                        <w:left w:val="none" w:sz="0" w:space="0" w:color="auto"/>
                        <w:bottom w:val="none" w:sz="0" w:space="0" w:color="auto"/>
                        <w:right w:val="none" w:sz="0" w:space="0" w:color="auto"/>
                      </w:divBdr>
                      <w:divsChild>
                        <w:div w:id="16801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95374">
      <w:bodyDiv w:val="1"/>
      <w:marLeft w:val="0"/>
      <w:marRight w:val="0"/>
      <w:marTop w:val="0"/>
      <w:marBottom w:val="0"/>
      <w:divBdr>
        <w:top w:val="none" w:sz="0" w:space="0" w:color="auto"/>
        <w:left w:val="none" w:sz="0" w:space="0" w:color="auto"/>
        <w:bottom w:val="none" w:sz="0" w:space="0" w:color="auto"/>
        <w:right w:val="none" w:sz="0" w:space="0" w:color="auto"/>
      </w:divBdr>
      <w:divsChild>
        <w:div w:id="509567192">
          <w:marLeft w:val="547"/>
          <w:marRight w:val="0"/>
          <w:marTop w:val="0"/>
          <w:marBottom w:val="0"/>
          <w:divBdr>
            <w:top w:val="none" w:sz="0" w:space="0" w:color="auto"/>
            <w:left w:val="none" w:sz="0" w:space="0" w:color="auto"/>
            <w:bottom w:val="none" w:sz="0" w:space="0" w:color="auto"/>
            <w:right w:val="none" w:sz="0" w:space="0" w:color="auto"/>
          </w:divBdr>
        </w:div>
        <w:div w:id="982000368">
          <w:marLeft w:val="1714"/>
          <w:marRight w:val="0"/>
          <w:marTop w:val="0"/>
          <w:marBottom w:val="0"/>
          <w:divBdr>
            <w:top w:val="none" w:sz="0" w:space="0" w:color="auto"/>
            <w:left w:val="none" w:sz="0" w:space="0" w:color="auto"/>
            <w:bottom w:val="none" w:sz="0" w:space="0" w:color="auto"/>
            <w:right w:val="none" w:sz="0" w:space="0" w:color="auto"/>
          </w:divBdr>
        </w:div>
        <w:div w:id="574166728">
          <w:marLeft w:val="1714"/>
          <w:marRight w:val="0"/>
          <w:marTop w:val="0"/>
          <w:marBottom w:val="0"/>
          <w:divBdr>
            <w:top w:val="none" w:sz="0" w:space="0" w:color="auto"/>
            <w:left w:val="none" w:sz="0" w:space="0" w:color="auto"/>
            <w:bottom w:val="none" w:sz="0" w:space="0" w:color="auto"/>
            <w:right w:val="none" w:sz="0" w:space="0" w:color="auto"/>
          </w:divBdr>
        </w:div>
        <w:div w:id="1320114008">
          <w:marLeft w:val="1714"/>
          <w:marRight w:val="0"/>
          <w:marTop w:val="0"/>
          <w:marBottom w:val="0"/>
          <w:divBdr>
            <w:top w:val="none" w:sz="0" w:space="0" w:color="auto"/>
            <w:left w:val="none" w:sz="0" w:space="0" w:color="auto"/>
            <w:bottom w:val="none" w:sz="0" w:space="0" w:color="auto"/>
            <w:right w:val="none" w:sz="0" w:space="0" w:color="auto"/>
          </w:divBdr>
        </w:div>
        <w:div w:id="854997149">
          <w:marLeft w:val="547"/>
          <w:marRight w:val="0"/>
          <w:marTop w:val="0"/>
          <w:marBottom w:val="0"/>
          <w:divBdr>
            <w:top w:val="none" w:sz="0" w:space="0" w:color="auto"/>
            <w:left w:val="none" w:sz="0" w:space="0" w:color="auto"/>
            <w:bottom w:val="none" w:sz="0" w:space="0" w:color="auto"/>
            <w:right w:val="none" w:sz="0" w:space="0" w:color="auto"/>
          </w:divBdr>
        </w:div>
      </w:divsChild>
    </w:div>
    <w:div w:id="2022587483">
      <w:bodyDiv w:val="1"/>
      <w:marLeft w:val="0"/>
      <w:marRight w:val="0"/>
      <w:marTop w:val="0"/>
      <w:marBottom w:val="0"/>
      <w:divBdr>
        <w:top w:val="none" w:sz="0" w:space="0" w:color="auto"/>
        <w:left w:val="none" w:sz="0" w:space="0" w:color="auto"/>
        <w:bottom w:val="none" w:sz="0" w:space="0" w:color="auto"/>
        <w:right w:val="none" w:sz="0" w:space="0" w:color="auto"/>
      </w:divBdr>
    </w:div>
    <w:div w:id="2109811769">
      <w:bodyDiv w:val="1"/>
      <w:marLeft w:val="0"/>
      <w:marRight w:val="0"/>
      <w:marTop w:val="0"/>
      <w:marBottom w:val="0"/>
      <w:divBdr>
        <w:top w:val="none" w:sz="0" w:space="0" w:color="auto"/>
        <w:left w:val="none" w:sz="0" w:space="0" w:color="auto"/>
        <w:bottom w:val="none" w:sz="0" w:space="0" w:color="auto"/>
        <w:right w:val="none" w:sz="0" w:space="0" w:color="auto"/>
      </w:divBdr>
      <w:divsChild>
        <w:div w:id="302121297">
          <w:marLeft w:val="0"/>
          <w:marRight w:val="0"/>
          <w:marTop w:val="0"/>
          <w:marBottom w:val="0"/>
          <w:divBdr>
            <w:top w:val="none" w:sz="0" w:space="0" w:color="auto"/>
            <w:left w:val="none" w:sz="0" w:space="0" w:color="auto"/>
            <w:bottom w:val="none" w:sz="0" w:space="0" w:color="auto"/>
            <w:right w:val="none" w:sz="0" w:space="0" w:color="auto"/>
          </w:divBdr>
          <w:divsChild>
            <w:div w:id="365562604">
              <w:marLeft w:val="0"/>
              <w:marRight w:val="0"/>
              <w:marTop w:val="0"/>
              <w:marBottom w:val="0"/>
              <w:divBdr>
                <w:top w:val="none" w:sz="0" w:space="0" w:color="auto"/>
                <w:left w:val="none" w:sz="0" w:space="0" w:color="auto"/>
                <w:bottom w:val="none" w:sz="0" w:space="0" w:color="auto"/>
                <w:right w:val="none" w:sz="0" w:space="0" w:color="auto"/>
              </w:divBdr>
              <w:divsChild>
                <w:div w:id="1529414220">
                  <w:marLeft w:val="0"/>
                  <w:marRight w:val="0"/>
                  <w:marTop w:val="0"/>
                  <w:marBottom w:val="0"/>
                  <w:divBdr>
                    <w:top w:val="none" w:sz="0" w:space="0" w:color="auto"/>
                    <w:left w:val="none" w:sz="0" w:space="0" w:color="auto"/>
                    <w:bottom w:val="none" w:sz="0" w:space="0" w:color="auto"/>
                    <w:right w:val="none" w:sz="0" w:space="0" w:color="auto"/>
                  </w:divBdr>
                  <w:divsChild>
                    <w:div w:id="955217557">
                      <w:marLeft w:val="2325"/>
                      <w:marRight w:val="0"/>
                      <w:marTop w:val="0"/>
                      <w:marBottom w:val="0"/>
                      <w:divBdr>
                        <w:top w:val="none" w:sz="0" w:space="0" w:color="auto"/>
                        <w:left w:val="none" w:sz="0" w:space="0" w:color="auto"/>
                        <w:bottom w:val="none" w:sz="0" w:space="0" w:color="auto"/>
                        <w:right w:val="none" w:sz="0" w:space="0" w:color="auto"/>
                      </w:divBdr>
                      <w:divsChild>
                        <w:div w:id="1319072831">
                          <w:marLeft w:val="2775"/>
                          <w:marRight w:val="0"/>
                          <w:marTop w:val="0"/>
                          <w:marBottom w:val="0"/>
                          <w:divBdr>
                            <w:top w:val="none" w:sz="0" w:space="0" w:color="auto"/>
                            <w:left w:val="none" w:sz="0" w:space="0" w:color="auto"/>
                            <w:bottom w:val="none" w:sz="0" w:space="0" w:color="auto"/>
                            <w:right w:val="none" w:sz="0" w:space="0" w:color="auto"/>
                          </w:divBdr>
                          <w:divsChild>
                            <w:div w:id="1001588782">
                              <w:marLeft w:val="0"/>
                              <w:marRight w:val="0"/>
                              <w:marTop w:val="0"/>
                              <w:marBottom w:val="0"/>
                              <w:divBdr>
                                <w:top w:val="none" w:sz="0" w:space="0" w:color="auto"/>
                                <w:left w:val="none" w:sz="0" w:space="0" w:color="auto"/>
                                <w:bottom w:val="none" w:sz="0" w:space="0" w:color="auto"/>
                                <w:right w:val="none" w:sz="0" w:space="0" w:color="auto"/>
                              </w:divBdr>
                              <w:divsChild>
                                <w:div w:id="172571156">
                                  <w:marLeft w:val="0"/>
                                  <w:marRight w:val="0"/>
                                  <w:marTop w:val="75"/>
                                  <w:marBottom w:val="0"/>
                                  <w:divBdr>
                                    <w:top w:val="none" w:sz="0" w:space="0" w:color="auto"/>
                                    <w:left w:val="none" w:sz="0" w:space="0" w:color="auto"/>
                                    <w:bottom w:val="none" w:sz="0" w:space="0" w:color="auto"/>
                                    <w:right w:val="none" w:sz="0" w:space="0" w:color="auto"/>
                                  </w:divBdr>
                                  <w:divsChild>
                                    <w:div w:id="560530062">
                                      <w:marLeft w:val="0"/>
                                      <w:marRight w:val="0"/>
                                      <w:marTop w:val="0"/>
                                      <w:marBottom w:val="0"/>
                                      <w:divBdr>
                                        <w:top w:val="none" w:sz="0" w:space="0" w:color="auto"/>
                                        <w:left w:val="none" w:sz="0" w:space="0" w:color="auto"/>
                                        <w:bottom w:val="none" w:sz="0" w:space="0" w:color="auto"/>
                                        <w:right w:val="none" w:sz="0" w:space="0" w:color="auto"/>
                                      </w:divBdr>
                                      <w:divsChild>
                                        <w:div w:id="1912501467">
                                          <w:marLeft w:val="0"/>
                                          <w:marRight w:val="0"/>
                                          <w:marTop w:val="0"/>
                                          <w:marBottom w:val="0"/>
                                          <w:divBdr>
                                            <w:top w:val="none" w:sz="0" w:space="0" w:color="auto"/>
                                            <w:left w:val="none" w:sz="0" w:space="0" w:color="auto"/>
                                            <w:bottom w:val="none" w:sz="0" w:space="0" w:color="auto"/>
                                            <w:right w:val="none" w:sz="0" w:space="0" w:color="auto"/>
                                          </w:divBdr>
                                          <w:divsChild>
                                            <w:div w:id="441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59D1-631A-4CD7-A819-2F8E7C2D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3153</Words>
  <Characters>17343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Gpe.Perez</dc:creator>
  <cp:lastModifiedBy>Rosa Ines González Torres</cp:lastModifiedBy>
  <cp:revision>2</cp:revision>
  <cp:lastPrinted>2014-06-18T22:28:00Z</cp:lastPrinted>
  <dcterms:created xsi:type="dcterms:W3CDTF">2014-06-18T22:37:00Z</dcterms:created>
  <dcterms:modified xsi:type="dcterms:W3CDTF">2014-06-18T22:37:00Z</dcterms:modified>
</cp:coreProperties>
</file>