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FF" w:rsidRPr="00040342" w:rsidRDefault="00720FFF" w:rsidP="003E6B62">
      <w:pPr>
        <w:pStyle w:val="Ttulo1"/>
        <w:jc w:val="center"/>
        <w:rPr>
          <w:rFonts w:ascii="Arial Narrow" w:hAnsi="Arial Narrow"/>
          <w:kern w:val="0"/>
          <w:sz w:val="24"/>
          <w:szCs w:val="20"/>
          <w:lang w:val="es-MX"/>
        </w:rPr>
      </w:pPr>
    </w:p>
    <w:p w:rsidR="00720FFF" w:rsidRPr="00BF3681" w:rsidRDefault="00720FFF" w:rsidP="003E6B62">
      <w:pPr>
        <w:pStyle w:val="Ttulo1"/>
        <w:jc w:val="center"/>
        <w:rPr>
          <w:rFonts w:ascii="Arial Narrow" w:hAnsi="Arial Narrow"/>
          <w:kern w:val="0"/>
          <w:szCs w:val="20"/>
          <w:lang w:val="es-MX"/>
        </w:rPr>
      </w:pPr>
    </w:p>
    <w:p w:rsidR="008349AE" w:rsidRPr="00BF3681" w:rsidRDefault="001C16C9" w:rsidP="003E6B62">
      <w:pPr>
        <w:pStyle w:val="Ttulo1"/>
        <w:jc w:val="center"/>
        <w:rPr>
          <w:rFonts w:ascii="Arial Narrow" w:hAnsi="Arial Narrow"/>
          <w:kern w:val="0"/>
          <w:szCs w:val="20"/>
          <w:lang w:val="es-MX"/>
        </w:rPr>
      </w:pPr>
      <w:r w:rsidRPr="00BF3681">
        <w:rPr>
          <w:rFonts w:ascii="Arial Narrow" w:hAnsi="Arial Narrow"/>
          <w:kern w:val="0"/>
          <w:szCs w:val="20"/>
          <w:lang w:val="es-MX"/>
        </w:rPr>
        <w:t xml:space="preserve">INFORME ANUAL DE LA SITUACIÓN GENERAL </w:t>
      </w:r>
      <w:r w:rsidR="00C93A5C" w:rsidRPr="00BF3681">
        <w:rPr>
          <w:rFonts w:ascii="Arial Narrow" w:hAnsi="Arial Narrow"/>
          <w:kern w:val="0"/>
          <w:szCs w:val="20"/>
          <w:lang w:val="es-MX"/>
        </w:rPr>
        <w:t>SOBRE LA BIOSEGURIDAD EN MÉXICO</w:t>
      </w:r>
    </w:p>
    <w:p w:rsidR="008E797D" w:rsidRPr="00BF3681" w:rsidRDefault="008E797D" w:rsidP="00C93A5C">
      <w:pPr>
        <w:pStyle w:val="Ttulo"/>
        <w:rPr>
          <w:rFonts w:ascii="Arial Narrow" w:hAnsi="Arial Narrow"/>
          <w:b w:val="0"/>
          <w:bCs w:val="0"/>
          <w:kern w:val="0"/>
          <w:szCs w:val="20"/>
          <w:lang w:val="es-MX"/>
        </w:rPr>
      </w:pPr>
    </w:p>
    <w:p w:rsidR="00214BE5" w:rsidRPr="00BF3681" w:rsidRDefault="00214BE5" w:rsidP="00214BE5">
      <w:pPr>
        <w:rPr>
          <w:rFonts w:ascii="Arial Narrow" w:hAnsi="Arial Narrow"/>
          <w:sz w:val="32"/>
          <w:szCs w:val="20"/>
          <w:lang w:val="es-MX"/>
        </w:rPr>
      </w:pPr>
    </w:p>
    <w:p w:rsidR="008E797D" w:rsidRPr="00BF3681" w:rsidRDefault="008E797D" w:rsidP="00C93A5C">
      <w:pPr>
        <w:pStyle w:val="Ttulo"/>
        <w:rPr>
          <w:rFonts w:ascii="Arial Narrow" w:hAnsi="Arial Narrow"/>
          <w:b w:val="0"/>
          <w:bCs w:val="0"/>
          <w:kern w:val="0"/>
          <w:szCs w:val="20"/>
          <w:lang w:val="es-MX"/>
        </w:rPr>
      </w:pPr>
    </w:p>
    <w:p w:rsidR="008E797D" w:rsidRPr="00BF3681" w:rsidRDefault="008E797D" w:rsidP="00C93A5C">
      <w:pPr>
        <w:pStyle w:val="Ttulo"/>
        <w:rPr>
          <w:rFonts w:ascii="Arial Narrow" w:hAnsi="Arial Narrow"/>
          <w:b w:val="0"/>
          <w:bCs w:val="0"/>
          <w:kern w:val="0"/>
          <w:szCs w:val="20"/>
          <w:lang w:val="es-MX"/>
        </w:rPr>
      </w:pPr>
    </w:p>
    <w:p w:rsidR="008E797D" w:rsidRPr="00BF3681" w:rsidRDefault="008E797D" w:rsidP="008E797D">
      <w:pPr>
        <w:rPr>
          <w:rFonts w:ascii="Arial Narrow" w:hAnsi="Arial Narrow"/>
          <w:sz w:val="32"/>
          <w:szCs w:val="20"/>
          <w:lang w:val="es-MX"/>
        </w:rPr>
      </w:pPr>
    </w:p>
    <w:p w:rsidR="008E797D" w:rsidRPr="00BF3681" w:rsidRDefault="008E797D" w:rsidP="008E797D">
      <w:pPr>
        <w:pStyle w:val="Ttulo"/>
        <w:rPr>
          <w:rFonts w:ascii="Arial Narrow" w:hAnsi="Arial Narrow"/>
          <w:kern w:val="0"/>
          <w:szCs w:val="20"/>
          <w:lang w:val="es-MX"/>
        </w:rPr>
      </w:pPr>
      <w:r w:rsidRPr="00BF3681">
        <w:rPr>
          <w:rFonts w:ascii="Arial Narrow" w:hAnsi="Arial Narrow"/>
          <w:kern w:val="0"/>
          <w:szCs w:val="20"/>
          <w:lang w:val="es-MX"/>
        </w:rPr>
        <w:t>Comisión Inte</w:t>
      </w:r>
      <w:r w:rsidR="00127492" w:rsidRPr="00BF3681">
        <w:rPr>
          <w:rFonts w:ascii="Arial Narrow" w:hAnsi="Arial Narrow"/>
          <w:kern w:val="0"/>
          <w:szCs w:val="20"/>
          <w:lang w:val="es-MX"/>
        </w:rPr>
        <w:t>rsecretarial de Bioseguridad de los</w:t>
      </w:r>
      <w:r w:rsidR="00E51E01" w:rsidRPr="00BF3681">
        <w:rPr>
          <w:rFonts w:ascii="Arial Narrow" w:hAnsi="Arial Narrow"/>
          <w:kern w:val="0"/>
          <w:szCs w:val="20"/>
          <w:lang w:val="es-MX"/>
        </w:rPr>
        <w:t xml:space="preserve"> </w:t>
      </w:r>
      <w:r w:rsidRPr="00BF3681">
        <w:rPr>
          <w:rFonts w:ascii="Arial Narrow" w:hAnsi="Arial Narrow"/>
          <w:kern w:val="0"/>
          <w:szCs w:val="20"/>
          <w:lang w:val="es-MX"/>
        </w:rPr>
        <w:t>Organismos Genéticamente Modificados</w:t>
      </w:r>
    </w:p>
    <w:p w:rsidR="0041176B" w:rsidRPr="00BF3681" w:rsidRDefault="0041176B" w:rsidP="008E797D">
      <w:pPr>
        <w:pStyle w:val="Ttulo"/>
        <w:rPr>
          <w:rFonts w:ascii="Arial Narrow" w:hAnsi="Arial Narrow"/>
          <w:b w:val="0"/>
          <w:bCs w:val="0"/>
          <w:kern w:val="0"/>
          <w:szCs w:val="20"/>
          <w:lang w:val="es-MX"/>
        </w:rPr>
      </w:pPr>
      <w:r w:rsidRPr="00BF3681" w:rsidDel="0041176B">
        <w:rPr>
          <w:rFonts w:ascii="Arial Narrow" w:hAnsi="Arial Narrow"/>
          <w:b w:val="0"/>
          <w:bCs w:val="0"/>
          <w:kern w:val="0"/>
          <w:szCs w:val="20"/>
          <w:lang w:val="es-MX"/>
        </w:rPr>
        <w:t xml:space="preserve"> </w:t>
      </w:r>
    </w:p>
    <w:p w:rsidR="008E797D" w:rsidRPr="00040342" w:rsidRDefault="008E797D" w:rsidP="008E797D">
      <w:pPr>
        <w:rPr>
          <w:rFonts w:ascii="Arial Narrow" w:hAnsi="Arial Narrow"/>
          <w:szCs w:val="20"/>
          <w:lang w:val="es-MX"/>
        </w:rPr>
      </w:pPr>
    </w:p>
    <w:p w:rsidR="008E797D" w:rsidRPr="00040342" w:rsidRDefault="008E797D" w:rsidP="008E797D">
      <w:pPr>
        <w:rPr>
          <w:rFonts w:ascii="Arial Narrow" w:hAnsi="Arial Narrow"/>
          <w:szCs w:val="20"/>
          <w:lang w:val="es-MX"/>
        </w:rPr>
      </w:pPr>
    </w:p>
    <w:p w:rsidR="008E797D" w:rsidRPr="00040342" w:rsidRDefault="008E797D" w:rsidP="008E797D">
      <w:pPr>
        <w:rPr>
          <w:rFonts w:ascii="Arial Narrow" w:hAnsi="Arial Narrow"/>
          <w:szCs w:val="20"/>
          <w:lang w:val="es-MX"/>
        </w:rPr>
      </w:pPr>
    </w:p>
    <w:p w:rsidR="008E797D" w:rsidRPr="00040342" w:rsidRDefault="008E797D" w:rsidP="008E797D">
      <w:pPr>
        <w:rPr>
          <w:rFonts w:ascii="Arial Narrow" w:hAnsi="Arial Narrow"/>
          <w:szCs w:val="20"/>
          <w:lang w:val="es-MX"/>
        </w:rPr>
      </w:pPr>
    </w:p>
    <w:p w:rsidR="008E797D" w:rsidRPr="00040342" w:rsidRDefault="008E797D" w:rsidP="008E797D">
      <w:pPr>
        <w:rPr>
          <w:rFonts w:ascii="Arial Narrow" w:hAnsi="Arial Narrow"/>
          <w:szCs w:val="20"/>
          <w:lang w:val="es-MX"/>
        </w:rPr>
      </w:pPr>
    </w:p>
    <w:p w:rsidR="008E797D" w:rsidRPr="00040342" w:rsidRDefault="008E797D" w:rsidP="008E797D">
      <w:pPr>
        <w:rPr>
          <w:rFonts w:ascii="Arial Narrow" w:hAnsi="Arial Narrow"/>
          <w:szCs w:val="20"/>
          <w:lang w:val="es-MX"/>
        </w:rPr>
      </w:pPr>
    </w:p>
    <w:p w:rsidR="003D5B5B" w:rsidRPr="00040342" w:rsidRDefault="00EB4C7D" w:rsidP="008E797D">
      <w:pPr>
        <w:pStyle w:val="Ttulo"/>
        <w:rPr>
          <w:rFonts w:ascii="Arial Narrow" w:hAnsi="Arial Narrow"/>
          <w:kern w:val="0"/>
          <w:sz w:val="24"/>
          <w:szCs w:val="20"/>
          <w:lang w:val="es-MX"/>
        </w:rPr>
      </w:pPr>
      <w:r w:rsidRPr="00040342">
        <w:rPr>
          <w:rFonts w:ascii="Arial Narrow" w:hAnsi="Arial Narrow"/>
          <w:kern w:val="0"/>
          <w:sz w:val="24"/>
          <w:szCs w:val="20"/>
          <w:lang w:val="es-MX"/>
        </w:rPr>
        <w:t>20</w:t>
      </w:r>
      <w:r w:rsidR="00B959C5" w:rsidRPr="00040342">
        <w:rPr>
          <w:rFonts w:ascii="Arial Narrow" w:hAnsi="Arial Narrow"/>
          <w:kern w:val="0"/>
          <w:sz w:val="24"/>
          <w:szCs w:val="20"/>
          <w:lang w:val="es-MX"/>
        </w:rPr>
        <w:t>1</w:t>
      </w:r>
      <w:r w:rsidR="003A498C" w:rsidRPr="00040342">
        <w:rPr>
          <w:rFonts w:ascii="Arial Narrow" w:hAnsi="Arial Narrow"/>
          <w:kern w:val="0"/>
          <w:sz w:val="24"/>
          <w:szCs w:val="20"/>
          <w:lang w:val="es-MX"/>
        </w:rPr>
        <w:t>6</w:t>
      </w:r>
    </w:p>
    <w:p w:rsidR="00A86936" w:rsidRPr="00040342" w:rsidRDefault="00A86936" w:rsidP="00A86936">
      <w:pPr>
        <w:pStyle w:val="Ttulo"/>
        <w:spacing w:before="120"/>
        <w:jc w:val="right"/>
        <w:rPr>
          <w:rFonts w:ascii="Arial Narrow" w:hAnsi="Arial Narrow"/>
          <w:b w:val="0"/>
          <w:kern w:val="0"/>
          <w:sz w:val="24"/>
          <w:szCs w:val="20"/>
          <w:lang w:val="es-MX"/>
        </w:rPr>
      </w:pPr>
    </w:p>
    <w:p w:rsidR="00E51E01" w:rsidRPr="00040342" w:rsidRDefault="00E51E01" w:rsidP="00E51E01">
      <w:pPr>
        <w:rPr>
          <w:rFonts w:ascii="Arial Narrow" w:hAnsi="Arial Narrow"/>
          <w:szCs w:val="20"/>
          <w:lang w:val="es-MX"/>
        </w:rPr>
      </w:pPr>
    </w:p>
    <w:p w:rsidR="00E51E01" w:rsidRPr="00040342" w:rsidRDefault="00E51E01" w:rsidP="00E51E01">
      <w:pPr>
        <w:rPr>
          <w:rFonts w:ascii="Arial Narrow" w:hAnsi="Arial Narrow"/>
          <w:szCs w:val="20"/>
          <w:lang w:val="es-MX"/>
        </w:rPr>
      </w:pPr>
    </w:p>
    <w:p w:rsidR="00A86936" w:rsidRPr="00040342" w:rsidRDefault="00A86936" w:rsidP="00A86936">
      <w:pPr>
        <w:pStyle w:val="Ttulo"/>
        <w:spacing w:before="120"/>
        <w:jc w:val="right"/>
        <w:rPr>
          <w:rFonts w:ascii="Arial Narrow" w:hAnsi="Arial Narrow"/>
          <w:b w:val="0"/>
          <w:kern w:val="0"/>
          <w:sz w:val="24"/>
          <w:szCs w:val="20"/>
          <w:lang w:val="es-MX"/>
        </w:rPr>
      </w:pPr>
      <w:r w:rsidRPr="00040342">
        <w:rPr>
          <w:rFonts w:ascii="Arial Narrow" w:hAnsi="Arial Narrow"/>
          <w:b w:val="0"/>
          <w:kern w:val="0"/>
          <w:sz w:val="24"/>
          <w:szCs w:val="20"/>
          <w:lang w:val="es-MX"/>
        </w:rPr>
        <w:t xml:space="preserve">Elaborado por la </w:t>
      </w:r>
    </w:p>
    <w:p w:rsidR="00A86936" w:rsidRPr="00040342" w:rsidRDefault="003952CA" w:rsidP="00A86936">
      <w:pPr>
        <w:pStyle w:val="Ttulo"/>
        <w:spacing w:before="120"/>
        <w:jc w:val="right"/>
        <w:rPr>
          <w:rFonts w:ascii="Arial Narrow" w:hAnsi="Arial Narrow"/>
          <w:b w:val="0"/>
          <w:kern w:val="0"/>
          <w:sz w:val="24"/>
          <w:szCs w:val="20"/>
          <w:lang w:val="es-MX"/>
        </w:rPr>
      </w:pPr>
      <w:r>
        <w:rPr>
          <w:rFonts w:ascii="Arial Narrow" w:hAnsi="Arial Narrow"/>
          <w:b w:val="0"/>
          <w:noProof/>
          <w:kern w:val="0"/>
          <w:sz w:val="24"/>
          <w:szCs w:val="20"/>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951865</wp:posOffset>
                </wp:positionV>
                <wp:extent cx="225425" cy="1771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569EC" id="Rectangle 6" o:spid="_x0000_s1026" style="position:absolute;margin-left:-4.4pt;margin-top:74.95pt;width:17.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4MewIAAPs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" stroked="f"/>
            </w:pict>
          </mc:Fallback>
        </mc:AlternateContent>
      </w:r>
      <w:r w:rsidR="00A86936" w:rsidRPr="00040342">
        <w:rPr>
          <w:rFonts w:ascii="Arial Narrow" w:hAnsi="Arial Narrow"/>
          <w:b w:val="0"/>
          <w:kern w:val="0"/>
          <w:sz w:val="24"/>
          <w:szCs w:val="20"/>
          <w:lang w:val="es-MX"/>
        </w:rPr>
        <w:t>Secretaría Ejecutiva de la CIBIOGE</w:t>
      </w:r>
      <w:r w:rsidR="00CD1056" w:rsidRPr="00040342">
        <w:rPr>
          <w:rFonts w:ascii="Arial Narrow" w:hAnsi="Arial Narrow"/>
          <w:b w:val="0"/>
          <w:kern w:val="0"/>
          <w:sz w:val="24"/>
          <w:szCs w:val="20"/>
          <w:lang w:val="es-MX"/>
        </w:rPr>
        <w:t>M</w:t>
      </w:r>
    </w:p>
    <w:p w:rsidR="00CD1056" w:rsidRPr="00040342" w:rsidRDefault="00CD1056" w:rsidP="00CD1056">
      <w:pPr>
        <w:jc w:val="right"/>
        <w:rPr>
          <w:rFonts w:ascii="Arial Narrow" w:hAnsi="Arial Narrow"/>
          <w:szCs w:val="20"/>
          <w:lang w:val="es-MX"/>
        </w:rPr>
      </w:pPr>
    </w:p>
    <w:p w:rsidR="00CD1056" w:rsidRPr="00040342" w:rsidRDefault="00CD1056" w:rsidP="00CD1056">
      <w:pPr>
        <w:jc w:val="right"/>
        <w:rPr>
          <w:rFonts w:ascii="Arial Narrow" w:hAnsi="Arial Narrow"/>
          <w:szCs w:val="20"/>
          <w:lang w:val="es-MX"/>
        </w:rPr>
      </w:pPr>
    </w:p>
    <w:p w:rsidR="00195222" w:rsidRPr="00040342" w:rsidRDefault="00195222" w:rsidP="00195222">
      <w:pPr>
        <w:jc w:val="right"/>
        <w:rPr>
          <w:rFonts w:ascii="Arial Narrow" w:hAnsi="Arial Narrow"/>
          <w:bCs/>
          <w:szCs w:val="20"/>
          <w:lang w:val="es-MX"/>
        </w:rPr>
      </w:pPr>
      <w:r w:rsidRPr="00040342">
        <w:rPr>
          <w:rFonts w:ascii="Arial Narrow" w:hAnsi="Arial Narrow"/>
          <w:bCs/>
          <w:szCs w:val="20"/>
          <w:lang w:val="es-MX"/>
        </w:rPr>
        <w:t xml:space="preserve">Fecha de última modificación: </w:t>
      </w:r>
      <w:r w:rsidR="00D91F85">
        <w:rPr>
          <w:rFonts w:ascii="Arial Narrow" w:hAnsi="Arial Narrow"/>
          <w:bCs/>
          <w:szCs w:val="20"/>
          <w:lang w:val="es-MX"/>
        </w:rPr>
        <w:t>21</w:t>
      </w:r>
      <w:r w:rsidR="001A3A41" w:rsidRPr="00040342">
        <w:rPr>
          <w:rFonts w:ascii="Arial Narrow" w:hAnsi="Arial Narrow"/>
          <w:bCs/>
          <w:szCs w:val="20"/>
          <w:lang w:val="es-MX"/>
        </w:rPr>
        <w:t xml:space="preserve"> de </w:t>
      </w:r>
      <w:r w:rsidR="00D91F85">
        <w:rPr>
          <w:rFonts w:ascii="Arial Narrow" w:hAnsi="Arial Narrow"/>
          <w:bCs/>
          <w:szCs w:val="20"/>
          <w:lang w:val="es-MX"/>
        </w:rPr>
        <w:t>junio</w:t>
      </w:r>
      <w:r w:rsidR="00BB6092">
        <w:rPr>
          <w:rFonts w:ascii="Arial Narrow" w:hAnsi="Arial Narrow"/>
          <w:bCs/>
          <w:szCs w:val="20"/>
          <w:lang w:val="es-MX"/>
        </w:rPr>
        <w:t xml:space="preserve"> de 2017</w:t>
      </w:r>
    </w:p>
    <w:p w:rsidR="00CD1056" w:rsidRPr="00040342" w:rsidRDefault="00CD1056" w:rsidP="00CD1056">
      <w:pPr>
        <w:jc w:val="right"/>
        <w:rPr>
          <w:rFonts w:ascii="Arial Narrow" w:hAnsi="Arial Narrow"/>
          <w:szCs w:val="20"/>
          <w:lang w:val="es-MX"/>
        </w:rPr>
      </w:pPr>
    </w:p>
    <w:p w:rsidR="00CD1056" w:rsidRPr="00040342" w:rsidRDefault="00CD1056" w:rsidP="00CD1056">
      <w:pPr>
        <w:jc w:val="right"/>
        <w:rPr>
          <w:rFonts w:ascii="Arial Narrow" w:hAnsi="Arial Narrow"/>
          <w:sz w:val="20"/>
          <w:szCs w:val="20"/>
          <w:lang w:val="es-MX"/>
        </w:rPr>
      </w:pPr>
    </w:p>
    <w:p w:rsidR="00735A75" w:rsidRPr="00040342" w:rsidRDefault="00735A75" w:rsidP="00CD1056">
      <w:pPr>
        <w:jc w:val="right"/>
        <w:rPr>
          <w:rFonts w:ascii="Arial Narrow" w:hAnsi="Arial Narrow"/>
          <w:sz w:val="20"/>
          <w:szCs w:val="20"/>
          <w:lang w:val="es-MX"/>
        </w:rPr>
      </w:pPr>
    </w:p>
    <w:p w:rsidR="00735A75" w:rsidRPr="00040342" w:rsidRDefault="00735A75" w:rsidP="00CD1056">
      <w:pPr>
        <w:jc w:val="right"/>
        <w:rPr>
          <w:rFonts w:ascii="Arial Narrow" w:hAnsi="Arial Narrow"/>
          <w:sz w:val="20"/>
          <w:szCs w:val="20"/>
          <w:lang w:val="es-MX"/>
        </w:rPr>
      </w:pPr>
    </w:p>
    <w:p w:rsidR="00735A75" w:rsidRPr="00040342" w:rsidRDefault="00735A75" w:rsidP="00CD1056">
      <w:pPr>
        <w:jc w:val="right"/>
        <w:rPr>
          <w:rFonts w:ascii="Arial Narrow" w:hAnsi="Arial Narrow"/>
          <w:sz w:val="20"/>
          <w:szCs w:val="20"/>
          <w:lang w:val="es-MX"/>
        </w:rPr>
      </w:pPr>
    </w:p>
    <w:p w:rsidR="00040342" w:rsidRDefault="00040342" w:rsidP="00CF2C4B">
      <w:pPr>
        <w:pStyle w:val="Ttulo"/>
        <w:rPr>
          <w:rFonts w:ascii="Arial Narrow" w:hAnsi="Arial Narrow"/>
          <w:kern w:val="0"/>
          <w:sz w:val="24"/>
          <w:szCs w:val="20"/>
          <w:lang w:val="es-MX"/>
        </w:rPr>
      </w:pPr>
    </w:p>
    <w:p w:rsidR="00CF2C4B" w:rsidRPr="00057A1F" w:rsidRDefault="00CF2C4B" w:rsidP="00CF2C4B">
      <w:pPr>
        <w:pStyle w:val="Ttulo"/>
        <w:rPr>
          <w:rFonts w:ascii="Arial Narrow" w:hAnsi="Arial Narrow"/>
          <w:kern w:val="0"/>
          <w:sz w:val="24"/>
          <w:szCs w:val="24"/>
          <w:lang w:val="es-MX"/>
        </w:rPr>
      </w:pPr>
      <w:r w:rsidRPr="00057A1F">
        <w:rPr>
          <w:rFonts w:ascii="Arial Narrow" w:hAnsi="Arial Narrow"/>
          <w:kern w:val="0"/>
          <w:sz w:val="24"/>
          <w:szCs w:val="24"/>
          <w:lang w:val="es-MX"/>
        </w:rPr>
        <w:t>Lista de Acrónimos</w:t>
      </w:r>
    </w:p>
    <w:tbl>
      <w:tblPr>
        <w:tblStyle w:val="Tablaconcuadrcula"/>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819"/>
      </w:tblGrid>
      <w:tr w:rsidR="003C1F01" w:rsidRPr="008D548D" w:rsidTr="003C1F01">
        <w:trPr>
          <w:trHeight w:val="639"/>
        </w:trPr>
        <w:tc>
          <w:tcPr>
            <w:tcW w:w="1526" w:type="dxa"/>
          </w:tcPr>
          <w:p w:rsidR="003C1F01" w:rsidRPr="00057A1F" w:rsidRDefault="003C1F01" w:rsidP="003C1F01">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CERA</w:t>
            </w:r>
          </w:p>
        </w:tc>
        <w:tc>
          <w:tcPr>
            <w:tcW w:w="7819" w:type="dxa"/>
          </w:tcPr>
          <w:p w:rsidR="003C1F01" w:rsidRPr="00BB6092" w:rsidRDefault="003C1F01" w:rsidP="003C1F01">
            <w:pPr>
              <w:pStyle w:val="Ttulo"/>
              <w:spacing w:before="0" w:after="0"/>
              <w:jc w:val="both"/>
              <w:rPr>
                <w:rFonts w:ascii="Arial Narrow" w:eastAsia="Adobe Myungjo Std M" w:hAnsi="Arial Narrow"/>
                <w:b w:val="0"/>
                <w:kern w:val="0"/>
                <w:sz w:val="24"/>
                <w:szCs w:val="24"/>
                <w:lang w:val="en-US"/>
              </w:rPr>
            </w:pPr>
            <w:r w:rsidRPr="00BB6092">
              <w:rPr>
                <w:rFonts w:ascii="Arial Narrow" w:eastAsia="Adobe Myungjo Std M" w:hAnsi="Arial Narrow"/>
                <w:b w:val="0"/>
                <w:kern w:val="0"/>
                <w:sz w:val="24"/>
                <w:szCs w:val="24"/>
                <w:lang w:val="en-US"/>
              </w:rPr>
              <w:t xml:space="preserve">The Center for Environmental Risk Assessment </w:t>
            </w:r>
          </w:p>
          <w:p w:rsidR="003C1F01" w:rsidRPr="00BB6092" w:rsidRDefault="00E472EB" w:rsidP="003C1F01">
            <w:pPr>
              <w:pStyle w:val="Ttulo"/>
              <w:spacing w:before="0" w:after="0"/>
              <w:jc w:val="both"/>
              <w:rPr>
                <w:rFonts w:ascii="Arial Narrow" w:eastAsia="Adobe Myungjo Std M" w:hAnsi="Arial Narrow"/>
                <w:b w:val="0"/>
                <w:kern w:val="0"/>
                <w:sz w:val="24"/>
                <w:szCs w:val="24"/>
                <w:lang w:val="en-US"/>
              </w:rPr>
            </w:pPr>
            <w:hyperlink r:id="rId8" w:history="1">
              <w:r w:rsidR="003C1F01" w:rsidRPr="00BB6092">
                <w:rPr>
                  <w:rFonts w:ascii="Arial Narrow" w:eastAsia="Adobe Myungjo Std M" w:hAnsi="Arial Narrow"/>
                  <w:b w:val="0"/>
                  <w:kern w:val="0"/>
                  <w:sz w:val="24"/>
                  <w:szCs w:val="24"/>
                  <w:lang w:val="en-US"/>
                </w:rPr>
                <w:t>http://www.cera-gmc.org/</w:t>
              </w:r>
            </w:hyperlink>
          </w:p>
          <w:p w:rsidR="003C1F01" w:rsidRPr="008D548D" w:rsidRDefault="003C1F01" w:rsidP="003C1F01">
            <w:pPr>
              <w:rPr>
                <w:rFonts w:eastAsia="Adobe Myungjo Std M"/>
                <w:lang w:val="en-US"/>
              </w:rPr>
            </w:pPr>
          </w:p>
        </w:tc>
      </w:tr>
      <w:tr w:rsidR="003C1F01" w:rsidRPr="00057A1F" w:rsidTr="00BF3681">
        <w:trPr>
          <w:trHeight w:val="639"/>
        </w:trPr>
        <w:tc>
          <w:tcPr>
            <w:tcW w:w="1526" w:type="dxa"/>
          </w:tcPr>
          <w:p w:rsidR="003C1F01" w:rsidRPr="00057A1F" w:rsidRDefault="003C1F01" w:rsidP="003C1F01">
            <w:pPr>
              <w:pStyle w:val="Ttulo"/>
              <w:spacing w:before="0" w:after="0"/>
              <w:jc w:val="left"/>
              <w:rPr>
                <w:rFonts w:ascii="Arial Narrow" w:eastAsia="Adobe Myungjo Std M" w:hAnsi="Arial Narrow"/>
                <w:sz w:val="24"/>
                <w:szCs w:val="24"/>
              </w:rPr>
            </w:pPr>
            <w:r w:rsidRPr="00057A1F">
              <w:rPr>
                <w:rFonts w:ascii="Arial Narrow" w:eastAsia="Adobe Myungjo Std M" w:hAnsi="Arial Narrow"/>
                <w:sz w:val="24"/>
                <w:szCs w:val="24"/>
              </w:rPr>
              <w:t>CIBIOGEM</w:t>
            </w:r>
          </w:p>
        </w:tc>
        <w:tc>
          <w:tcPr>
            <w:tcW w:w="7819" w:type="dxa"/>
          </w:tcPr>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Comisi</w:t>
            </w:r>
            <w:r w:rsidRPr="00057A1F">
              <w:rPr>
                <w:rFonts w:ascii="Arial Narrow" w:eastAsia="MS Mincho" w:hAnsi="Arial Narrow" w:cs="MS Mincho"/>
                <w:b w:val="0"/>
                <w:kern w:val="0"/>
                <w:sz w:val="24"/>
                <w:szCs w:val="24"/>
                <w:lang w:val="es-MX"/>
              </w:rPr>
              <w:t>ó</w:t>
            </w:r>
            <w:r w:rsidRPr="00057A1F">
              <w:rPr>
                <w:rFonts w:ascii="Arial Narrow" w:eastAsia="Adobe Myungjo Std M" w:hAnsi="Arial Narrow"/>
                <w:b w:val="0"/>
                <w:kern w:val="0"/>
                <w:sz w:val="24"/>
                <w:szCs w:val="24"/>
                <w:lang w:val="es-MX"/>
              </w:rPr>
              <w:t>n Intersecretarial de Bioseguridad de los Organismos Gen</w:t>
            </w:r>
            <w:r w:rsidRPr="00057A1F">
              <w:rPr>
                <w:rFonts w:ascii="Arial Narrow" w:eastAsia="MS Mincho" w:hAnsi="Arial Narrow" w:cs="MS Mincho"/>
                <w:b w:val="0"/>
                <w:kern w:val="0"/>
                <w:sz w:val="24"/>
                <w:szCs w:val="24"/>
                <w:lang w:val="es-MX"/>
              </w:rPr>
              <w:t>é</w:t>
            </w:r>
            <w:r w:rsidRPr="00057A1F">
              <w:rPr>
                <w:rFonts w:ascii="Arial Narrow" w:eastAsia="Adobe Myungjo Std M" w:hAnsi="Arial Narrow"/>
                <w:b w:val="0"/>
                <w:kern w:val="0"/>
                <w:sz w:val="24"/>
                <w:szCs w:val="24"/>
                <w:lang w:val="es-MX"/>
              </w:rPr>
              <w:t>ticamente Modificados</w:t>
            </w:r>
          </w:p>
          <w:p w:rsidR="003C1F01" w:rsidRPr="00057A1F" w:rsidRDefault="00E472EB" w:rsidP="003C1F01">
            <w:pPr>
              <w:pStyle w:val="Ttulo"/>
              <w:spacing w:before="0" w:after="0"/>
              <w:jc w:val="both"/>
              <w:rPr>
                <w:rFonts w:ascii="Arial Narrow" w:eastAsia="Adobe Myungjo Std M" w:hAnsi="Arial Narrow"/>
                <w:sz w:val="24"/>
                <w:szCs w:val="24"/>
              </w:rPr>
            </w:pPr>
            <w:hyperlink r:id="rId9" w:history="1">
              <w:r w:rsidR="003C1F01" w:rsidRPr="00057A1F">
                <w:rPr>
                  <w:rFonts w:ascii="Arial Narrow" w:eastAsia="Adobe Myungjo Std M" w:hAnsi="Arial Narrow"/>
                  <w:b w:val="0"/>
                  <w:kern w:val="0"/>
                  <w:sz w:val="24"/>
                  <w:szCs w:val="24"/>
                  <w:lang w:val="es-MX"/>
                </w:rPr>
                <w:t>http://www.conacyt.gob.mx/cibiogem/</w:t>
              </w:r>
            </w:hyperlink>
            <w:r w:rsidR="003C1F01" w:rsidRPr="00057A1F">
              <w:rPr>
                <w:rFonts w:ascii="Arial Narrow" w:eastAsia="Adobe Myungjo Std M" w:hAnsi="Arial Narrow"/>
                <w:sz w:val="24"/>
                <w:szCs w:val="24"/>
              </w:rPr>
              <w:t xml:space="preserve"> </w:t>
            </w:r>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3C1F01" w:rsidRPr="00057A1F" w:rsidTr="00BF3681">
        <w:trPr>
          <w:trHeight w:val="639"/>
        </w:trPr>
        <w:tc>
          <w:tcPr>
            <w:tcW w:w="1526" w:type="dxa"/>
          </w:tcPr>
          <w:p w:rsidR="003C1F01" w:rsidRPr="00057A1F" w:rsidRDefault="003C1F01" w:rsidP="003C1F01">
            <w:pPr>
              <w:pStyle w:val="Ttulo"/>
              <w:spacing w:before="0" w:after="0"/>
              <w:jc w:val="left"/>
              <w:rPr>
                <w:rFonts w:ascii="Arial Narrow" w:eastAsia="Adobe Myungjo Std M" w:hAnsi="Arial Narrow"/>
                <w:sz w:val="24"/>
                <w:szCs w:val="24"/>
              </w:rPr>
            </w:pPr>
            <w:r w:rsidRPr="00057A1F">
              <w:rPr>
                <w:rFonts w:ascii="Arial Narrow" w:eastAsia="Adobe Myungjo Std M" w:hAnsi="Arial Narrow"/>
                <w:kern w:val="0"/>
                <w:sz w:val="24"/>
                <w:szCs w:val="24"/>
                <w:lang w:val="es-MX"/>
              </w:rPr>
              <w:t>CIMMYT</w:t>
            </w:r>
          </w:p>
        </w:tc>
        <w:tc>
          <w:tcPr>
            <w:tcW w:w="7819" w:type="dxa"/>
          </w:tcPr>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Centro Internacional de Mejoramiento de Maíz y Trigo</w:t>
            </w:r>
          </w:p>
          <w:p w:rsidR="003C1F01" w:rsidRPr="00057A1F" w:rsidRDefault="00E472EB" w:rsidP="003C1F01">
            <w:pPr>
              <w:rPr>
                <w:rFonts w:ascii="Arial Narrow" w:eastAsia="Adobe Myungjo Std M" w:hAnsi="Arial Narrow"/>
                <w:bCs/>
                <w:lang w:val="es-MX"/>
              </w:rPr>
            </w:pPr>
            <w:hyperlink r:id="rId10" w:history="1">
              <w:r w:rsidR="003C1F01" w:rsidRPr="00057A1F">
                <w:rPr>
                  <w:rFonts w:ascii="Arial Narrow" w:eastAsia="Adobe Myungjo Std M" w:hAnsi="Arial Narrow"/>
                  <w:bCs/>
                  <w:lang w:val="es-MX"/>
                </w:rPr>
                <w:t>http://www.cimmyt.org/es/</w:t>
              </w:r>
            </w:hyperlink>
            <w:r w:rsidR="003C1F01" w:rsidRPr="00057A1F">
              <w:rPr>
                <w:rFonts w:ascii="Arial Narrow" w:eastAsia="Adobe Myungjo Std M" w:hAnsi="Arial Narrow"/>
                <w:bCs/>
                <w:lang w:val="es-MX"/>
              </w:rPr>
              <w:t xml:space="preserve"> </w:t>
            </w:r>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3C1F01" w:rsidRPr="00057A1F" w:rsidTr="00BF3681">
        <w:trPr>
          <w:trHeight w:val="639"/>
        </w:trPr>
        <w:tc>
          <w:tcPr>
            <w:tcW w:w="1526" w:type="dxa"/>
          </w:tcPr>
          <w:p w:rsidR="003C1F01" w:rsidRPr="00057A1F" w:rsidRDefault="003C1F01" w:rsidP="003C1F01">
            <w:pPr>
              <w:pStyle w:val="Ttulo"/>
              <w:spacing w:before="0" w:after="0"/>
              <w:jc w:val="left"/>
              <w:rPr>
                <w:rFonts w:ascii="Arial Narrow" w:eastAsia="Adobe Myungjo Std M" w:hAnsi="Arial Narrow"/>
                <w:sz w:val="24"/>
                <w:szCs w:val="24"/>
              </w:rPr>
            </w:pPr>
            <w:r w:rsidRPr="00057A1F">
              <w:rPr>
                <w:rFonts w:ascii="Arial Narrow" w:eastAsia="Adobe Myungjo Std M" w:hAnsi="Arial Narrow"/>
                <w:bCs w:val="0"/>
                <w:sz w:val="24"/>
                <w:szCs w:val="24"/>
              </w:rPr>
              <w:t>COFEPRIS</w:t>
            </w:r>
          </w:p>
        </w:tc>
        <w:tc>
          <w:tcPr>
            <w:tcW w:w="7819" w:type="dxa"/>
          </w:tcPr>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Comisión Federal para la Protección contra Riesgos Sanitarios</w:t>
            </w:r>
          </w:p>
          <w:p w:rsidR="003C1F01" w:rsidRPr="00057A1F" w:rsidRDefault="00E472EB" w:rsidP="003C1F01">
            <w:pPr>
              <w:rPr>
                <w:rFonts w:ascii="Arial Narrow" w:eastAsia="Adobe Myungjo Std M" w:hAnsi="Arial Narrow"/>
                <w:bCs/>
                <w:lang w:val="es-MX"/>
              </w:rPr>
            </w:pPr>
            <w:hyperlink r:id="rId11" w:history="1">
              <w:r w:rsidR="003C1F01" w:rsidRPr="00057A1F">
                <w:rPr>
                  <w:rFonts w:ascii="Arial Narrow" w:eastAsia="Adobe Myungjo Std M" w:hAnsi="Arial Narrow"/>
                  <w:bCs/>
                  <w:lang w:val="es-MX"/>
                </w:rPr>
                <w:t>http://www.cofepris.gob.mx/Paginas/Inicio.aspx</w:t>
              </w:r>
            </w:hyperlink>
            <w:r w:rsidR="003C1F01" w:rsidRPr="00057A1F">
              <w:rPr>
                <w:rFonts w:ascii="Arial Narrow" w:eastAsia="Adobe Myungjo Std M" w:hAnsi="Arial Narrow"/>
                <w:bCs/>
                <w:lang w:val="es-MX"/>
              </w:rPr>
              <w:t xml:space="preserve"> </w:t>
            </w:r>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6D5504" w:rsidRPr="00057A1F"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ECONOMÍA</w:t>
            </w:r>
          </w:p>
        </w:tc>
        <w:tc>
          <w:tcPr>
            <w:tcW w:w="7819" w:type="dxa"/>
          </w:tcPr>
          <w:p w:rsidR="006D5504" w:rsidRPr="00057A1F" w:rsidRDefault="006D5504" w:rsidP="00E749B5">
            <w:pPr>
              <w:pStyle w:val="Ttulo"/>
              <w:spacing w:before="0" w:after="0"/>
              <w:jc w:val="both"/>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Secretaría de Economía</w:t>
            </w:r>
          </w:p>
          <w:p w:rsidR="006D5504" w:rsidRPr="00057A1F" w:rsidRDefault="00E472EB" w:rsidP="00E749B5">
            <w:pPr>
              <w:pStyle w:val="Ttulo"/>
              <w:spacing w:before="0" w:after="0"/>
              <w:jc w:val="both"/>
              <w:rPr>
                <w:rFonts w:ascii="Arial Narrow" w:eastAsia="Adobe Myungjo Std M" w:hAnsi="Arial Narrow"/>
                <w:b w:val="0"/>
                <w:kern w:val="0"/>
                <w:sz w:val="24"/>
                <w:szCs w:val="24"/>
                <w:lang w:val="es-MX"/>
              </w:rPr>
            </w:pPr>
            <w:hyperlink r:id="rId12" w:history="1">
              <w:r w:rsidR="006D5504" w:rsidRPr="00057A1F">
                <w:rPr>
                  <w:rFonts w:ascii="Arial Narrow" w:hAnsi="Arial Narrow"/>
                  <w:b w:val="0"/>
                  <w:sz w:val="24"/>
                  <w:szCs w:val="24"/>
                  <w:lang w:val="es-MX"/>
                </w:rPr>
                <w:t>http://www.gob.mx/economia</w:t>
              </w:r>
            </w:hyperlink>
          </w:p>
          <w:p w:rsidR="006D5504" w:rsidRPr="00057A1F" w:rsidRDefault="006D5504" w:rsidP="006D5504">
            <w:pPr>
              <w:rPr>
                <w:rFonts w:ascii="Arial Narrow" w:eastAsia="Adobe Myungjo Std M" w:hAnsi="Arial Narrow"/>
                <w:bCs/>
                <w:lang w:val="es-MX"/>
              </w:rPr>
            </w:pPr>
          </w:p>
        </w:tc>
      </w:tr>
      <w:tr w:rsidR="006D5504" w:rsidRPr="00057A1F" w:rsidTr="003C1F01">
        <w:trPr>
          <w:trHeight w:val="348"/>
        </w:trPr>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bookmarkStart w:id="0" w:name="_Toc479073649"/>
            <w:r w:rsidRPr="00057A1F">
              <w:rPr>
                <w:rFonts w:ascii="Arial Narrow" w:eastAsia="Adobe Myungjo Std M" w:hAnsi="Arial Narrow"/>
                <w:kern w:val="0"/>
                <w:sz w:val="24"/>
                <w:szCs w:val="24"/>
                <w:lang w:val="es-MX"/>
              </w:rPr>
              <w:t>GM</w:t>
            </w:r>
            <w:bookmarkEnd w:id="0"/>
          </w:p>
        </w:tc>
        <w:tc>
          <w:tcPr>
            <w:tcW w:w="7819" w:type="dxa"/>
          </w:tcPr>
          <w:p w:rsidR="006D5504" w:rsidRPr="00057A1F" w:rsidRDefault="006D5504" w:rsidP="006D5504">
            <w:pPr>
              <w:pStyle w:val="Ttulo"/>
              <w:spacing w:before="0" w:after="0"/>
              <w:jc w:val="left"/>
              <w:rPr>
                <w:rFonts w:ascii="Arial Narrow" w:eastAsia="Adobe Myungjo Std M" w:hAnsi="Arial Narrow"/>
                <w:b w:val="0"/>
                <w:kern w:val="0"/>
                <w:sz w:val="24"/>
                <w:szCs w:val="24"/>
                <w:lang w:val="es-MX"/>
              </w:rPr>
            </w:pPr>
            <w:bookmarkStart w:id="1" w:name="_Toc479073650"/>
            <w:r w:rsidRPr="00057A1F">
              <w:rPr>
                <w:rFonts w:ascii="Arial Narrow" w:eastAsia="Adobe Myungjo Std M" w:hAnsi="Arial Narrow"/>
                <w:b w:val="0"/>
                <w:kern w:val="0"/>
                <w:sz w:val="24"/>
                <w:szCs w:val="24"/>
                <w:lang w:val="es-MX"/>
              </w:rPr>
              <w:t>Genéticamente Modificados</w:t>
            </w:r>
            <w:bookmarkEnd w:id="1"/>
          </w:p>
        </w:tc>
      </w:tr>
      <w:tr w:rsidR="006D5504" w:rsidRPr="008D548D"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bookmarkStart w:id="2" w:name="_Toc479073651"/>
            <w:r w:rsidRPr="00057A1F">
              <w:rPr>
                <w:rFonts w:ascii="Arial Narrow" w:eastAsia="Adobe Myungjo Std M" w:hAnsi="Arial Narrow"/>
                <w:kern w:val="0"/>
                <w:sz w:val="24"/>
                <w:szCs w:val="24"/>
                <w:lang w:val="es-MX"/>
              </w:rPr>
              <w:t>ICGEB</w:t>
            </w:r>
            <w:bookmarkEnd w:id="2"/>
          </w:p>
        </w:tc>
        <w:tc>
          <w:tcPr>
            <w:tcW w:w="7819" w:type="dxa"/>
          </w:tcPr>
          <w:p w:rsidR="006D5504" w:rsidRPr="00BB6092" w:rsidRDefault="006D5504" w:rsidP="00E20868">
            <w:pPr>
              <w:pStyle w:val="Ttulo"/>
              <w:spacing w:before="0" w:after="0"/>
              <w:jc w:val="left"/>
              <w:rPr>
                <w:rFonts w:ascii="Arial Narrow" w:eastAsia="Adobe Myungjo Std M" w:hAnsi="Arial Narrow"/>
                <w:b w:val="0"/>
                <w:kern w:val="0"/>
                <w:sz w:val="24"/>
                <w:szCs w:val="24"/>
                <w:lang w:val="en-US"/>
              </w:rPr>
            </w:pPr>
            <w:bookmarkStart w:id="3" w:name="_Toc479073652"/>
            <w:r w:rsidRPr="00BB6092">
              <w:rPr>
                <w:rFonts w:ascii="Arial Narrow" w:eastAsia="Adobe Myungjo Std M" w:hAnsi="Arial Narrow"/>
                <w:b w:val="0"/>
                <w:kern w:val="0"/>
                <w:sz w:val="24"/>
                <w:szCs w:val="24"/>
                <w:lang w:val="en-US"/>
              </w:rPr>
              <w:t>International Centre for Genetic Engineering and Biotechnology</w:t>
            </w:r>
            <w:bookmarkEnd w:id="3"/>
          </w:p>
          <w:p w:rsidR="006D5504" w:rsidRPr="00BB6092" w:rsidRDefault="00E472EB" w:rsidP="00E20868">
            <w:pPr>
              <w:rPr>
                <w:rFonts w:ascii="Arial Narrow" w:eastAsia="Adobe Myungjo Std M" w:hAnsi="Arial Narrow"/>
                <w:bCs/>
                <w:lang w:val="en-US"/>
              </w:rPr>
            </w:pPr>
            <w:hyperlink r:id="rId13" w:history="1">
              <w:r w:rsidR="006D5504" w:rsidRPr="00BB6092">
                <w:rPr>
                  <w:rFonts w:ascii="Arial Narrow" w:eastAsia="Adobe Myungjo Std M" w:hAnsi="Arial Narrow"/>
                  <w:bCs/>
                  <w:lang w:val="en-US"/>
                </w:rPr>
                <w:t>http://www.icgeb.trieste.it/home.html</w:t>
              </w:r>
            </w:hyperlink>
            <w:r w:rsidR="006D5504" w:rsidRPr="00BB6092">
              <w:rPr>
                <w:rFonts w:ascii="Arial Narrow" w:eastAsia="Adobe Myungjo Std M" w:hAnsi="Arial Narrow"/>
                <w:bCs/>
                <w:lang w:val="en-US"/>
              </w:rPr>
              <w:t xml:space="preserve"> </w:t>
            </w:r>
          </w:p>
          <w:p w:rsidR="006D5504" w:rsidRPr="00BB6092" w:rsidRDefault="006D5504" w:rsidP="00E20868">
            <w:pPr>
              <w:rPr>
                <w:rFonts w:ascii="Arial Narrow" w:eastAsia="Adobe Myungjo Std M" w:hAnsi="Arial Narrow"/>
                <w:bCs/>
                <w:lang w:val="en-US"/>
              </w:rPr>
            </w:pPr>
          </w:p>
        </w:tc>
      </w:tr>
      <w:tr w:rsidR="006D5504" w:rsidRPr="008D548D"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bookmarkStart w:id="4" w:name="_Toc479073653"/>
            <w:r w:rsidRPr="00057A1F">
              <w:rPr>
                <w:rFonts w:ascii="Arial Narrow" w:eastAsia="Adobe Myungjo Std M" w:hAnsi="Arial Narrow"/>
                <w:kern w:val="0"/>
                <w:sz w:val="24"/>
                <w:szCs w:val="24"/>
                <w:lang w:val="es-MX"/>
              </w:rPr>
              <w:t>ILSI</w:t>
            </w:r>
            <w:bookmarkEnd w:id="4"/>
          </w:p>
        </w:tc>
        <w:tc>
          <w:tcPr>
            <w:tcW w:w="7819" w:type="dxa"/>
          </w:tcPr>
          <w:p w:rsidR="006D5504" w:rsidRPr="00BB6092" w:rsidRDefault="006D5504" w:rsidP="00E20868">
            <w:pPr>
              <w:pStyle w:val="Ttulo"/>
              <w:spacing w:before="0" w:after="0"/>
              <w:jc w:val="left"/>
              <w:rPr>
                <w:rFonts w:ascii="Arial Narrow" w:eastAsia="Adobe Myungjo Std M" w:hAnsi="Arial Narrow"/>
                <w:b w:val="0"/>
                <w:kern w:val="0"/>
                <w:sz w:val="24"/>
                <w:szCs w:val="24"/>
                <w:lang w:val="en-US"/>
              </w:rPr>
            </w:pPr>
            <w:bookmarkStart w:id="5" w:name="_Toc479073654"/>
            <w:r w:rsidRPr="00BB6092">
              <w:rPr>
                <w:rFonts w:ascii="Arial Narrow" w:eastAsia="Adobe Myungjo Std M" w:hAnsi="Arial Narrow"/>
                <w:b w:val="0"/>
                <w:kern w:val="0"/>
                <w:sz w:val="24"/>
                <w:szCs w:val="24"/>
                <w:lang w:val="en-US"/>
              </w:rPr>
              <w:t>International Life Sciences Institute</w:t>
            </w:r>
            <w:bookmarkEnd w:id="5"/>
          </w:p>
          <w:p w:rsidR="006D5504" w:rsidRPr="00BB6092" w:rsidRDefault="00E472EB" w:rsidP="00E20868">
            <w:pPr>
              <w:rPr>
                <w:rFonts w:ascii="Arial Narrow" w:eastAsia="Adobe Myungjo Std M" w:hAnsi="Arial Narrow"/>
                <w:bCs/>
                <w:lang w:val="en-US"/>
              </w:rPr>
            </w:pPr>
            <w:hyperlink r:id="rId14" w:history="1">
              <w:r w:rsidR="006D5504" w:rsidRPr="00BB6092">
                <w:rPr>
                  <w:rFonts w:ascii="Arial Narrow" w:eastAsia="Adobe Myungjo Std M" w:hAnsi="Arial Narrow"/>
                  <w:bCs/>
                  <w:lang w:val="en-US"/>
                </w:rPr>
                <w:t>http://www.ilsi.org/Pages/HomePage.aspx</w:t>
              </w:r>
            </w:hyperlink>
          </w:p>
          <w:p w:rsidR="006D5504" w:rsidRPr="00BB6092" w:rsidRDefault="006D5504" w:rsidP="00E20868">
            <w:pPr>
              <w:rPr>
                <w:rFonts w:ascii="Arial Narrow" w:eastAsia="Adobe Myungjo Std M" w:hAnsi="Arial Narrow"/>
                <w:bCs/>
                <w:lang w:val="en-US"/>
              </w:rPr>
            </w:pPr>
            <w:r w:rsidRPr="00BB6092">
              <w:rPr>
                <w:rFonts w:ascii="Arial Narrow" w:eastAsia="Adobe Myungjo Std M" w:hAnsi="Arial Narrow"/>
                <w:bCs/>
                <w:lang w:val="en-US"/>
              </w:rPr>
              <w:t xml:space="preserve"> </w:t>
            </w:r>
          </w:p>
        </w:tc>
      </w:tr>
      <w:tr w:rsidR="006D5504" w:rsidRPr="00057A1F" w:rsidTr="003C1F01">
        <w:trPr>
          <w:trHeight w:val="386"/>
        </w:trPr>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bookmarkStart w:id="6" w:name="_Toc479073655"/>
            <w:r w:rsidRPr="00057A1F">
              <w:rPr>
                <w:rFonts w:ascii="Arial Narrow" w:eastAsia="Adobe Myungjo Std M" w:hAnsi="Arial Narrow"/>
                <w:kern w:val="0"/>
                <w:sz w:val="24"/>
                <w:szCs w:val="24"/>
                <w:lang w:val="es-MX"/>
              </w:rPr>
              <w:t>LBOGM</w:t>
            </w:r>
            <w:bookmarkEnd w:id="6"/>
          </w:p>
        </w:tc>
        <w:tc>
          <w:tcPr>
            <w:tcW w:w="7819" w:type="dxa"/>
          </w:tcPr>
          <w:p w:rsidR="006D5504" w:rsidRPr="00057A1F" w:rsidRDefault="006D5504" w:rsidP="00E20868">
            <w:pPr>
              <w:pStyle w:val="Ttulo"/>
              <w:spacing w:before="0" w:after="0"/>
              <w:jc w:val="left"/>
              <w:rPr>
                <w:rFonts w:ascii="Arial Narrow" w:eastAsia="Adobe Myungjo Std M" w:hAnsi="Arial Narrow"/>
                <w:b w:val="0"/>
                <w:kern w:val="0"/>
                <w:sz w:val="24"/>
                <w:szCs w:val="24"/>
                <w:lang w:val="es-MX"/>
              </w:rPr>
            </w:pPr>
            <w:bookmarkStart w:id="7" w:name="_Toc479073656"/>
            <w:r w:rsidRPr="00057A1F">
              <w:rPr>
                <w:rFonts w:ascii="Arial Narrow" w:eastAsia="Adobe Myungjo Std M" w:hAnsi="Arial Narrow"/>
                <w:b w:val="0"/>
                <w:kern w:val="0"/>
                <w:sz w:val="24"/>
                <w:szCs w:val="24"/>
                <w:lang w:val="es-MX"/>
              </w:rPr>
              <w:t>Ley de Bioseguridad de los Organismos Genéticamente Modificados</w:t>
            </w:r>
            <w:bookmarkEnd w:id="7"/>
          </w:p>
        </w:tc>
      </w:tr>
      <w:tr w:rsidR="006D5504" w:rsidRPr="00057A1F"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bookmarkStart w:id="8" w:name="_Toc479073657"/>
            <w:r w:rsidRPr="00057A1F">
              <w:rPr>
                <w:rFonts w:ascii="Arial Narrow" w:eastAsia="Adobe Myungjo Std M" w:hAnsi="Arial Narrow"/>
                <w:sz w:val="24"/>
                <w:szCs w:val="24"/>
              </w:rPr>
              <w:t>OECD</w:t>
            </w:r>
            <w:bookmarkEnd w:id="8"/>
          </w:p>
        </w:tc>
        <w:tc>
          <w:tcPr>
            <w:tcW w:w="7819" w:type="dxa"/>
          </w:tcPr>
          <w:p w:rsidR="006D5504" w:rsidRPr="00057A1F" w:rsidRDefault="006D5504" w:rsidP="00E20868">
            <w:pPr>
              <w:pStyle w:val="Ttulo"/>
              <w:spacing w:before="0" w:after="0"/>
              <w:jc w:val="left"/>
              <w:rPr>
                <w:rFonts w:ascii="Arial Narrow" w:eastAsia="Adobe Myungjo Std M" w:hAnsi="Arial Narrow"/>
                <w:b w:val="0"/>
                <w:kern w:val="0"/>
                <w:sz w:val="24"/>
                <w:szCs w:val="24"/>
                <w:lang w:val="es-MX"/>
              </w:rPr>
            </w:pPr>
            <w:bookmarkStart w:id="9" w:name="_Toc479073658"/>
            <w:r w:rsidRPr="00057A1F">
              <w:rPr>
                <w:rFonts w:ascii="Arial Narrow" w:eastAsia="Adobe Myungjo Std M" w:hAnsi="Arial Narrow"/>
                <w:b w:val="0"/>
                <w:kern w:val="0"/>
                <w:sz w:val="24"/>
                <w:szCs w:val="24"/>
                <w:lang w:val="es-MX"/>
              </w:rPr>
              <w:t>Organización de Cooperación y Desarrollo Económico</w:t>
            </w:r>
            <w:bookmarkEnd w:id="9"/>
          </w:p>
          <w:p w:rsidR="006D5504" w:rsidRPr="00057A1F" w:rsidRDefault="00E472EB" w:rsidP="00E20868">
            <w:pPr>
              <w:rPr>
                <w:rFonts w:ascii="Arial Narrow" w:eastAsia="Adobe Myungjo Std M" w:hAnsi="Arial Narrow"/>
                <w:bCs/>
                <w:lang w:val="es-MX"/>
              </w:rPr>
            </w:pPr>
            <w:hyperlink r:id="rId15" w:history="1">
              <w:r w:rsidR="006D5504" w:rsidRPr="00057A1F">
                <w:rPr>
                  <w:rFonts w:ascii="Arial Narrow" w:eastAsia="Adobe Myungjo Std M" w:hAnsi="Arial Narrow"/>
                  <w:bCs/>
                  <w:lang w:val="es-MX"/>
                </w:rPr>
                <w:t>http://www.oecd.org/centrodemexico/laocde/</w:t>
              </w:r>
            </w:hyperlink>
            <w:r w:rsidR="006D5504" w:rsidRPr="00057A1F">
              <w:rPr>
                <w:rFonts w:ascii="Arial Narrow" w:eastAsia="Adobe Myungjo Std M" w:hAnsi="Arial Narrow"/>
                <w:bCs/>
                <w:lang w:val="es-MX"/>
              </w:rPr>
              <w:t xml:space="preserve"> </w:t>
            </w:r>
          </w:p>
          <w:p w:rsidR="006D5504" w:rsidRPr="00057A1F" w:rsidRDefault="006D5504" w:rsidP="00E20868">
            <w:pPr>
              <w:rPr>
                <w:rFonts w:ascii="Arial Narrow" w:eastAsia="Adobe Myungjo Std M" w:hAnsi="Arial Narrow"/>
                <w:bCs/>
                <w:lang w:val="es-MX"/>
              </w:rPr>
            </w:pPr>
          </w:p>
        </w:tc>
      </w:tr>
      <w:tr w:rsidR="006D5504" w:rsidRPr="00057A1F"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bookmarkStart w:id="10" w:name="_Toc479073659"/>
            <w:r w:rsidRPr="00057A1F">
              <w:rPr>
                <w:rFonts w:ascii="Arial Narrow" w:eastAsia="Adobe Myungjo Std M" w:hAnsi="Arial Narrow"/>
                <w:kern w:val="0"/>
                <w:sz w:val="24"/>
                <w:szCs w:val="24"/>
                <w:lang w:val="es-MX"/>
              </w:rPr>
              <w:t>OGM</w:t>
            </w:r>
            <w:bookmarkEnd w:id="10"/>
          </w:p>
        </w:tc>
        <w:tc>
          <w:tcPr>
            <w:tcW w:w="7819" w:type="dxa"/>
          </w:tcPr>
          <w:p w:rsidR="006D5504" w:rsidRPr="00057A1F" w:rsidRDefault="006D5504" w:rsidP="00E20868">
            <w:pPr>
              <w:pStyle w:val="Ttulo"/>
              <w:spacing w:before="0" w:after="0"/>
              <w:jc w:val="left"/>
              <w:rPr>
                <w:rFonts w:ascii="Arial Narrow" w:eastAsia="Adobe Myungjo Std M" w:hAnsi="Arial Narrow"/>
                <w:b w:val="0"/>
                <w:kern w:val="0"/>
                <w:sz w:val="24"/>
                <w:szCs w:val="24"/>
                <w:lang w:val="es-MX"/>
              </w:rPr>
            </w:pPr>
            <w:bookmarkStart w:id="11" w:name="_Toc479073660"/>
            <w:r w:rsidRPr="00057A1F">
              <w:rPr>
                <w:rFonts w:ascii="Arial Narrow" w:eastAsia="Adobe Myungjo Std M" w:hAnsi="Arial Narrow"/>
                <w:b w:val="0"/>
                <w:kern w:val="0"/>
                <w:sz w:val="24"/>
                <w:szCs w:val="24"/>
                <w:lang w:val="es-MX"/>
              </w:rPr>
              <w:t>Organismos Gen</w:t>
            </w:r>
            <w:r w:rsidRPr="00057A1F">
              <w:rPr>
                <w:rFonts w:ascii="Arial Narrow" w:eastAsia="MS Mincho" w:hAnsi="Arial Narrow" w:cs="MS Mincho"/>
                <w:b w:val="0"/>
                <w:kern w:val="0"/>
                <w:sz w:val="24"/>
                <w:szCs w:val="24"/>
                <w:lang w:val="es-MX"/>
              </w:rPr>
              <w:t>é</w:t>
            </w:r>
            <w:r w:rsidRPr="00057A1F">
              <w:rPr>
                <w:rFonts w:ascii="Arial Narrow" w:eastAsia="Adobe Myungjo Std M" w:hAnsi="Arial Narrow"/>
                <w:b w:val="0"/>
                <w:kern w:val="0"/>
                <w:sz w:val="24"/>
                <w:szCs w:val="24"/>
                <w:lang w:val="es-MX"/>
              </w:rPr>
              <w:t>ticamente Modificados</w:t>
            </w:r>
            <w:bookmarkEnd w:id="11"/>
          </w:p>
          <w:p w:rsidR="006D5504" w:rsidRPr="00057A1F" w:rsidRDefault="006D5504" w:rsidP="006D5504">
            <w:pPr>
              <w:rPr>
                <w:rFonts w:eastAsia="Adobe Myungjo Std M"/>
                <w:lang w:val="es-MX"/>
              </w:rPr>
            </w:pPr>
          </w:p>
        </w:tc>
      </w:tr>
      <w:tr w:rsidR="006D5504" w:rsidRPr="00057A1F"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n-US"/>
              </w:rPr>
            </w:pPr>
            <w:bookmarkStart w:id="12" w:name="_Toc479073661"/>
            <w:r w:rsidRPr="00057A1F">
              <w:rPr>
                <w:rFonts w:ascii="Arial Narrow" w:eastAsia="Adobe Myungjo Std M" w:hAnsi="Arial Narrow"/>
                <w:kern w:val="0"/>
                <w:sz w:val="24"/>
                <w:szCs w:val="24"/>
                <w:lang w:val="en-US"/>
              </w:rPr>
              <w:t>RASM</w:t>
            </w:r>
            <w:bookmarkEnd w:id="12"/>
          </w:p>
        </w:tc>
        <w:tc>
          <w:tcPr>
            <w:tcW w:w="7819" w:type="dxa"/>
          </w:tcPr>
          <w:p w:rsidR="006D5504" w:rsidRPr="00057A1F" w:rsidRDefault="006D5504" w:rsidP="00E20868">
            <w:pPr>
              <w:pStyle w:val="Ttulo"/>
              <w:spacing w:before="0" w:after="0"/>
              <w:jc w:val="left"/>
              <w:rPr>
                <w:rFonts w:ascii="Arial Narrow" w:eastAsia="Adobe Myungjo Std M" w:hAnsi="Arial Narrow"/>
                <w:b w:val="0"/>
                <w:kern w:val="0"/>
                <w:sz w:val="24"/>
                <w:szCs w:val="24"/>
                <w:lang w:val="en-US"/>
              </w:rPr>
            </w:pPr>
            <w:bookmarkStart w:id="13" w:name="_Toc479073662"/>
            <w:r w:rsidRPr="00057A1F">
              <w:rPr>
                <w:rFonts w:ascii="Arial Narrow" w:eastAsia="Adobe Myungjo Std M" w:hAnsi="Arial Narrow"/>
                <w:b w:val="0"/>
                <w:kern w:val="0"/>
                <w:sz w:val="24"/>
                <w:szCs w:val="24"/>
                <w:lang w:val="en-US"/>
              </w:rPr>
              <w:t>The Risk Assessment Searching Mechanism</w:t>
            </w:r>
            <w:bookmarkEnd w:id="13"/>
          </w:p>
          <w:p w:rsidR="006D5504" w:rsidRPr="00057A1F" w:rsidRDefault="006D5504" w:rsidP="006D5504">
            <w:pPr>
              <w:rPr>
                <w:rFonts w:eastAsia="Adobe Myungjo Std M"/>
                <w:lang w:val="en-US"/>
              </w:rPr>
            </w:pPr>
          </w:p>
        </w:tc>
      </w:tr>
      <w:tr w:rsidR="006D5504" w:rsidRPr="00057A1F"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RLBOGM</w:t>
            </w:r>
          </w:p>
        </w:tc>
        <w:tc>
          <w:tcPr>
            <w:tcW w:w="7819" w:type="dxa"/>
          </w:tcPr>
          <w:p w:rsidR="006D5504" w:rsidRPr="00057A1F" w:rsidRDefault="006D5504" w:rsidP="00E20868">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Reglamento de la Ley de Bioseguridad de los Organismos Genéticamente</w:t>
            </w:r>
          </w:p>
          <w:p w:rsidR="006D5504" w:rsidRPr="00057A1F" w:rsidRDefault="00E472EB" w:rsidP="00E20868">
            <w:pPr>
              <w:rPr>
                <w:rFonts w:ascii="Arial Narrow" w:eastAsia="Adobe Myungjo Std M" w:hAnsi="Arial Narrow"/>
                <w:bCs/>
                <w:lang w:val="es-MX"/>
              </w:rPr>
            </w:pPr>
            <w:hyperlink r:id="rId16" w:history="1">
              <w:r w:rsidR="006D5504" w:rsidRPr="00057A1F">
                <w:rPr>
                  <w:rFonts w:ascii="Arial Narrow" w:eastAsia="Adobe Myungjo Std M" w:hAnsi="Arial Narrow"/>
                  <w:bCs/>
                </w:rPr>
                <w:t>http://www.conacyt.gob.mx/cibiogem/index.php/normatividad/normatividad-vigente-en-materia-de-bioseguridad</w:t>
              </w:r>
            </w:hyperlink>
            <w:r w:rsidR="006D5504" w:rsidRPr="00057A1F">
              <w:rPr>
                <w:rFonts w:ascii="Arial Narrow" w:eastAsia="Adobe Myungjo Std M" w:hAnsi="Arial Narrow"/>
                <w:bCs/>
                <w:lang w:val="es-MX"/>
              </w:rPr>
              <w:t xml:space="preserve"> </w:t>
            </w:r>
          </w:p>
          <w:p w:rsidR="006D5504" w:rsidRPr="00057A1F" w:rsidRDefault="006D5504" w:rsidP="00E20868">
            <w:pPr>
              <w:rPr>
                <w:rFonts w:ascii="Arial Narrow" w:eastAsia="Adobe Myungjo Std M" w:hAnsi="Arial Narrow"/>
                <w:bCs/>
                <w:lang w:val="es-MX"/>
              </w:rPr>
            </w:pPr>
          </w:p>
        </w:tc>
      </w:tr>
      <w:tr w:rsidR="006D5504" w:rsidRPr="00057A1F" w:rsidTr="003C1F01">
        <w:tc>
          <w:tcPr>
            <w:tcW w:w="1526" w:type="dxa"/>
          </w:tcPr>
          <w:p w:rsidR="006D5504" w:rsidRPr="00057A1F" w:rsidRDefault="006D5504" w:rsidP="006D5504">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RNABIOGM</w:t>
            </w:r>
          </w:p>
        </w:tc>
        <w:tc>
          <w:tcPr>
            <w:tcW w:w="7819" w:type="dxa"/>
          </w:tcPr>
          <w:p w:rsidR="006D5504" w:rsidRPr="00057A1F" w:rsidRDefault="006D5504" w:rsidP="00E20868">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Registro Nacional de Bioseguridad de los Organismos Genéticamente Modificados</w:t>
            </w:r>
          </w:p>
          <w:p w:rsidR="006D5504" w:rsidRPr="00057A1F" w:rsidRDefault="00E472EB" w:rsidP="00E20868">
            <w:pPr>
              <w:rPr>
                <w:rFonts w:ascii="Arial Narrow" w:eastAsia="Adobe Myungjo Std M" w:hAnsi="Arial Narrow"/>
                <w:bCs/>
                <w:lang w:val="es-MX"/>
              </w:rPr>
            </w:pPr>
            <w:hyperlink r:id="rId17" w:history="1">
              <w:r w:rsidR="006D5504" w:rsidRPr="00057A1F">
                <w:rPr>
                  <w:rFonts w:ascii="Arial Narrow" w:eastAsia="Adobe Myungjo Std M" w:hAnsi="Arial Narrow"/>
                  <w:bCs/>
                </w:rPr>
                <w:t>http://www.conacyt.gob.mx/cibiogem/index.php/sistema-nacional-de-informacion/registro-nacional-bioseguridad-ogms</w:t>
              </w:r>
            </w:hyperlink>
            <w:r w:rsidR="006D5504" w:rsidRPr="00057A1F">
              <w:rPr>
                <w:rFonts w:ascii="Arial Narrow" w:eastAsia="Adobe Myungjo Std M" w:hAnsi="Arial Narrow"/>
                <w:bCs/>
                <w:lang w:val="es-MX"/>
              </w:rPr>
              <w:t xml:space="preserve"> </w:t>
            </w:r>
          </w:p>
        </w:tc>
      </w:tr>
      <w:tr w:rsidR="003C1F01" w:rsidRPr="00057A1F" w:rsidTr="00BF3681">
        <w:tc>
          <w:tcPr>
            <w:tcW w:w="1526" w:type="dxa"/>
          </w:tcPr>
          <w:p w:rsidR="003C1F01" w:rsidRPr="00057A1F" w:rsidRDefault="003C1F01" w:rsidP="003C1F01">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SAGARPA</w:t>
            </w:r>
          </w:p>
        </w:tc>
        <w:tc>
          <w:tcPr>
            <w:tcW w:w="7819" w:type="dxa"/>
          </w:tcPr>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Secretar</w:t>
            </w:r>
            <w:r w:rsidRPr="00057A1F">
              <w:rPr>
                <w:rFonts w:ascii="Arial Narrow" w:eastAsia="MS Mincho" w:hAnsi="Arial Narrow" w:cs="MS Mincho"/>
                <w:b w:val="0"/>
                <w:kern w:val="0"/>
                <w:sz w:val="24"/>
                <w:szCs w:val="24"/>
                <w:lang w:val="es-MX"/>
              </w:rPr>
              <w:t>í</w:t>
            </w:r>
            <w:r w:rsidRPr="00057A1F">
              <w:rPr>
                <w:rFonts w:ascii="Arial Narrow" w:eastAsia="Adobe Myungjo Std M" w:hAnsi="Arial Narrow"/>
                <w:b w:val="0"/>
                <w:kern w:val="0"/>
                <w:sz w:val="24"/>
                <w:szCs w:val="24"/>
                <w:lang w:val="es-MX"/>
              </w:rPr>
              <w:t>a de Agricultura, Ganader</w:t>
            </w:r>
            <w:r w:rsidRPr="00057A1F">
              <w:rPr>
                <w:rFonts w:ascii="Arial Narrow" w:eastAsia="MS Mincho" w:hAnsi="Arial Narrow" w:cs="MS Mincho"/>
                <w:b w:val="0"/>
                <w:kern w:val="0"/>
                <w:sz w:val="24"/>
                <w:szCs w:val="24"/>
                <w:lang w:val="es-MX"/>
              </w:rPr>
              <w:t>í</w:t>
            </w:r>
            <w:r w:rsidRPr="00057A1F">
              <w:rPr>
                <w:rFonts w:ascii="Arial Narrow" w:eastAsia="Adobe Myungjo Std M" w:hAnsi="Arial Narrow"/>
                <w:b w:val="0"/>
                <w:kern w:val="0"/>
                <w:sz w:val="24"/>
                <w:szCs w:val="24"/>
                <w:lang w:val="es-MX"/>
              </w:rPr>
              <w:t>a, Desarrollo Rural, Pesca y Alimentaci</w:t>
            </w:r>
            <w:r w:rsidRPr="00057A1F">
              <w:rPr>
                <w:rFonts w:ascii="Arial Narrow" w:eastAsia="MS Mincho" w:hAnsi="Arial Narrow" w:cs="MS Mincho"/>
                <w:b w:val="0"/>
                <w:kern w:val="0"/>
                <w:sz w:val="24"/>
                <w:szCs w:val="24"/>
                <w:lang w:val="es-MX"/>
              </w:rPr>
              <w:t>ó</w:t>
            </w:r>
            <w:r w:rsidRPr="00057A1F">
              <w:rPr>
                <w:rFonts w:ascii="Arial Narrow" w:eastAsia="Adobe Myungjo Std M" w:hAnsi="Arial Narrow"/>
                <w:b w:val="0"/>
                <w:kern w:val="0"/>
                <w:sz w:val="24"/>
                <w:szCs w:val="24"/>
                <w:lang w:val="es-MX"/>
              </w:rPr>
              <w:t>n</w:t>
            </w:r>
          </w:p>
          <w:p w:rsidR="003C1F01" w:rsidRPr="00057A1F" w:rsidRDefault="003C1F01" w:rsidP="003C1F01">
            <w:pPr>
              <w:pStyle w:val="Ttulo"/>
              <w:spacing w:before="0" w:after="0"/>
              <w:jc w:val="both"/>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http://www.gob.mx/sagarpa</w:t>
            </w:r>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3C1F01" w:rsidRPr="00057A1F" w:rsidTr="00BF3681">
        <w:tc>
          <w:tcPr>
            <w:tcW w:w="1526" w:type="dxa"/>
          </w:tcPr>
          <w:p w:rsidR="003C1F01" w:rsidRPr="00057A1F" w:rsidRDefault="003C1F01" w:rsidP="003C1F01">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SALUD</w:t>
            </w:r>
          </w:p>
        </w:tc>
        <w:tc>
          <w:tcPr>
            <w:tcW w:w="7819" w:type="dxa"/>
          </w:tcPr>
          <w:p w:rsidR="003C1F01" w:rsidRPr="00057A1F" w:rsidRDefault="003C1F01" w:rsidP="003C1F01">
            <w:pPr>
              <w:pStyle w:val="Ttulo"/>
              <w:spacing w:before="0" w:after="0"/>
              <w:jc w:val="both"/>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Secretaría de Salud</w:t>
            </w:r>
          </w:p>
          <w:p w:rsidR="003C1F01" w:rsidRPr="00057A1F" w:rsidRDefault="00E472EB" w:rsidP="003C1F01">
            <w:pPr>
              <w:pStyle w:val="Ttulo"/>
              <w:spacing w:before="0" w:after="0"/>
              <w:jc w:val="both"/>
              <w:rPr>
                <w:rFonts w:ascii="Arial Narrow" w:eastAsia="Adobe Myungjo Std M" w:hAnsi="Arial Narrow"/>
                <w:b w:val="0"/>
                <w:kern w:val="0"/>
                <w:sz w:val="24"/>
                <w:szCs w:val="24"/>
                <w:lang w:val="es-MX"/>
              </w:rPr>
            </w:pPr>
            <w:hyperlink r:id="rId18" w:history="1">
              <w:r w:rsidR="003C1F01" w:rsidRPr="00057A1F">
                <w:rPr>
                  <w:rFonts w:ascii="Arial Narrow" w:hAnsi="Arial Narrow"/>
                  <w:b w:val="0"/>
                  <w:sz w:val="24"/>
                  <w:szCs w:val="24"/>
                  <w:lang w:val="es-MX"/>
                </w:rPr>
                <w:t>http://www.gob.mx/salud</w:t>
              </w:r>
            </w:hyperlink>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3C1F01" w:rsidRPr="00057A1F" w:rsidTr="00BF3681">
        <w:tc>
          <w:tcPr>
            <w:tcW w:w="1526" w:type="dxa"/>
          </w:tcPr>
          <w:p w:rsidR="003C1F01" w:rsidRPr="00057A1F" w:rsidRDefault="003C1F01" w:rsidP="003C1F01">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lastRenderedPageBreak/>
              <w:t>SEMARNAT</w:t>
            </w:r>
          </w:p>
        </w:tc>
        <w:tc>
          <w:tcPr>
            <w:tcW w:w="7819" w:type="dxa"/>
          </w:tcPr>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Secretaría de Medio Ambiente y Recursos Naturales</w:t>
            </w:r>
          </w:p>
          <w:p w:rsidR="003C1F01" w:rsidRPr="00057A1F" w:rsidRDefault="00E472EB" w:rsidP="003C1F01">
            <w:pPr>
              <w:pStyle w:val="Ttulo"/>
              <w:spacing w:before="0" w:after="0"/>
              <w:jc w:val="both"/>
              <w:rPr>
                <w:rFonts w:ascii="Arial Narrow" w:eastAsia="Adobe Myungjo Std M" w:hAnsi="Arial Narrow"/>
                <w:b w:val="0"/>
                <w:kern w:val="0"/>
                <w:sz w:val="24"/>
                <w:szCs w:val="24"/>
                <w:lang w:val="es-MX"/>
              </w:rPr>
            </w:pPr>
            <w:hyperlink r:id="rId19" w:history="1">
              <w:r w:rsidR="003C1F01" w:rsidRPr="00057A1F">
                <w:rPr>
                  <w:rFonts w:ascii="Arial Narrow" w:hAnsi="Arial Narrow"/>
                  <w:b w:val="0"/>
                  <w:sz w:val="24"/>
                  <w:szCs w:val="24"/>
                  <w:lang w:val="es-MX"/>
                </w:rPr>
                <w:t>http://www.gob.mx/semarnat</w:t>
              </w:r>
            </w:hyperlink>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3C1F01" w:rsidRPr="00057A1F" w:rsidTr="00BF3681">
        <w:tc>
          <w:tcPr>
            <w:tcW w:w="1526" w:type="dxa"/>
          </w:tcPr>
          <w:p w:rsidR="003C1F01" w:rsidRPr="00057A1F" w:rsidRDefault="003C1F01" w:rsidP="003C1F01">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SEP</w:t>
            </w:r>
          </w:p>
        </w:tc>
        <w:tc>
          <w:tcPr>
            <w:tcW w:w="7819" w:type="dxa"/>
          </w:tcPr>
          <w:p w:rsidR="003C1F01" w:rsidRPr="00057A1F" w:rsidRDefault="003C1F01" w:rsidP="003C1F01">
            <w:pPr>
              <w:pStyle w:val="Ttulo"/>
              <w:spacing w:before="0" w:after="0"/>
              <w:jc w:val="both"/>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Secretaría de Educación Pública</w:t>
            </w:r>
          </w:p>
          <w:p w:rsidR="003C1F01" w:rsidRPr="00057A1F" w:rsidRDefault="00E472EB" w:rsidP="003C1F01">
            <w:pPr>
              <w:pStyle w:val="Ttulo"/>
              <w:spacing w:before="0" w:after="0"/>
              <w:jc w:val="both"/>
              <w:rPr>
                <w:rFonts w:ascii="Arial Narrow" w:eastAsia="Adobe Myungjo Std M" w:hAnsi="Arial Narrow"/>
                <w:b w:val="0"/>
                <w:kern w:val="0"/>
                <w:sz w:val="24"/>
                <w:szCs w:val="24"/>
                <w:lang w:val="es-MX"/>
              </w:rPr>
            </w:pPr>
            <w:hyperlink r:id="rId20" w:history="1">
              <w:r w:rsidR="003C1F01" w:rsidRPr="00057A1F">
                <w:rPr>
                  <w:rFonts w:ascii="Arial Narrow" w:hAnsi="Arial Narrow"/>
                  <w:b w:val="0"/>
                  <w:sz w:val="24"/>
                  <w:szCs w:val="24"/>
                  <w:lang w:val="es-MX"/>
                </w:rPr>
                <w:t>http://www.gob.mx/sep</w:t>
              </w:r>
            </w:hyperlink>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r w:rsidR="003C1F01" w:rsidRPr="00057A1F" w:rsidTr="00BF3681">
        <w:tc>
          <w:tcPr>
            <w:tcW w:w="1526" w:type="dxa"/>
          </w:tcPr>
          <w:p w:rsidR="003C1F01" w:rsidRPr="00057A1F" w:rsidRDefault="003C1F01" w:rsidP="003C1F01">
            <w:pPr>
              <w:pStyle w:val="Ttulo"/>
              <w:spacing w:before="0" w:after="0"/>
              <w:jc w:val="left"/>
              <w:rPr>
                <w:rFonts w:ascii="Arial Narrow" w:eastAsia="Adobe Myungjo Std M" w:hAnsi="Arial Narrow"/>
                <w:kern w:val="0"/>
                <w:sz w:val="24"/>
                <w:szCs w:val="24"/>
                <w:lang w:val="es-MX"/>
              </w:rPr>
            </w:pPr>
            <w:r w:rsidRPr="00057A1F">
              <w:rPr>
                <w:rFonts w:ascii="Arial Narrow" w:eastAsia="Adobe Myungjo Std M" w:hAnsi="Arial Narrow"/>
                <w:kern w:val="0"/>
                <w:sz w:val="24"/>
                <w:szCs w:val="24"/>
                <w:lang w:val="es-MX"/>
              </w:rPr>
              <w:t>SHCP</w:t>
            </w:r>
          </w:p>
        </w:tc>
        <w:tc>
          <w:tcPr>
            <w:tcW w:w="7819" w:type="dxa"/>
          </w:tcPr>
          <w:p w:rsidR="003C1F01" w:rsidRPr="00057A1F" w:rsidRDefault="003C1F01" w:rsidP="003C1F01">
            <w:pPr>
              <w:pStyle w:val="Ttulo"/>
              <w:spacing w:before="0" w:after="0"/>
              <w:jc w:val="both"/>
              <w:rPr>
                <w:rFonts w:ascii="Arial Narrow" w:eastAsia="Adobe Myungjo Std M" w:hAnsi="Arial Narrow"/>
                <w:b w:val="0"/>
                <w:kern w:val="0"/>
                <w:sz w:val="24"/>
                <w:szCs w:val="24"/>
                <w:lang w:val="es-MX"/>
              </w:rPr>
            </w:pPr>
            <w:r w:rsidRPr="00057A1F">
              <w:rPr>
                <w:rFonts w:ascii="Arial Narrow" w:eastAsia="Adobe Myungjo Std M" w:hAnsi="Arial Narrow"/>
                <w:b w:val="0"/>
                <w:kern w:val="0"/>
                <w:sz w:val="24"/>
                <w:szCs w:val="24"/>
                <w:lang w:val="es-MX"/>
              </w:rPr>
              <w:t>Secretaría de Hacienda y Crédito Público</w:t>
            </w:r>
          </w:p>
          <w:p w:rsidR="003C1F01" w:rsidRPr="00057A1F" w:rsidRDefault="00E472EB" w:rsidP="003C1F01">
            <w:pPr>
              <w:pStyle w:val="Ttulo"/>
              <w:spacing w:before="0" w:after="0"/>
              <w:jc w:val="both"/>
              <w:rPr>
                <w:rFonts w:ascii="Arial Narrow" w:eastAsia="Adobe Myungjo Std M" w:hAnsi="Arial Narrow"/>
                <w:b w:val="0"/>
                <w:kern w:val="0"/>
                <w:sz w:val="24"/>
                <w:szCs w:val="24"/>
                <w:lang w:val="es-MX"/>
              </w:rPr>
            </w:pPr>
            <w:hyperlink r:id="rId21" w:history="1">
              <w:r w:rsidR="003C1F01" w:rsidRPr="00057A1F">
                <w:rPr>
                  <w:rFonts w:ascii="Arial Narrow" w:hAnsi="Arial Narrow"/>
                  <w:b w:val="0"/>
                  <w:sz w:val="24"/>
                  <w:szCs w:val="24"/>
                  <w:lang w:val="es-MX"/>
                </w:rPr>
                <w:t>http://www.gob.mx/shcp</w:t>
              </w:r>
            </w:hyperlink>
          </w:p>
          <w:p w:rsidR="003C1F01" w:rsidRPr="00057A1F" w:rsidRDefault="003C1F01" w:rsidP="003C1F01">
            <w:pPr>
              <w:pStyle w:val="Ttulo"/>
              <w:spacing w:before="0" w:after="0"/>
              <w:jc w:val="left"/>
              <w:rPr>
                <w:rFonts w:ascii="Arial Narrow" w:eastAsia="Adobe Myungjo Std M" w:hAnsi="Arial Narrow"/>
                <w:b w:val="0"/>
                <w:kern w:val="0"/>
                <w:sz w:val="24"/>
                <w:szCs w:val="24"/>
                <w:lang w:val="es-MX"/>
              </w:rPr>
            </w:pPr>
          </w:p>
        </w:tc>
      </w:tr>
    </w:tbl>
    <w:p w:rsidR="00CF2C4B" w:rsidRPr="00040342" w:rsidRDefault="00CF2C4B" w:rsidP="00B77D57">
      <w:pPr>
        <w:pStyle w:val="Ttulo"/>
        <w:rPr>
          <w:rFonts w:ascii="Arial Narrow" w:hAnsi="Arial Narrow"/>
          <w:kern w:val="0"/>
          <w:sz w:val="20"/>
          <w:szCs w:val="20"/>
          <w:lang w:val="es-MX"/>
        </w:rPr>
      </w:pPr>
    </w:p>
    <w:p w:rsidR="00057A1F" w:rsidRDefault="00057A1F" w:rsidP="006F402B">
      <w:pPr>
        <w:rPr>
          <w:rFonts w:ascii="Arial Narrow" w:hAnsi="Arial Narrow"/>
          <w:sz w:val="20"/>
          <w:szCs w:val="20"/>
          <w:lang w:val="es-MX"/>
        </w:rPr>
      </w:pPr>
    </w:p>
    <w:p w:rsidR="00057A1F" w:rsidRDefault="00057A1F" w:rsidP="006F402B">
      <w:pPr>
        <w:rPr>
          <w:rFonts w:ascii="Arial Narrow" w:hAnsi="Arial Narrow"/>
          <w:sz w:val="20"/>
          <w:szCs w:val="20"/>
          <w:lang w:val="es-MX"/>
        </w:rPr>
      </w:pPr>
    </w:p>
    <w:p w:rsidR="00057A1F" w:rsidRDefault="00057A1F" w:rsidP="006F402B">
      <w:pPr>
        <w:rPr>
          <w:rFonts w:ascii="Arial Narrow" w:hAnsi="Arial Narrow"/>
          <w:sz w:val="20"/>
          <w:szCs w:val="20"/>
          <w:lang w:val="es-MX"/>
        </w:rPr>
      </w:pPr>
    </w:p>
    <w:p w:rsidR="00057A1F" w:rsidRDefault="00057A1F" w:rsidP="006F402B">
      <w:pPr>
        <w:rPr>
          <w:rFonts w:ascii="Arial Narrow" w:hAnsi="Arial Narrow"/>
          <w:sz w:val="20"/>
          <w:szCs w:val="20"/>
          <w:lang w:val="es-MX"/>
        </w:rPr>
      </w:pPr>
    </w:p>
    <w:p w:rsidR="00057A1F" w:rsidRDefault="00057A1F" w:rsidP="006F402B">
      <w:pPr>
        <w:rPr>
          <w:rFonts w:ascii="Arial Narrow" w:hAnsi="Arial Narrow"/>
          <w:sz w:val="20"/>
          <w:szCs w:val="20"/>
          <w:lang w:val="es-MX"/>
        </w:rPr>
      </w:pPr>
    </w:p>
    <w:p w:rsidR="00BF3681" w:rsidRDefault="00BF3681">
      <w:pPr>
        <w:rPr>
          <w:rFonts w:ascii="Arial Narrow" w:hAnsi="Arial Narrow"/>
          <w:sz w:val="20"/>
          <w:szCs w:val="20"/>
          <w:lang w:val="es-MX"/>
        </w:rPr>
      </w:pPr>
      <w:r>
        <w:rPr>
          <w:rFonts w:ascii="Arial Narrow" w:hAnsi="Arial Narrow"/>
          <w:sz w:val="20"/>
          <w:szCs w:val="20"/>
          <w:lang w:val="es-MX"/>
        </w:rPr>
        <w:br w:type="page"/>
      </w:r>
    </w:p>
    <w:p w:rsidR="00057A1F" w:rsidRPr="00040342" w:rsidRDefault="00057A1F" w:rsidP="006F402B">
      <w:pPr>
        <w:rPr>
          <w:rFonts w:ascii="Arial Narrow" w:hAnsi="Arial Narrow"/>
          <w:sz w:val="20"/>
          <w:szCs w:val="20"/>
          <w:lang w:val="es-MX"/>
        </w:rPr>
      </w:pPr>
    </w:p>
    <w:p w:rsidR="00B77D57" w:rsidRDefault="00B77D57" w:rsidP="00B77D57">
      <w:pPr>
        <w:pStyle w:val="Ttulo"/>
        <w:rPr>
          <w:rFonts w:ascii="Arial Narrow" w:hAnsi="Arial Narrow"/>
          <w:kern w:val="0"/>
          <w:sz w:val="24"/>
          <w:szCs w:val="24"/>
          <w:lang w:val="es-MX"/>
        </w:rPr>
      </w:pPr>
      <w:r w:rsidRPr="00057A1F">
        <w:rPr>
          <w:rFonts w:ascii="Arial Narrow" w:hAnsi="Arial Narrow"/>
          <w:kern w:val="0"/>
          <w:sz w:val="24"/>
          <w:szCs w:val="24"/>
          <w:lang w:val="es-MX"/>
        </w:rPr>
        <w:t>Tabla de Co</w:t>
      </w:r>
      <w:r w:rsidR="008D1FB9" w:rsidRPr="00057A1F">
        <w:rPr>
          <w:rFonts w:ascii="Arial Narrow" w:hAnsi="Arial Narrow"/>
          <w:kern w:val="0"/>
          <w:sz w:val="24"/>
          <w:szCs w:val="24"/>
          <w:lang w:val="es-MX"/>
        </w:rPr>
        <w:t>n</w:t>
      </w:r>
      <w:r w:rsidRPr="00057A1F">
        <w:rPr>
          <w:rFonts w:ascii="Arial Narrow" w:hAnsi="Arial Narrow"/>
          <w:kern w:val="0"/>
          <w:sz w:val="24"/>
          <w:szCs w:val="24"/>
          <w:lang w:val="es-MX"/>
        </w:rPr>
        <w:t>tenido</w:t>
      </w:r>
    </w:p>
    <w:p w:rsidR="00057A1F" w:rsidRPr="00057A1F" w:rsidRDefault="00057A1F" w:rsidP="00057A1F">
      <w:pPr>
        <w:rPr>
          <w:lang w:val="es-MX"/>
        </w:rPr>
      </w:pPr>
    </w:p>
    <w:p w:rsidR="001D04A4" w:rsidRPr="00057A1F" w:rsidRDefault="001D04A4" w:rsidP="00396579">
      <w:pPr>
        <w:pStyle w:val="Ttulo"/>
        <w:numPr>
          <w:ilvl w:val="0"/>
          <w:numId w:val="24"/>
        </w:numPr>
        <w:spacing w:before="0" w:after="0"/>
        <w:jc w:val="left"/>
        <w:rPr>
          <w:rFonts w:ascii="Arial Narrow" w:hAnsi="Arial Narrow"/>
          <w:b w:val="0"/>
          <w:bCs w:val="0"/>
          <w:iCs/>
          <w:kern w:val="0"/>
          <w:sz w:val="24"/>
          <w:szCs w:val="24"/>
          <w:lang w:val="es-MX"/>
        </w:rPr>
      </w:pPr>
      <w:r w:rsidRPr="00057A1F">
        <w:rPr>
          <w:rFonts w:ascii="Arial Narrow" w:hAnsi="Arial Narrow"/>
          <w:b w:val="0"/>
          <w:bCs w:val="0"/>
          <w:iCs/>
          <w:kern w:val="0"/>
          <w:sz w:val="24"/>
          <w:szCs w:val="24"/>
          <w:lang w:val="es-MX"/>
        </w:rPr>
        <w:t>Introducción</w:t>
      </w:r>
    </w:p>
    <w:p w:rsidR="001D04A4" w:rsidRPr="00057A1F" w:rsidRDefault="001D04A4" w:rsidP="00396579">
      <w:pPr>
        <w:pStyle w:val="Ttulo"/>
        <w:numPr>
          <w:ilvl w:val="0"/>
          <w:numId w:val="24"/>
        </w:numPr>
        <w:spacing w:before="0" w:after="0"/>
        <w:jc w:val="left"/>
        <w:rPr>
          <w:rFonts w:ascii="Arial Narrow" w:hAnsi="Arial Narrow"/>
          <w:b w:val="0"/>
          <w:bCs w:val="0"/>
          <w:iCs/>
          <w:kern w:val="0"/>
          <w:sz w:val="24"/>
          <w:szCs w:val="24"/>
          <w:lang w:val="es-MX"/>
        </w:rPr>
      </w:pPr>
      <w:r w:rsidRPr="00057A1F">
        <w:rPr>
          <w:rFonts w:ascii="Arial Narrow" w:hAnsi="Arial Narrow"/>
          <w:b w:val="0"/>
          <w:bCs w:val="0"/>
          <w:iCs/>
          <w:kern w:val="0"/>
          <w:sz w:val="24"/>
          <w:szCs w:val="24"/>
          <w:lang w:val="es-MX"/>
        </w:rPr>
        <w:t>Marco Jurídico</w:t>
      </w:r>
    </w:p>
    <w:p w:rsidR="00084602" w:rsidRPr="00057A1F" w:rsidRDefault="00E472EB" w:rsidP="00396579">
      <w:pPr>
        <w:pStyle w:val="Ttulo"/>
        <w:numPr>
          <w:ilvl w:val="0"/>
          <w:numId w:val="24"/>
        </w:numPr>
        <w:spacing w:before="0" w:after="0"/>
        <w:jc w:val="left"/>
        <w:rPr>
          <w:rFonts w:ascii="Arial Narrow" w:hAnsi="Arial Narrow"/>
          <w:b w:val="0"/>
          <w:bCs w:val="0"/>
          <w:iCs/>
          <w:kern w:val="0"/>
          <w:sz w:val="24"/>
          <w:szCs w:val="24"/>
          <w:lang w:val="es-MX"/>
        </w:rPr>
      </w:pPr>
      <w:hyperlink w:anchor="_Introducción" w:history="1">
        <w:r w:rsidR="00B77D57" w:rsidRPr="00057A1F">
          <w:rPr>
            <w:rFonts w:ascii="Arial Narrow" w:hAnsi="Arial Narrow"/>
            <w:b w:val="0"/>
            <w:bCs w:val="0"/>
            <w:kern w:val="0"/>
            <w:sz w:val="24"/>
            <w:szCs w:val="24"/>
            <w:lang w:val="es-MX"/>
          </w:rPr>
          <w:t xml:space="preserve">Registro Nacional de </w:t>
        </w:r>
        <w:r w:rsidR="008A64A3" w:rsidRPr="00057A1F">
          <w:rPr>
            <w:rFonts w:ascii="Arial Narrow" w:hAnsi="Arial Narrow"/>
            <w:b w:val="0"/>
            <w:bCs w:val="0"/>
            <w:kern w:val="0"/>
            <w:sz w:val="24"/>
            <w:szCs w:val="24"/>
            <w:lang w:val="es-MX"/>
          </w:rPr>
          <w:t xml:space="preserve">Bioseguridad de </w:t>
        </w:r>
        <w:r w:rsidR="00B02A26" w:rsidRPr="00057A1F">
          <w:rPr>
            <w:rFonts w:ascii="Arial Narrow" w:hAnsi="Arial Narrow"/>
            <w:b w:val="0"/>
            <w:bCs w:val="0"/>
            <w:kern w:val="0"/>
            <w:sz w:val="24"/>
            <w:szCs w:val="24"/>
            <w:lang w:val="es-MX"/>
          </w:rPr>
          <w:t xml:space="preserve">los </w:t>
        </w:r>
        <w:r w:rsidR="00B77D57" w:rsidRPr="00057A1F">
          <w:rPr>
            <w:rFonts w:ascii="Arial Narrow" w:hAnsi="Arial Narrow"/>
            <w:b w:val="0"/>
            <w:bCs w:val="0"/>
            <w:kern w:val="0"/>
            <w:sz w:val="24"/>
            <w:szCs w:val="24"/>
            <w:lang w:val="es-MX"/>
          </w:rPr>
          <w:t>O</w:t>
        </w:r>
        <w:r w:rsidR="008A64A3" w:rsidRPr="00057A1F">
          <w:rPr>
            <w:rFonts w:ascii="Arial Narrow" w:hAnsi="Arial Narrow"/>
            <w:b w:val="0"/>
            <w:bCs w:val="0"/>
            <w:kern w:val="0"/>
            <w:sz w:val="24"/>
            <w:szCs w:val="24"/>
            <w:lang w:val="es-MX"/>
          </w:rPr>
          <w:t xml:space="preserve">rganismos </w:t>
        </w:r>
        <w:r w:rsidR="00B77D57" w:rsidRPr="00057A1F">
          <w:rPr>
            <w:rFonts w:ascii="Arial Narrow" w:hAnsi="Arial Narrow"/>
            <w:b w:val="0"/>
            <w:bCs w:val="0"/>
            <w:kern w:val="0"/>
            <w:sz w:val="24"/>
            <w:szCs w:val="24"/>
            <w:lang w:val="es-MX"/>
          </w:rPr>
          <w:t>G</w:t>
        </w:r>
        <w:r w:rsidR="008A64A3" w:rsidRPr="00057A1F">
          <w:rPr>
            <w:rFonts w:ascii="Arial Narrow" w:hAnsi="Arial Narrow"/>
            <w:b w:val="0"/>
            <w:bCs w:val="0"/>
            <w:kern w:val="0"/>
            <w:sz w:val="24"/>
            <w:szCs w:val="24"/>
            <w:lang w:val="es-MX"/>
          </w:rPr>
          <w:t xml:space="preserve">enéticamente </w:t>
        </w:r>
        <w:r w:rsidR="00B77D57" w:rsidRPr="00057A1F">
          <w:rPr>
            <w:rFonts w:ascii="Arial Narrow" w:hAnsi="Arial Narrow"/>
            <w:b w:val="0"/>
            <w:bCs w:val="0"/>
            <w:kern w:val="0"/>
            <w:sz w:val="24"/>
            <w:szCs w:val="24"/>
            <w:lang w:val="es-MX"/>
          </w:rPr>
          <w:t>M</w:t>
        </w:r>
        <w:r w:rsidR="008A64A3" w:rsidRPr="00057A1F">
          <w:rPr>
            <w:rFonts w:ascii="Arial Narrow" w:hAnsi="Arial Narrow"/>
            <w:b w:val="0"/>
            <w:bCs w:val="0"/>
            <w:kern w:val="0"/>
            <w:sz w:val="24"/>
            <w:szCs w:val="24"/>
            <w:lang w:val="es-MX"/>
          </w:rPr>
          <w:t>odificados</w:t>
        </w:r>
      </w:hyperlink>
    </w:p>
    <w:p w:rsidR="001D04A4" w:rsidRPr="00057A1F" w:rsidRDefault="006F402B" w:rsidP="00396579">
      <w:pPr>
        <w:pStyle w:val="Ttulo"/>
        <w:numPr>
          <w:ilvl w:val="1"/>
          <w:numId w:val="24"/>
        </w:numPr>
        <w:tabs>
          <w:tab w:val="left" w:pos="993"/>
        </w:tabs>
        <w:spacing w:before="0" w:after="0"/>
        <w:ind w:hanging="153"/>
        <w:jc w:val="left"/>
        <w:rPr>
          <w:rFonts w:ascii="Arial Narrow" w:hAnsi="Arial Narrow"/>
          <w:b w:val="0"/>
          <w:bCs w:val="0"/>
          <w:iCs/>
          <w:kern w:val="0"/>
          <w:sz w:val="24"/>
          <w:szCs w:val="24"/>
          <w:lang w:val="es-MX"/>
        </w:rPr>
      </w:pPr>
      <w:r w:rsidRPr="00057A1F">
        <w:rPr>
          <w:rFonts w:ascii="Arial Narrow" w:hAnsi="Arial Narrow"/>
          <w:b w:val="0"/>
          <w:sz w:val="24"/>
          <w:szCs w:val="24"/>
          <w:lang w:val="es-MX"/>
        </w:rPr>
        <w:t>Solicitudes de Permisos y sus e</w:t>
      </w:r>
      <w:r w:rsidR="001D04A4" w:rsidRPr="00057A1F">
        <w:rPr>
          <w:rFonts w:ascii="Arial Narrow" w:hAnsi="Arial Narrow"/>
          <w:b w:val="0"/>
          <w:sz w:val="24"/>
          <w:szCs w:val="24"/>
          <w:lang w:val="es-MX"/>
        </w:rPr>
        <w:t>stadísticas</w:t>
      </w:r>
    </w:p>
    <w:p w:rsidR="001D04A4" w:rsidRPr="00057A1F" w:rsidRDefault="001D04A4" w:rsidP="00396579">
      <w:pPr>
        <w:pStyle w:val="Prrafodelista"/>
        <w:numPr>
          <w:ilvl w:val="0"/>
          <w:numId w:val="24"/>
        </w:numPr>
        <w:rPr>
          <w:rFonts w:ascii="Arial Narrow" w:hAnsi="Arial Narrow"/>
          <w:lang w:val="es-MX"/>
        </w:rPr>
      </w:pPr>
      <w:r w:rsidRPr="00057A1F">
        <w:rPr>
          <w:rFonts w:ascii="Arial Narrow" w:hAnsi="Arial Narrow"/>
          <w:lang w:val="es-MX"/>
        </w:rPr>
        <w:t>Cultivos Genéticamente Modificados</w:t>
      </w:r>
    </w:p>
    <w:p w:rsidR="00396579" w:rsidRPr="00057A1F" w:rsidRDefault="00436A7E" w:rsidP="00396579">
      <w:pPr>
        <w:pStyle w:val="Ttulo"/>
        <w:numPr>
          <w:ilvl w:val="1"/>
          <w:numId w:val="24"/>
        </w:numPr>
        <w:spacing w:before="0" w:after="0"/>
        <w:ind w:left="993" w:hanging="426"/>
        <w:jc w:val="left"/>
        <w:rPr>
          <w:rStyle w:val="Hipervnculo"/>
          <w:rFonts w:ascii="Arial Narrow" w:hAnsi="Arial Narrow"/>
          <w:b w:val="0"/>
          <w:color w:val="auto"/>
          <w:sz w:val="24"/>
          <w:szCs w:val="24"/>
          <w:u w:val="none"/>
        </w:rPr>
      </w:pPr>
      <w:r w:rsidRPr="00057A1F">
        <w:rPr>
          <w:rFonts w:ascii="Arial Narrow" w:hAnsi="Arial Narrow"/>
          <w:b w:val="0"/>
          <w:bCs w:val="0"/>
          <w:kern w:val="0"/>
          <w:sz w:val="24"/>
          <w:szCs w:val="24"/>
          <w:lang w:val="es-MX"/>
        </w:rPr>
        <w:t>Al</w:t>
      </w:r>
      <w:r w:rsidR="00252B3F" w:rsidRPr="00057A1F">
        <w:rPr>
          <w:rFonts w:ascii="Arial Narrow" w:hAnsi="Arial Narrow"/>
          <w:b w:val="0"/>
          <w:bCs w:val="0"/>
          <w:kern w:val="0"/>
          <w:sz w:val="24"/>
          <w:szCs w:val="24"/>
          <w:lang w:val="es-MX"/>
        </w:rPr>
        <w:t>falfa</w:t>
      </w:r>
      <w:r w:rsidRPr="00057A1F">
        <w:rPr>
          <w:rFonts w:ascii="Arial Narrow" w:hAnsi="Arial Narrow"/>
          <w:b w:val="0"/>
          <w:bCs w:val="0"/>
          <w:kern w:val="0"/>
          <w:sz w:val="24"/>
          <w:szCs w:val="24"/>
          <w:lang w:val="es-MX"/>
        </w:rPr>
        <w:t xml:space="preserve"> Genéticamente </w:t>
      </w:r>
      <w:r w:rsidR="00C87BAA" w:rsidRPr="00057A1F">
        <w:rPr>
          <w:rFonts w:ascii="Arial Narrow" w:hAnsi="Arial Narrow"/>
          <w:b w:val="0"/>
          <w:bCs w:val="0"/>
          <w:kern w:val="0"/>
          <w:sz w:val="24"/>
          <w:szCs w:val="24"/>
          <w:lang w:val="es-MX"/>
        </w:rPr>
        <w:t>Modificad</w:t>
      </w:r>
      <w:r w:rsidR="00C87BAA" w:rsidRPr="00057A1F">
        <w:rPr>
          <w:rFonts w:ascii="Arial Narrow" w:hAnsi="Arial Narrow"/>
          <w:b w:val="0"/>
          <w:bCs w:val="0"/>
          <w:iCs/>
          <w:kern w:val="0"/>
          <w:sz w:val="24"/>
          <w:szCs w:val="24"/>
          <w:lang w:val="es-MX"/>
        </w:rPr>
        <w:t>a</w:t>
      </w:r>
    </w:p>
    <w:p w:rsidR="00C87BAA" w:rsidRPr="00057A1F" w:rsidRDefault="00C87BAA" w:rsidP="00C87BAA">
      <w:pPr>
        <w:pStyle w:val="Ttulo"/>
        <w:numPr>
          <w:ilvl w:val="1"/>
          <w:numId w:val="24"/>
        </w:numPr>
        <w:spacing w:before="0" w:after="0"/>
        <w:ind w:left="993" w:hanging="426"/>
        <w:jc w:val="left"/>
        <w:rPr>
          <w:rFonts w:ascii="Arial Narrow" w:hAnsi="Arial Narrow"/>
          <w:b w:val="0"/>
          <w:sz w:val="24"/>
          <w:szCs w:val="24"/>
        </w:rPr>
      </w:pPr>
      <w:r w:rsidRPr="00057A1F">
        <w:rPr>
          <w:rFonts w:ascii="Arial Narrow" w:hAnsi="Arial Narrow"/>
          <w:b w:val="0"/>
          <w:bCs w:val="0"/>
          <w:kern w:val="0"/>
          <w:sz w:val="24"/>
          <w:szCs w:val="24"/>
          <w:lang w:val="es-MX"/>
        </w:rPr>
        <w:t>Algodón Genéticamente Modificado</w:t>
      </w:r>
    </w:p>
    <w:p w:rsidR="004F2A18" w:rsidRPr="00057A1F" w:rsidRDefault="004F2A18" w:rsidP="004F2A18">
      <w:pPr>
        <w:pStyle w:val="Ttulo"/>
        <w:numPr>
          <w:ilvl w:val="1"/>
          <w:numId w:val="24"/>
        </w:numPr>
        <w:spacing w:before="0" w:after="0"/>
        <w:ind w:left="993" w:hanging="426"/>
        <w:jc w:val="left"/>
        <w:rPr>
          <w:rFonts w:ascii="Arial Narrow" w:hAnsi="Arial Narrow"/>
          <w:b w:val="0"/>
          <w:sz w:val="24"/>
          <w:szCs w:val="24"/>
        </w:rPr>
      </w:pPr>
      <w:r>
        <w:rPr>
          <w:rFonts w:ascii="Arial Narrow" w:hAnsi="Arial Narrow"/>
          <w:b w:val="0"/>
          <w:bCs w:val="0"/>
          <w:kern w:val="0"/>
          <w:sz w:val="24"/>
          <w:szCs w:val="24"/>
          <w:lang w:val="es-MX"/>
        </w:rPr>
        <w:t>Limón mexicano</w:t>
      </w:r>
      <w:r w:rsidRPr="00057A1F">
        <w:rPr>
          <w:rFonts w:ascii="Arial Narrow" w:hAnsi="Arial Narrow"/>
          <w:b w:val="0"/>
          <w:bCs w:val="0"/>
          <w:kern w:val="0"/>
          <w:sz w:val="24"/>
          <w:szCs w:val="24"/>
          <w:lang w:val="es-MX"/>
        </w:rPr>
        <w:t xml:space="preserve"> Genéticamente Modificado</w:t>
      </w:r>
    </w:p>
    <w:p w:rsidR="00C87BAA" w:rsidRPr="00057A1F" w:rsidRDefault="004F2A18" w:rsidP="00C87BAA">
      <w:pPr>
        <w:pStyle w:val="Ttulo"/>
        <w:numPr>
          <w:ilvl w:val="1"/>
          <w:numId w:val="24"/>
        </w:numPr>
        <w:spacing w:before="0" w:after="0"/>
        <w:ind w:left="993" w:hanging="426"/>
        <w:jc w:val="left"/>
        <w:rPr>
          <w:rFonts w:ascii="Arial Narrow" w:hAnsi="Arial Narrow"/>
          <w:b w:val="0"/>
          <w:sz w:val="24"/>
          <w:szCs w:val="24"/>
        </w:rPr>
      </w:pPr>
      <w:r>
        <w:rPr>
          <w:rFonts w:ascii="Arial Narrow" w:hAnsi="Arial Narrow"/>
          <w:b w:val="0"/>
          <w:bCs w:val="0"/>
          <w:kern w:val="0"/>
          <w:sz w:val="24"/>
          <w:szCs w:val="24"/>
          <w:lang w:val="es-MX"/>
        </w:rPr>
        <w:t>Naranja dulce valencia</w:t>
      </w:r>
      <w:r w:rsidR="00C87BAA" w:rsidRPr="00057A1F">
        <w:rPr>
          <w:rFonts w:ascii="Arial Narrow" w:hAnsi="Arial Narrow"/>
          <w:b w:val="0"/>
          <w:bCs w:val="0"/>
          <w:kern w:val="0"/>
          <w:sz w:val="24"/>
          <w:szCs w:val="24"/>
          <w:lang w:val="es-MX"/>
        </w:rPr>
        <w:t xml:space="preserve"> Genéticamente Modificad</w:t>
      </w:r>
      <w:r>
        <w:rPr>
          <w:rFonts w:ascii="Arial Narrow" w:hAnsi="Arial Narrow"/>
          <w:b w:val="0"/>
          <w:bCs w:val="0"/>
          <w:kern w:val="0"/>
          <w:sz w:val="24"/>
          <w:szCs w:val="24"/>
          <w:lang w:val="es-MX"/>
        </w:rPr>
        <w:t>a</w:t>
      </w:r>
    </w:p>
    <w:p w:rsidR="00396579" w:rsidRPr="00057A1F" w:rsidRDefault="00C87BAA" w:rsidP="00396579">
      <w:pPr>
        <w:pStyle w:val="Ttulo"/>
        <w:numPr>
          <w:ilvl w:val="1"/>
          <w:numId w:val="24"/>
        </w:numPr>
        <w:spacing w:before="0" w:after="0"/>
        <w:ind w:left="993" w:hanging="426"/>
        <w:jc w:val="left"/>
        <w:rPr>
          <w:rFonts w:ascii="Arial Narrow" w:hAnsi="Arial Narrow"/>
          <w:b w:val="0"/>
          <w:sz w:val="24"/>
          <w:szCs w:val="24"/>
        </w:rPr>
      </w:pPr>
      <w:r w:rsidRPr="00057A1F">
        <w:rPr>
          <w:rFonts w:ascii="Arial Narrow" w:hAnsi="Arial Narrow"/>
          <w:b w:val="0"/>
          <w:bCs w:val="0"/>
          <w:kern w:val="0"/>
          <w:sz w:val="24"/>
          <w:szCs w:val="24"/>
          <w:lang w:val="es-MX"/>
        </w:rPr>
        <w:t>Trigo</w:t>
      </w:r>
      <w:r w:rsidR="008A1FBC" w:rsidRPr="00057A1F">
        <w:rPr>
          <w:rFonts w:ascii="Arial Narrow" w:hAnsi="Arial Narrow"/>
          <w:b w:val="0"/>
          <w:bCs w:val="0"/>
          <w:kern w:val="0"/>
          <w:sz w:val="24"/>
          <w:szCs w:val="24"/>
          <w:lang w:val="es-MX"/>
        </w:rPr>
        <w:t xml:space="preserve"> Genéticamente Modificad</w:t>
      </w:r>
      <w:r w:rsidR="00C02B40" w:rsidRPr="00057A1F">
        <w:rPr>
          <w:rFonts w:ascii="Arial Narrow" w:hAnsi="Arial Narrow"/>
          <w:b w:val="0"/>
          <w:bCs w:val="0"/>
          <w:kern w:val="0"/>
          <w:sz w:val="24"/>
          <w:szCs w:val="24"/>
          <w:lang w:val="es-MX"/>
        </w:rPr>
        <w:t>o</w:t>
      </w:r>
    </w:p>
    <w:p w:rsidR="00095297" w:rsidRPr="00057A1F" w:rsidRDefault="005E11B4" w:rsidP="00396579">
      <w:pPr>
        <w:pStyle w:val="Ttulo"/>
        <w:numPr>
          <w:ilvl w:val="0"/>
          <w:numId w:val="24"/>
        </w:numPr>
        <w:spacing w:before="0" w:after="0"/>
        <w:jc w:val="left"/>
        <w:rPr>
          <w:rFonts w:ascii="Arial Narrow" w:hAnsi="Arial Narrow"/>
          <w:b w:val="0"/>
          <w:bCs w:val="0"/>
          <w:iCs/>
          <w:kern w:val="0"/>
          <w:sz w:val="24"/>
          <w:szCs w:val="24"/>
          <w:lang w:val="es-MX"/>
        </w:rPr>
      </w:pPr>
      <w:r w:rsidRPr="00057A1F">
        <w:rPr>
          <w:rFonts w:ascii="Arial Narrow" w:hAnsi="Arial Narrow"/>
          <w:b w:val="0"/>
          <w:iCs/>
          <w:sz w:val="24"/>
          <w:szCs w:val="24"/>
          <w:lang w:val="es-MX"/>
        </w:rPr>
        <w:t xml:space="preserve">Autorizaciones </w:t>
      </w:r>
    </w:p>
    <w:p w:rsidR="00095297" w:rsidRPr="00057A1F" w:rsidRDefault="00095297" w:rsidP="00095297">
      <w:pPr>
        <w:pStyle w:val="Ttulo"/>
        <w:numPr>
          <w:ilvl w:val="0"/>
          <w:numId w:val="24"/>
        </w:numPr>
        <w:spacing w:before="0" w:after="0"/>
        <w:jc w:val="left"/>
        <w:rPr>
          <w:rFonts w:ascii="Arial Narrow" w:hAnsi="Arial Narrow"/>
          <w:b w:val="0"/>
          <w:bCs w:val="0"/>
          <w:iCs/>
          <w:kern w:val="0"/>
          <w:sz w:val="24"/>
          <w:szCs w:val="24"/>
          <w:lang w:val="es-MX"/>
        </w:rPr>
      </w:pPr>
      <w:r w:rsidRPr="00057A1F">
        <w:rPr>
          <w:rFonts w:ascii="Arial Narrow" w:hAnsi="Arial Narrow"/>
          <w:b w:val="0"/>
          <w:iCs/>
          <w:sz w:val="24"/>
          <w:szCs w:val="24"/>
          <w:lang w:val="es-MX"/>
        </w:rPr>
        <w:t xml:space="preserve">Régimen de </w:t>
      </w:r>
      <w:r w:rsidR="005E11B4" w:rsidRPr="00057A1F">
        <w:rPr>
          <w:rFonts w:ascii="Arial Narrow" w:hAnsi="Arial Narrow"/>
          <w:b w:val="0"/>
          <w:bCs w:val="0"/>
          <w:iCs/>
          <w:kern w:val="0"/>
          <w:sz w:val="24"/>
          <w:szCs w:val="24"/>
          <w:lang w:val="es-MX"/>
        </w:rPr>
        <w:t>Avisos</w:t>
      </w:r>
      <w:r w:rsidRPr="00057A1F">
        <w:rPr>
          <w:rFonts w:ascii="Arial Narrow" w:hAnsi="Arial Narrow"/>
          <w:b w:val="0"/>
          <w:bCs w:val="0"/>
          <w:iCs/>
          <w:kern w:val="0"/>
          <w:sz w:val="24"/>
          <w:szCs w:val="24"/>
          <w:lang w:val="es-MX"/>
        </w:rPr>
        <w:t xml:space="preserve"> </w:t>
      </w:r>
    </w:p>
    <w:p w:rsidR="00095297" w:rsidRPr="00057A1F" w:rsidRDefault="00110465" w:rsidP="00095297">
      <w:pPr>
        <w:pStyle w:val="Ttulo"/>
        <w:numPr>
          <w:ilvl w:val="0"/>
          <w:numId w:val="24"/>
        </w:numPr>
        <w:spacing w:before="0" w:after="0"/>
        <w:jc w:val="left"/>
        <w:rPr>
          <w:rFonts w:ascii="Arial Narrow" w:hAnsi="Arial Narrow"/>
          <w:b w:val="0"/>
          <w:bCs w:val="0"/>
          <w:iCs/>
          <w:kern w:val="0"/>
          <w:sz w:val="24"/>
          <w:szCs w:val="24"/>
          <w:lang w:val="es-MX"/>
        </w:rPr>
      </w:pPr>
      <w:r w:rsidRPr="00057A1F">
        <w:rPr>
          <w:rFonts w:ascii="Arial Narrow" w:hAnsi="Arial Narrow"/>
          <w:b w:val="0"/>
          <w:sz w:val="24"/>
          <w:szCs w:val="24"/>
        </w:rPr>
        <w:t>Acciones implementadas en cumplimiento a</w:t>
      </w:r>
      <w:r w:rsidR="00F227AA" w:rsidRPr="00057A1F">
        <w:rPr>
          <w:rFonts w:ascii="Arial Narrow" w:hAnsi="Arial Narrow"/>
          <w:b w:val="0"/>
          <w:sz w:val="24"/>
          <w:szCs w:val="24"/>
        </w:rPr>
        <w:t>l Protocolo de Cartagena sobre Seguridad de la B</w:t>
      </w:r>
      <w:r w:rsidRPr="00057A1F">
        <w:rPr>
          <w:rFonts w:ascii="Arial Narrow" w:hAnsi="Arial Narrow"/>
          <w:b w:val="0"/>
          <w:sz w:val="24"/>
          <w:szCs w:val="24"/>
        </w:rPr>
        <w:t>iotecnología</w:t>
      </w:r>
    </w:p>
    <w:p w:rsidR="00D672E5" w:rsidRPr="00057A1F" w:rsidRDefault="00D672E5" w:rsidP="00095297">
      <w:pPr>
        <w:pStyle w:val="Ttulo"/>
        <w:numPr>
          <w:ilvl w:val="0"/>
          <w:numId w:val="24"/>
        </w:numPr>
        <w:spacing w:before="0" w:after="0"/>
        <w:jc w:val="left"/>
        <w:rPr>
          <w:rFonts w:ascii="Arial Narrow" w:hAnsi="Arial Narrow"/>
          <w:b w:val="0"/>
          <w:bCs w:val="0"/>
          <w:iCs/>
          <w:kern w:val="0"/>
          <w:sz w:val="24"/>
          <w:szCs w:val="24"/>
          <w:lang w:val="es-MX"/>
        </w:rPr>
      </w:pPr>
      <w:r w:rsidRPr="00057A1F">
        <w:rPr>
          <w:rFonts w:ascii="Arial Narrow" w:hAnsi="Arial Narrow"/>
          <w:b w:val="0"/>
          <w:sz w:val="24"/>
          <w:szCs w:val="24"/>
          <w:lang w:val="es-MX"/>
        </w:rPr>
        <w:t>Referencias</w:t>
      </w:r>
    </w:p>
    <w:p w:rsidR="00110465" w:rsidRPr="00040342" w:rsidRDefault="00110465" w:rsidP="00127492">
      <w:pPr>
        <w:pStyle w:val="Ttulo"/>
        <w:rPr>
          <w:rFonts w:ascii="Arial Narrow" w:hAnsi="Arial Narrow"/>
          <w:sz w:val="20"/>
          <w:szCs w:val="20"/>
        </w:rPr>
      </w:pPr>
      <w:bookmarkStart w:id="14" w:name="_Introducción"/>
      <w:bookmarkEnd w:id="14"/>
    </w:p>
    <w:p w:rsidR="004162BB" w:rsidRPr="00040342" w:rsidRDefault="004162BB" w:rsidP="004162BB">
      <w:pPr>
        <w:rPr>
          <w:rFonts w:ascii="Arial Narrow" w:hAnsi="Arial Narrow"/>
          <w:sz w:val="20"/>
          <w:szCs w:val="20"/>
        </w:rPr>
      </w:pPr>
    </w:p>
    <w:p w:rsidR="00084602" w:rsidRPr="00040342" w:rsidRDefault="00084602" w:rsidP="004162BB">
      <w:pPr>
        <w:rPr>
          <w:rFonts w:ascii="Arial Narrow" w:hAnsi="Arial Narrow"/>
          <w:sz w:val="20"/>
          <w:szCs w:val="20"/>
        </w:rPr>
      </w:pPr>
    </w:p>
    <w:p w:rsidR="00084602" w:rsidRPr="00040342" w:rsidRDefault="00084602" w:rsidP="004162BB">
      <w:pPr>
        <w:rPr>
          <w:rFonts w:ascii="Arial Narrow" w:hAnsi="Arial Narrow"/>
          <w:sz w:val="20"/>
          <w:szCs w:val="20"/>
        </w:rPr>
      </w:pPr>
    </w:p>
    <w:p w:rsidR="00084602" w:rsidRPr="00040342" w:rsidRDefault="00084602" w:rsidP="004162BB">
      <w:pPr>
        <w:rPr>
          <w:rFonts w:ascii="Arial Narrow" w:hAnsi="Arial Narrow"/>
          <w:sz w:val="20"/>
          <w:szCs w:val="20"/>
        </w:rPr>
      </w:pPr>
    </w:p>
    <w:p w:rsidR="00095297" w:rsidRPr="00040342" w:rsidRDefault="00095297" w:rsidP="004162BB">
      <w:pPr>
        <w:rPr>
          <w:rFonts w:ascii="Arial Narrow" w:hAnsi="Arial Narrow"/>
          <w:sz w:val="20"/>
          <w:szCs w:val="20"/>
        </w:rPr>
      </w:pPr>
    </w:p>
    <w:p w:rsidR="00095297" w:rsidRPr="00040342" w:rsidRDefault="00095297" w:rsidP="004162BB">
      <w:pPr>
        <w:rPr>
          <w:rFonts w:ascii="Arial Narrow" w:hAnsi="Arial Narrow"/>
          <w:sz w:val="20"/>
          <w:szCs w:val="20"/>
        </w:rPr>
      </w:pPr>
    </w:p>
    <w:p w:rsidR="00095297" w:rsidRPr="00040342" w:rsidRDefault="00095297" w:rsidP="004162BB">
      <w:pPr>
        <w:rPr>
          <w:rFonts w:ascii="Arial Narrow" w:hAnsi="Arial Narrow"/>
          <w:sz w:val="20"/>
          <w:szCs w:val="20"/>
        </w:rPr>
      </w:pPr>
    </w:p>
    <w:p w:rsidR="00084602" w:rsidRPr="00040342" w:rsidRDefault="00084602" w:rsidP="004162BB">
      <w:pPr>
        <w:rPr>
          <w:rFonts w:ascii="Arial Narrow" w:hAnsi="Arial Narrow"/>
          <w:sz w:val="20"/>
          <w:szCs w:val="20"/>
        </w:rPr>
      </w:pPr>
    </w:p>
    <w:p w:rsidR="00084602" w:rsidRPr="00040342" w:rsidRDefault="00084602" w:rsidP="004162BB">
      <w:pPr>
        <w:rPr>
          <w:rFonts w:ascii="Arial Narrow" w:hAnsi="Arial Narrow"/>
          <w:sz w:val="20"/>
          <w:szCs w:val="20"/>
        </w:rPr>
      </w:pPr>
    </w:p>
    <w:p w:rsidR="00084602" w:rsidRPr="00040342" w:rsidRDefault="00084602" w:rsidP="004162BB">
      <w:pPr>
        <w:rPr>
          <w:rFonts w:ascii="Arial Narrow" w:hAnsi="Arial Narrow"/>
          <w:sz w:val="20"/>
          <w:szCs w:val="20"/>
        </w:rPr>
      </w:pPr>
    </w:p>
    <w:p w:rsidR="00D04FB2" w:rsidRPr="00040342" w:rsidRDefault="00D04FB2" w:rsidP="004162BB">
      <w:pPr>
        <w:rPr>
          <w:rFonts w:ascii="Arial Narrow" w:hAnsi="Arial Narrow"/>
          <w:sz w:val="20"/>
          <w:szCs w:val="20"/>
        </w:rPr>
      </w:pPr>
    </w:p>
    <w:p w:rsidR="00084602" w:rsidRDefault="00084602" w:rsidP="004162BB">
      <w:pPr>
        <w:rPr>
          <w:rFonts w:ascii="Arial Narrow" w:hAnsi="Arial Narrow"/>
        </w:rPr>
      </w:pPr>
    </w:p>
    <w:p w:rsidR="00BF3681" w:rsidRDefault="00BF3681">
      <w:pPr>
        <w:rPr>
          <w:rFonts w:ascii="Arial Narrow" w:hAnsi="Arial Narrow"/>
        </w:rPr>
      </w:pPr>
      <w:r>
        <w:rPr>
          <w:rFonts w:ascii="Arial Narrow" w:hAnsi="Arial Narrow"/>
        </w:rPr>
        <w:br w:type="page"/>
      </w:r>
    </w:p>
    <w:p w:rsidR="001D263C" w:rsidRPr="00057A1F" w:rsidRDefault="001D263C" w:rsidP="004162BB">
      <w:pPr>
        <w:rPr>
          <w:rFonts w:ascii="Arial Narrow" w:hAnsi="Arial Narrow"/>
        </w:rPr>
      </w:pPr>
    </w:p>
    <w:p w:rsidR="002A2A96" w:rsidRPr="00057A1F" w:rsidRDefault="00057A1F" w:rsidP="002A2A96">
      <w:pPr>
        <w:pStyle w:val="Ttulo"/>
        <w:rPr>
          <w:rFonts w:ascii="Arial Narrow" w:hAnsi="Arial Narrow"/>
          <w:kern w:val="0"/>
          <w:sz w:val="24"/>
          <w:szCs w:val="24"/>
          <w:lang w:val="es-MX"/>
        </w:rPr>
      </w:pPr>
      <w:r w:rsidRPr="00057A1F">
        <w:rPr>
          <w:rFonts w:ascii="Arial Narrow" w:hAnsi="Arial Narrow"/>
          <w:kern w:val="0"/>
          <w:sz w:val="24"/>
          <w:szCs w:val="24"/>
          <w:lang w:val="es-MX"/>
        </w:rPr>
        <w:t>Í</w:t>
      </w:r>
      <w:r w:rsidR="002A2A96" w:rsidRPr="00057A1F">
        <w:rPr>
          <w:rFonts w:ascii="Arial Narrow" w:hAnsi="Arial Narrow"/>
          <w:kern w:val="0"/>
          <w:sz w:val="24"/>
          <w:szCs w:val="24"/>
          <w:lang w:val="es-MX"/>
        </w:rPr>
        <w:t xml:space="preserve">ndice </w:t>
      </w:r>
    </w:p>
    <w:p w:rsidR="0008581F" w:rsidRPr="00057A1F" w:rsidRDefault="0008581F" w:rsidP="002A2A96">
      <w:pPr>
        <w:pStyle w:val="Ttulo"/>
        <w:jc w:val="left"/>
        <w:rPr>
          <w:rFonts w:ascii="Arial Narrow" w:hAnsi="Arial Narrow"/>
          <w:bCs w:val="0"/>
          <w:iCs/>
          <w:kern w:val="0"/>
          <w:sz w:val="24"/>
          <w:szCs w:val="24"/>
          <w:lang w:val="es-MX"/>
        </w:rPr>
      </w:pPr>
    </w:p>
    <w:tbl>
      <w:tblPr>
        <w:tblStyle w:val="Tablaconcuadrcula"/>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02"/>
      </w:tblGrid>
      <w:tr w:rsidR="0008581F" w:rsidRPr="00057A1F" w:rsidTr="003C1F01">
        <w:tc>
          <w:tcPr>
            <w:tcW w:w="6345" w:type="dxa"/>
          </w:tcPr>
          <w:p w:rsidR="0008581F" w:rsidRPr="00057A1F" w:rsidRDefault="0008581F" w:rsidP="0008581F">
            <w:pPr>
              <w:pStyle w:val="Ttulo"/>
              <w:spacing w:before="0" w:after="0"/>
              <w:jc w:val="left"/>
              <w:rPr>
                <w:rFonts w:ascii="Arial Narrow" w:hAnsi="Arial Narrow"/>
                <w:b w:val="0"/>
                <w:bCs w:val="0"/>
                <w:iCs/>
                <w:kern w:val="0"/>
                <w:sz w:val="24"/>
                <w:szCs w:val="24"/>
                <w:lang w:val="es-MX"/>
              </w:rPr>
            </w:pPr>
          </w:p>
        </w:tc>
        <w:tc>
          <w:tcPr>
            <w:tcW w:w="3202" w:type="dxa"/>
          </w:tcPr>
          <w:p w:rsidR="0008581F" w:rsidRPr="00057A1F" w:rsidRDefault="0008581F" w:rsidP="0008581F">
            <w:pPr>
              <w:pStyle w:val="Ttulo"/>
              <w:spacing w:before="0" w:after="0"/>
              <w:jc w:val="right"/>
              <w:rPr>
                <w:rFonts w:ascii="Arial Narrow" w:hAnsi="Arial Narrow"/>
                <w:b w:val="0"/>
                <w:bCs w:val="0"/>
                <w:iCs/>
                <w:kern w:val="0"/>
                <w:sz w:val="24"/>
                <w:szCs w:val="24"/>
                <w:lang w:val="es-MX"/>
              </w:rPr>
            </w:pPr>
            <w:r w:rsidRPr="00057A1F">
              <w:rPr>
                <w:rFonts w:ascii="Arial Narrow" w:hAnsi="Arial Narrow"/>
                <w:b w:val="0"/>
                <w:bCs w:val="0"/>
                <w:iCs/>
                <w:kern w:val="0"/>
                <w:sz w:val="24"/>
                <w:szCs w:val="24"/>
                <w:lang w:val="es-MX"/>
              </w:rPr>
              <w:t xml:space="preserve">Página </w:t>
            </w:r>
          </w:p>
        </w:tc>
      </w:tr>
      <w:tr w:rsidR="0008581F" w:rsidRPr="00057A1F" w:rsidTr="003C1F01">
        <w:tc>
          <w:tcPr>
            <w:tcW w:w="6345" w:type="dxa"/>
          </w:tcPr>
          <w:p w:rsidR="0008581F" w:rsidRPr="00057A1F" w:rsidRDefault="0008581F" w:rsidP="008516FC">
            <w:pPr>
              <w:pStyle w:val="Ttulo"/>
              <w:numPr>
                <w:ilvl w:val="0"/>
                <w:numId w:val="26"/>
              </w:numPr>
              <w:spacing w:before="0" w:after="0"/>
              <w:jc w:val="both"/>
              <w:rPr>
                <w:rFonts w:ascii="Arial Narrow" w:hAnsi="Arial Narrow"/>
                <w:b w:val="0"/>
                <w:bCs w:val="0"/>
                <w:iCs/>
                <w:kern w:val="0"/>
                <w:sz w:val="24"/>
                <w:szCs w:val="24"/>
                <w:lang w:val="es-MX"/>
              </w:rPr>
            </w:pPr>
            <w:r w:rsidRPr="00057A1F">
              <w:rPr>
                <w:rFonts w:ascii="Arial Narrow" w:hAnsi="Arial Narrow"/>
                <w:b w:val="0"/>
                <w:bCs w:val="0"/>
                <w:iCs/>
                <w:kern w:val="0"/>
                <w:sz w:val="24"/>
                <w:szCs w:val="24"/>
                <w:lang w:val="es-MX"/>
              </w:rPr>
              <w:t>Introducción</w:t>
            </w:r>
          </w:p>
        </w:tc>
        <w:tc>
          <w:tcPr>
            <w:tcW w:w="3202" w:type="dxa"/>
          </w:tcPr>
          <w:p w:rsidR="0008581F" w:rsidRPr="00057A1F" w:rsidRDefault="002B7752" w:rsidP="001A3A41">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7</w:t>
            </w:r>
          </w:p>
        </w:tc>
      </w:tr>
      <w:tr w:rsidR="0008581F" w:rsidRPr="00057A1F" w:rsidTr="003C1F01">
        <w:tc>
          <w:tcPr>
            <w:tcW w:w="6345" w:type="dxa"/>
          </w:tcPr>
          <w:p w:rsidR="0008581F" w:rsidRPr="00057A1F" w:rsidRDefault="0008581F" w:rsidP="008516FC">
            <w:pPr>
              <w:pStyle w:val="Ttulo"/>
              <w:numPr>
                <w:ilvl w:val="0"/>
                <w:numId w:val="26"/>
              </w:numPr>
              <w:spacing w:before="0" w:after="0"/>
              <w:jc w:val="both"/>
              <w:rPr>
                <w:rFonts w:ascii="Arial Narrow" w:hAnsi="Arial Narrow"/>
                <w:b w:val="0"/>
                <w:bCs w:val="0"/>
                <w:iCs/>
                <w:kern w:val="0"/>
                <w:sz w:val="24"/>
                <w:szCs w:val="24"/>
                <w:lang w:val="es-MX"/>
              </w:rPr>
            </w:pPr>
            <w:r w:rsidRPr="00057A1F">
              <w:rPr>
                <w:rFonts w:ascii="Arial Narrow" w:hAnsi="Arial Narrow"/>
                <w:b w:val="0"/>
                <w:bCs w:val="0"/>
                <w:iCs/>
                <w:kern w:val="0"/>
                <w:sz w:val="24"/>
                <w:szCs w:val="24"/>
                <w:lang w:val="es-MX"/>
              </w:rPr>
              <w:t>Marco Jurídico</w:t>
            </w:r>
          </w:p>
        </w:tc>
        <w:tc>
          <w:tcPr>
            <w:tcW w:w="3202" w:type="dxa"/>
          </w:tcPr>
          <w:p w:rsidR="0008581F" w:rsidRPr="00057A1F" w:rsidRDefault="008E5E5B" w:rsidP="001A3A41">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8</w:t>
            </w:r>
          </w:p>
        </w:tc>
      </w:tr>
      <w:tr w:rsidR="0008581F" w:rsidRPr="00057A1F" w:rsidTr="003C1F01">
        <w:tc>
          <w:tcPr>
            <w:tcW w:w="6345" w:type="dxa"/>
          </w:tcPr>
          <w:p w:rsidR="0008581F" w:rsidRPr="00057A1F" w:rsidRDefault="00E472EB" w:rsidP="008516FC">
            <w:pPr>
              <w:pStyle w:val="Ttulo"/>
              <w:numPr>
                <w:ilvl w:val="0"/>
                <w:numId w:val="26"/>
              </w:numPr>
              <w:spacing w:before="0" w:after="0"/>
              <w:jc w:val="both"/>
              <w:rPr>
                <w:rFonts w:ascii="Arial Narrow" w:hAnsi="Arial Narrow"/>
                <w:b w:val="0"/>
                <w:bCs w:val="0"/>
                <w:iCs/>
                <w:kern w:val="0"/>
                <w:sz w:val="24"/>
                <w:szCs w:val="24"/>
                <w:lang w:val="es-MX"/>
              </w:rPr>
            </w:pPr>
            <w:hyperlink w:anchor="_Introducción" w:history="1">
              <w:r w:rsidR="0008581F" w:rsidRPr="00057A1F">
                <w:rPr>
                  <w:rFonts w:ascii="Arial Narrow" w:hAnsi="Arial Narrow"/>
                  <w:b w:val="0"/>
                  <w:bCs w:val="0"/>
                  <w:kern w:val="0"/>
                  <w:sz w:val="24"/>
                  <w:szCs w:val="24"/>
                  <w:lang w:val="es-MX"/>
                </w:rPr>
                <w:t>Registro Nacional de Bioseguridad de los Organismos Genéticamente Modificados</w:t>
              </w:r>
            </w:hyperlink>
          </w:p>
        </w:tc>
        <w:tc>
          <w:tcPr>
            <w:tcW w:w="3202" w:type="dxa"/>
          </w:tcPr>
          <w:p w:rsidR="0008581F" w:rsidRPr="00057A1F" w:rsidRDefault="008E5E5B" w:rsidP="00D72C26">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8</w:t>
            </w:r>
          </w:p>
        </w:tc>
      </w:tr>
      <w:tr w:rsidR="0008581F" w:rsidRPr="00057A1F" w:rsidTr="003C1F01">
        <w:tc>
          <w:tcPr>
            <w:tcW w:w="6345" w:type="dxa"/>
          </w:tcPr>
          <w:p w:rsidR="0008581F" w:rsidRPr="00057A1F" w:rsidRDefault="0008581F" w:rsidP="008516FC">
            <w:pPr>
              <w:pStyle w:val="Ttulo"/>
              <w:numPr>
                <w:ilvl w:val="1"/>
                <w:numId w:val="26"/>
              </w:numPr>
              <w:spacing w:before="0" w:after="0"/>
              <w:ind w:left="993" w:hanging="284"/>
              <w:jc w:val="both"/>
              <w:rPr>
                <w:rFonts w:ascii="Arial Narrow" w:hAnsi="Arial Narrow"/>
                <w:b w:val="0"/>
                <w:bCs w:val="0"/>
                <w:iCs/>
                <w:kern w:val="0"/>
                <w:sz w:val="24"/>
                <w:szCs w:val="24"/>
                <w:lang w:val="es-MX"/>
              </w:rPr>
            </w:pPr>
            <w:r w:rsidRPr="00057A1F">
              <w:rPr>
                <w:rFonts w:ascii="Arial Narrow" w:hAnsi="Arial Narrow"/>
                <w:b w:val="0"/>
                <w:sz w:val="24"/>
                <w:szCs w:val="24"/>
                <w:lang w:val="es-MX"/>
              </w:rPr>
              <w:t>Solicitudes de Permisos y sus estadísticas</w:t>
            </w:r>
          </w:p>
        </w:tc>
        <w:tc>
          <w:tcPr>
            <w:tcW w:w="3202" w:type="dxa"/>
          </w:tcPr>
          <w:p w:rsidR="0008581F" w:rsidRPr="00057A1F"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9</w:t>
            </w:r>
          </w:p>
        </w:tc>
      </w:tr>
      <w:tr w:rsidR="0008581F" w:rsidRPr="00057A1F" w:rsidTr="003C1F01">
        <w:tc>
          <w:tcPr>
            <w:tcW w:w="6345" w:type="dxa"/>
          </w:tcPr>
          <w:p w:rsidR="0008581F" w:rsidRPr="00057A1F" w:rsidRDefault="0008581F" w:rsidP="008516FC">
            <w:pPr>
              <w:pStyle w:val="Prrafodelista"/>
              <w:numPr>
                <w:ilvl w:val="0"/>
                <w:numId w:val="26"/>
              </w:numPr>
              <w:jc w:val="both"/>
              <w:rPr>
                <w:rFonts w:ascii="Arial Narrow" w:hAnsi="Arial Narrow"/>
                <w:lang w:val="es-MX"/>
              </w:rPr>
            </w:pPr>
            <w:r w:rsidRPr="00057A1F">
              <w:rPr>
                <w:rFonts w:ascii="Arial Narrow" w:hAnsi="Arial Narrow"/>
                <w:lang w:val="es-MX"/>
              </w:rPr>
              <w:t>Cultivos Genéticamente Modificados</w:t>
            </w:r>
          </w:p>
        </w:tc>
        <w:tc>
          <w:tcPr>
            <w:tcW w:w="3202" w:type="dxa"/>
          </w:tcPr>
          <w:p w:rsidR="0008581F" w:rsidRPr="00057A1F"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11</w:t>
            </w:r>
          </w:p>
        </w:tc>
      </w:tr>
      <w:tr w:rsidR="0008581F" w:rsidRPr="00057A1F" w:rsidTr="003C1F01">
        <w:tc>
          <w:tcPr>
            <w:tcW w:w="6345" w:type="dxa"/>
          </w:tcPr>
          <w:p w:rsidR="0008581F" w:rsidRPr="00057A1F" w:rsidRDefault="00E472EB" w:rsidP="008516FC">
            <w:pPr>
              <w:pStyle w:val="Ttulo"/>
              <w:numPr>
                <w:ilvl w:val="1"/>
                <w:numId w:val="26"/>
              </w:numPr>
              <w:spacing w:before="0" w:after="0"/>
              <w:ind w:left="1418" w:hanging="709"/>
              <w:jc w:val="both"/>
              <w:rPr>
                <w:rFonts w:ascii="Arial Narrow" w:hAnsi="Arial Narrow"/>
                <w:b w:val="0"/>
                <w:bCs w:val="0"/>
                <w:iCs/>
                <w:kern w:val="0"/>
                <w:sz w:val="24"/>
                <w:szCs w:val="24"/>
                <w:lang w:val="es-MX"/>
              </w:rPr>
            </w:pPr>
            <w:hyperlink w:anchor="Alfalfa" w:history="1">
              <w:r w:rsidR="00A640B6" w:rsidRPr="00057A1F">
                <w:rPr>
                  <w:rStyle w:val="Hipervnculo"/>
                  <w:rFonts w:ascii="Arial Narrow" w:hAnsi="Arial Narrow"/>
                  <w:b w:val="0"/>
                  <w:bCs w:val="0"/>
                  <w:kern w:val="0"/>
                  <w:sz w:val="24"/>
                  <w:szCs w:val="24"/>
                  <w:lang w:val="es-MX"/>
                </w:rPr>
                <w:t>Al</w:t>
              </w:r>
              <w:r w:rsidR="00252B3F" w:rsidRPr="00057A1F">
                <w:rPr>
                  <w:rStyle w:val="Hipervnculo"/>
                  <w:rFonts w:ascii="Arial Narrow" w:hAnsi="Arial Narrow"/>
                  <w:b w:val="0"/>
                  <w:bCs w:val="0"/>
                  <w:kern w:val="0"/>
                  <w:sz w:val="24"/>
                  <w:szCs w:val="24"/>
                  <w:lang w:val="es-MX"/>
                </w:rPr>
                <w:t>falfa</w:t>
              </w:r>
              <w:r w:rsidR="00A640B6" w:rsidRPr="00057A1F">
                <w:rPr>
                  <w:rStyle w:val="Hipervnculo"/>
                  <w:rFonts w:ascii="Arial Narrow" w:hAnsi="Arial Narrow"/>
                  <w:b w:val="0"/>
                  <w:bCs w:val="0"/>
                  <w:kern w:val="0"/>
                  <w:sz w:val="24"/>
                  <w:szCs w:val="24"/>
                  <w:lang w:val="es-MX"/>
                </w:rPr>
                <w:t xml:space="preserve"> Genéticamente Modificad</w:t>
              </w:r>
              <w:r w:rsidR="00A640B6" w:rsidRPr="00057A1F">
                <w:rPr>
                  <w:rStyle w:val="Hipervnculo"/>
                  <w:rFonts w:ascii="Arial Narrow" w:hAnsi="Arial Narrow"/>
                  <w:b w:val="0"/>
                  <w:bCs w:val="0"/>
                  <w:iCs/>
                  <w:kern w:val="0"/>
                  <w:sz w:val="24"/>
                  <w:szCs w:val="24"/>
                  <w:lang w:val="es-MX"/>
                </w:rPr>
                <w:t>o</w:t>
              </w:r>
            </w:hyperlink>
          </w:p>
        </w:tc>
        <w:tc>
          <w:tcPr>
            <w:tcW w:w="3202" w:type="dxa"/>
          </w:tcPr>
          <w:p w:rsidR="0008581F" w:rsidRPr="00057A1F"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11</w:t>
            </w:r>
          </w:p>
        </w:tc>
      </w:tr>
      <w:tr w:rsidR="00D72C26" w:rsidRPr="00057A1F" w:rsidTr="003C1F01">
        <w:tc>
          <w:tcPr>
            <w:tcW w:w="6345" w:type="dxa"/>
          </w:tcPr>
          <w:p w:rsidR="00D72C26" w:rsidRPr="00D72C26" w:rsidRDefault="00E472EB" w:rsidP="008516FC">
            <w:pPr>
              <w:pStyle w:val="Ttulo"/>
              <w:numPr>
                <w:ilvl w:val="1"/>
                <w:numId w:val="26"/>
              </w:numPr>
              <w:spacing w:before="0" w:after="0"/>
              <w:ind w:left="1418" w:hanging="709"/>
              <w:jc w:val="both"/>
              <w:rPr>
                <w:rFonts w:ascii="Arial Narrow" w:hAnsi="Arial Narrow"/>
                <w:b w:val="0"/>
                <w:sz w:val="24"/>
                <w:szCs w:val="24"/>
              </w:rPr>
            </w:pPr>
            <w:hyperlink w:anchor="Algodón" w:history="1">
              <w:r w:rsidR="00D72C26" w:rsidRPr="00D72C26">
                <w:rPr>
                  <w:rStyle w:val="Hipervnculo"/>
                  <w:rFonts w:ascii="Arial Narrow" w:hAnsi="Arial Narrow"/>
                  <w:b w:val="0"/>
                  <w:sz w:val="24"/>
                  <w:szCs w:val="24"/>
                </w:rPr>
                <w:t>Algodón Genéticamente Modificado</w:t>
              </w:r>
            </w:hyperlink>
          </w:p>
        </w:tc>
        <w:tc>
          <w:tcPr>
            <w:tcW w:w="3202" w:type="dxa"/>
          </w:tcPr>
          <w:p w:rsidR="00D72C26" w:rsidRPr="00057A1F"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12</w:t>
            </w:r>
          </w:p>
        </w:tc>
      </w:tr>
      <w:tr w:rsidR="003F56B3" w:rsidRPr="00057A1F" w:rsidTr="003C1F01">
        <w:tc>
          <w:tcPr>
            <w:tcW w:w="6345" w:type="dxa"/>
          </w:tcPr>
          <w:p w:rsidR="003F56B3" w:rsidRDefault="00E472EB" w:rsidP="008516FC">
            <w:pPr>
              <w:pStyle w:val="Ttulo"/>
              <w:numPr>
                <w:ilvl w:val="1"/>
                <w:numId w:val="26"/>
              </w:numPr>
              <w:spacing w:before="0" w:after="0"/>
              <w:ind w:left="1418" w:hanging="709"/>
              <w:jc w:val="both"/>
            </w:pPr>
            <w:hyperlink w:anchor="Limon" w:history="1">
              <w:r w:rsidR="003F56B3" w:rsidRPr="00453FC2">
                <w:rPr>
                  <w:rStyle w:val="Hipervnculo"/>
                  <w:rFonts w:ascii="Arial Narrow" w:hAnsi="Arial Narrow"/>
                  <w:b w:val="0"/>
                  <w:sz w:val="24"/>
                  <w:szCs w:val="24"/>
                </w:rPr>
                <w:t>Limón mexicano genéticamente modificado</w:t>
              </w:r>
            </w:hyperlink>
          </w:p>
        </w:tc>
        <w:tc>
          <w:tcPr>
            <w:tcW w:w="3202" w:type="dxa"/>
          </w:tcPr>
          <w:p w:rsidR="003F56B3"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14</w:t>
            </w:r>
          </w:p>
        </w:tc>
      </w:tr>
      <w:tr w:rsidR="003F56B3" w:rsidRPr="00057A1F" w:rsidTr="003C1F01">
        <w:tc>
          <w:tcPr>
            <w:tcW w:w="6345" w:type="dxa"/>
          </w:tcPr>
          <w:p w:rsidR="003F56B3" w:rsidRDefault="00E472EB" w:rsidP="00D72C26">
            <w:pPr>
              <w:pStyle w:val="Ttulo"/>
              <w:numPr>
                <w:ilvl w:val="1"/>
                <w:numId w:val="26"/>
              </w:numPr>
              <w:spacing w:before="0" w:after="0"/>
              <w:ind w:left="1418" w:hanging="709"/>
              <w:jc w:val="both"/>
            </w:pPr>
            <w:hyperlink w:anchor="Naranja" w:history="1">
              <w:r w:rsidR="003F56B3" w:rsidRPr="00453FC2">
                <w:rPr>
                  <w:rStyle w:val="Hipervnculo"/>
                  <w:rFonts w:ascii="Arial Narrow" w:hAnsi="Arial Narrow"/>
                  <w:b w:val="0"/>
                  <w:sz w:val="24"/>
                  <w:szCs w:val="24"/>
                </w:rPr>
                <w:t>Naranja dulce valencia genéticamente modificada</w:t>
              </w:r>
            </w:hyperlink>
          </w:p>
        </w:tc>
        <w:tc>
          <w:tcPr>
            <w:tcW w:w="3202" w:type="dxa"/>
          </w:tcPr>
          <w:p w:rsidR="003F56B3"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15</w:t>
            </w:r>
          </w:p>
        </w:tc>
      </w:tr>
      <w:tr w:rsidR="0008581F" w:rsidRPr="00057A1F" w:rsidTr="003C1F01">
        <w:tc>
          <w:tcPr>
            <w:tcW w:w="6345" w:type="dxa"/>
          </w:tcPr>
          <w:p w:rsidR="0008581F" w:rsidRPr="00057A1F" w:rsidRDefault="00E472EB" w:rsidP="008516FC">
            <w:pPr>
              <w:pStyle w:val="Ttulo"/>
              <w:numPr>
                <w:ilvl w:val="1"/>
                <w:numId w:val="26"/>
              </w:numPr>
              <w:spacing w:before="0" w:after="0"/>
              <w:ind w:left="1418" w:hanging="709"/>
              <w:jc w:val="both"/>
              <w:rPr>
                <w:rFonts w:ascii="Arial Narrow" w:hAnsi="Arial Narrow"/>
                <w:b w:val="0"/>
                <w:bCs w:val="0"/>
                <w:iCs/>
                <w:kern w:val="0"/>
                <w:sz w:val="24"/>
                <w:szCs w:val="24"/>
                <w:lang w:val="es-MX"/>
              </w:rPr>
            </w:pPr>
            <w:hyperlink w:anchor="Trigo" w:history="1">
              <w:r w:rsidR="00603BC8" w:rsidRPr="00057A1F">
                <w:rPr>
                  <w:rStyle w:val="Hipervnculo"/>
                  <w:rFonts w:ascii="Arial Narrow" w:hAnsi="Arial Narrow"/>
                  <w:b w:val="0"/>
                  <w:bCs w:val="0"/>
                  <w:kern w:val="0"/>
                  <w:sz w:val="24"/>
                  <w:szCs w:val="24"/>
                  <w:lang w:val="es-MX"/>
                </w:rPr>
                <w:t>Trigo</w:t>
              </w:r>
              <w:r w:rsidR="00A640B6" w:rsidRPr="00057A1F">
                <w:rPr>
                  <w:rStyle w:val="Hipervnculo"/>
                  <w:rFonts w:ascii="Arial Narrow" w:hAnsi="Arial Narrow"/>
                  <w:b w:val="0"/>
                  <w:bCs w:val="0"/>
                  <w:kern w:val="0"/>
                  <w:sz w:val="24"/>
                  <w:szCs w:val="24"/>
                  <w:lang w:val="es-MX"/>
                </w:rPr>
                <w:t xml:space="preserve"> Genéticamente Modificado</w:t>
              </w:r>
            </w:hyperlink>
          </w:p>
        </w:tc>
        <w:tc>
          <w:tcPr>
            <w:tcW w:w="3202" w:type="dxa"/>
          </w:tcPr>
          <w:p w:rsidR="0008581F" w:rsidRPr="00057A1F"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16</w:t>
            </w:r>
          </w:p>
        </w:tc>
      </w:tr>
      <w:tr w:rsidR="00A640B6" w:rsidRPr="00057A1F" w:rsidTr="003C1F01">
        <w:tc>
          <w:tcPr>
            <w:tcW w:w="6345" w:type="dxa"/>
          </w:tcPr>
          <w:p w:rsidR="00A640B6" w:rsidRPr="00057A1F" w:rsidRDefault="00EF5A4C" w:rsidP="008516FC">
            <w:pPr>
              <w:pStyle w:val="Ttulo"/>
              <w:numPr>
                <w:ilvl w:val="0"/>
                <w:numId w:val="26"/>
              </w:numPr>
              <w:spacing w:before="0" w:after="0"/>
              <w:jc w:val="both"/>
              <w:rPr>
                <w:rFonts w:ascii="Arial Narrow" w:hAnsi="Arial Narrow"/>
                <w:b w:val="0"/>
                <w:bCs w:val="0"/>
                <w:iCs/>
                <w:kern w:val="0"/>
                <w:sz w:val="24"/>
                <w:szCs w:val="24"/>
                <w:lang w:val="es-MX"/>
              </w:rPr>
            </w:pPr>
            <w:r w:rsidRPr="00057A1F">
              <w:rPr>
                <w:rFonts w:ascii="Arial Narrow" w:hAnsi="Arial Narrow"/>
                <w:b w:val="0"/>
                <w:bCs w:val="0"/>
                <w:iCs/>
                <w:sz w:val="24"/>
                <w:szCs w:val="24"/>
                <w:lang w:val="es-MX"/>
              </w:rPr>
              <w:t>Autorizaciones</w:t>
            </w:r>
          </w:p>
        </w:tc>
        <w:tc>
          <w:tcPr>
            <w:tcW w:w="3202" w:type="dxa"/>
          </w:tcPr>
          <w:p w:rsidR="00A640B6" w:rsidRPr="00057A1F"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17</w:t>
            </w:r>
          </w:p>
        </w:tc>
      </w:tr>
      <w:tr w:rsidR="002B7752" w:rsidRPr="00057A1F" w:rsidTr="003C1F01">
        <w:tc>
          <w:tcPr>
            <w:tcW w:w="6345" w:type="dxa"/>
          </w:tcPr>
          <w:p w:rsidR="002B7752" w:rsidRPr="002B7752" w:rsidRDefault="002B7752" w:rsidP="002B7752">
            <w:pPr>
              <w:pStyle w:val="Ttulo"/>
              <w:numPr>
                <w:ilvl w:val="0"/>
                <w:numId w:val="26"/>
              </w:numPr>
              <w:spacing w:before="0" w:after="0"/>
              <w:jc w:val="both"/>
              <w:rPr>
                <w:rFonts w:ascii="Arial Narrow" w:hAnsi="Arial Narrow"/>
                <w:b w:val="0"/>
                <w:bCs w:val="0"/>
                <w:iCs/>
                <w:kern w:val="0"/>
                <w:sz w:val="24"/>
                <w:szCs w:val="24"/>
                <w:lang w:val="es-MX"/>
              </w:rPr>
            </w:pPr>
            <w:r>
              <w:rPr>
                <w:rFonts w:ascii="Arial Narrow" w:hAnsi="Arial Narrow"/>
                <w:b w:val="0"/>
                <w:bCs w:val="0"/>
                <w:iCs/>
                <w:kern w:val="0"/>
                <w:sz w:val="24"/>
                <w:szCs w:val="24"/>
                <w:lang w:val="es-MX"/>
              </w:rPr>
              <w:t xml:space="preserve">Régimen de Avisos de </w:t>
            </w:r>
            <w:r w:rsidRPr="00057A1F">
              <w:rPr>
                <w:rFonts w:ascii="Arial Narrow" w:hAnsi="Arial Narrow"/>
                <w:b w:val="0"/>
                <w:bCs w:val="0"/>
                <w:iCs/>
                <w:kern w:val="0"/>
                <w:sz w:val="24"/>
                <w:szCs w:val="24"/>
                <w:lang w:val="es-MX"/>
              </w:rPr>
              <w:t>Utilización Confinada</w:t>
            </w:r>
          </w:p>
        </w:tc>
        <w:tc>
          <w:tcPr>
            <w:tcW w:w="3202" w:type="dxa"/>
          </w:tcPr>
          <w:p w:rsidR="002B7752" w:rsidRDefault="002B7752" w:rsidP="003F56B3">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17</w:t>
            </w:r>
          </w:p>
        </w:tc>
      </w:tr>
      <w:tr w:rsidR="00A640B6" w:rsidRPr="00057A1F" w:rsidTr="003C1F01">
        <w:tc>
          <w:tcPr>
            <w:tcW w:w="6345" w:type="dxa"/>
          </w:tcPr>
          <w:p w:rsidR="008516FC" w:rsidRPr="00057A1F" w:rsidRDefault="00E472EB" w:rsidP="002B7752">
            <w:pPr>
              <w:pStyle w:val="Ttulo"/>
              <w:numPr>
                <w:ilvl w:val="1"/>
                <w:numId w:val="26"/>
              </w:numPr>
              <w:spacing w:before="0" w:after="0"/>
              <w:ind w:left="1418" w:hanging="709"/>
              <w:jc w:val="both"/>
              <w:rPr>
                <w:rFonts w:ascii="Arial Narrow" w:hAnsi="Arial Narrow"/>
                <w:b w:val="0"/>
                <w:bCs w:val="0"/>
                <w:iCs/>
                <w:kern w:val="0"/>
                <w:sz w:val="24"/>
                <w:szCs w:val="24"/>
                <w:lang w:val="es-MX"/>
              </w:rPr>
            </w:pPr>
            <w:hyperlink w:anchor="Comisionesinternas" w:history="1">
              <w:r w:rsidR="008516FC" w:rsidRPr="00057A1F">
                <w:rPr>
                  <w:rStyle w:val="Hipervnculo"/>
                  <w:rFonts w:ascii="Arial Narrow" w:hAnsi="Arial Narrow"/>
                  <w:b w:val="0"/>
                  <w:bCs w:val="0"/>
                  <w:iCs/>
                  <w:kern w:val="0"/>
                  <w:sz w:val="24"/>
                  <w:szCs w:val="24"/>
                  <w:lang w:val="es-MX"/>
                </w:rPr>
                <w:t>Aviso de integración de las Comisiones Internas de Biosegurida</w:t>
              </w:r>
              <w:r w:rsidR="0040519B" w:rsidRPr="00057A1F">
                <w:rPr>
                  <w:rStyle w:val="Hipervnculo"/>
                  <w:rFonts w:ascii="Arial Narrow" w:hAnsi="Arial Narrow"/>
                  <w:b w:val="0"/>
                  <w:bCs w:val="0"/>
                  <w:iCs/>
                  <w:kern w:val="0"/>
                  <w:sz w:val="24"/>
                  <w:szCs w:val="24"/>
                  <w:lang w:val="es-MX"/>
                </w:rPr>
                <w:t>d.</w:t>
              </w:r>
            </w:hyperlink>
          </w:p>
          <w:p w:rsidR="00603BC8" w:rsidRPr="00057A1F" w:rsidRDefault="00603BC8" w:rsidP="00D72C26">
            <w:pPr>
              <w:pStyle w:val="Ttulo"/>
              <w:spacing w:before="0" w:after="0"/>
              <w:ind w:left="1418"/>
              <w:jc w:val="both"/>
              <w:rPr>
                <w:rFonts w:ascii="Arial Narrow" w:hAnsi="Arial Narrow"/>
                <w:b w:val="0"/>
                <w:bCs w:val="0"/>
                <w:iCs/>
                <w:kern w:val="0"/>
                <w:sz w:val="24"/>
                <w:szCs w:val="24"/>
                <w:lang w:val="es-MX"/>
              </w:rPr>
            </w:pPr>
          </w:p>
        </w:tc>
        <w:tc>
          <w:tcPr>
            <w:tcW w:w="3202" w:type="dxa"/>
          </w:tcPr>
          <w:p w:rsidR="00A640B6" w:rsidRPr="00057A1F" w:rsidRDefault="002B7752" w:rsidP="002B7752">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18</w:t>
            </w:r>
          </w:p>
        </w:tc>
      </w:tr>
      <w:tr w:rsidR="00D72C26" w:rsidRPr="00057A1F" w:rsidTr="003C1F01">
        <w:tc>
          <w:tcPr>
            <w:tcW w:w="6345" w:type="dxa"/>
          </w:tcPr>
          <w:p w:rsidR="00D72C26" w:rsidRDefault="00E472EB" w:rsidP="002B7752">
            <w:pPr>
              <w:pStyle w:val="Ttulo"/>
              <w:numPr>
                <w:ilvl w:val="1"/>
                <w:numId w:val="26"/>
              </w:numPr>
              <w:spacing w:before="0" w:after="0"/>
              <w:ind w:left="1418" w:hanging="709"/>
              <w:jc w:val="both"/>
              <w:rPr>
                <w:rFonts w:ascii="Arial Narrow" w:hAnsi="Arial Narrow"/>
                <w:b w:val="0"/>
                <w:bCs w:val="0"/>
                <w:iCs/>
                <w:kern w:val="0"/>
                <w:sz w:val="24"/>
                <w:szCs w:val="24"/>
                <w:lang w:val="es-MX"/>
              </w:rPr>
            </w:pPr>
            <w:hyperlink w:anchor="primerautilizacionlaboratorios" w:history="1">
              <w:r w:rsidR="00D72C26" w:rsidRPr="00D72C26">
                <w:rPr>
                  <w:rStyle w:val="Hipervnculo"/>
                  <w:rFonts w:ascii="Arial Narrow" w:hAnsi="Arial Narrow"/>
                  <w:b w:val="0"/>
                  <w:bCs w:val="0"/>
                  <w:iCs/>
                  <w:kern w:val="0"/>
                  <w:sz w:val="24"/>
                  <w:szCs w:val="24"/>
                  <w:lang w:val="es-MX"/>
                </w:rPr>
                <w:t>Aviso de la primera utilización de laboratorios o instalaciones específicas de enseñanza o investigación científica y tecnológica en las que se manejen, generen y produzcan organismos genéticamente modificados.</w:t>
              </w:r>
            </w:hyperlink>
          </w:p>
          <w:p w:rsidR="00D72C26" w:rsidRPr="00D72C26" w:rsidRDefault="00D72C26" w:rsidP="00D72C26">
            <w:pPr>
              <w:rPr>
                <w:lang w:val="es-MX"/>
              </w:rPr>
            </w:pPr>
          </w:p>
        </w:tc>
        <w:tc>
          <w:tcPr>
            <w:tcW w:w="3202" w:type="dxa"/>
          </w:tcPr>
          <w:p w:rsidR="00D72C26" w:rsidRPr="00057A1F" w:rsidRDefault="002B7752" w:rsidP="00D72C26">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18</w:t>
            </w:r>
          </w:p>
        </w:tc>
      </w:tr>
      <w:tr w:rsidR="00D72C26" w:rsidRPr="00057A1F" w:rsidTr="003C1F01">
        <w:tc>
          <w:tcPr>
            <w:tcW w:w="6345" w:type="dxa"/>
          </w:tcPr>
          <w:p w:rsidR="00D72C26" w:rsidRDefault="00E472EB" w:rsidP="002B7752">
            <w:pPr>
              <w:pStyle w:val="Ttulo"/>
              <w:numPr>
                <w:ilvl w:val="1"/>
                <w:numId w:val="26"/>
              </w:numPr>
              <w:spacing w:before="0" w:after="0"/>
              <w:ind w:left="1418" w:hanging="709"/>
              <w:jc w:val="both"/>
              <w:rPr>
                <w:rFonts w:ascii="Arial Narrow" w:hAnsi="Arial Narrow"/>
                <w:b w:val="0"/>
                <w:bCs w:val="0"/>
                <w:iCs/>
                <w:kern w:val="0"/>
                <w:sz w:val="24"/>
                <w:szCs w:val="24"/>
                <w:lang w:val="es-MX"/>
              </w:rPr>
            </w:pPr>
            <w:hyperlink w:anchor="manejogeneracionproduccionogms" w:history="1">
              <w:r w:rsidR="00D72C26" w:rsidRPr="00D72C26">
                <w:rPr>
                  <w:rStyle w:val="Hipervnculo"/>
                  <w:rFonts w:ascii="Arial Narrow" w:hAnsi="Arial Narrow"/>
                  <w:b w:val="0"/>
                  <w:bCs w:val="0"/>
                  <w:iCs/>
                  <w:kern w:val="0"/>
                  <w:sz w:val="24"/>
                  <w:szCs w:val="24"/>
                  <w:lang w:val="es-MX"/>
                </w:rPr>
                <w:t>Aviso del manejo, generación y producción de organismos genéticamente modificados con fines de enseñanza e investigación científica y tecnológica.</w:t>
              </w:r>
            </w:hyperlink>
          </w:p>
          <w:p w:rsidR="00D72C26" w:rsidRPr="00D72C26" w:rsidRDefault="00D72C26" w:rsidP="00D72C26">
            <w:pPr>
              <w:rPr>
                <w:lang w:val="es-MX"/>
              </w:rPr>
            </w:pPr>
          </w:p>
        </w:tc>
        <w:tc>
          <w:tcPr>
            <w:tcW w:w="3202" w:type="dxa"/>
          </w:tcPr>
          <w:p w:rsidR="00D72C26" w:rsidRPr="00057A1F" w:rsidRDefault="002B7752" w:rsidP="00D72C26">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18</w:t>
            </w:r>
          </w:p>
        </w:tc>
      </w:tr>
      <w:tr w:rsidR="00C76FF5" w:rsidRPr="00057A1F" w:rsidTr="003C1F01">
        <w:tc>
          <w:tcPr>
            <w:tcW w:w="6345" w:type="dxa"/>
          </w:tcPr>
          <w:p w:rsidR="00C76FF5" w:rsidRDefault="00E472EB" w:rsidP="002B7752">
            <w:pPr>
              <w:pStyle w:val="Ttulo"/>
              <w:numPr>
                <w:ilvl w:val="1"/>
                <w:numId w:val="26"/>
              </w:numPr>
              <w:spacing w:before="0" w:after="0"/>
              <w:ind w:left="1453" w:hanging="709"/>
              <w:jc w:val="both"/>
              <w:rPr>
                <w:rFonts w:ascii="Arial Narrow" w:hAnsi="Arial Narrow"/>
                <w:b w:val="0"/>
                <w:sz w:val="24"/>
              </w:rPr>
            </w:pPr>
            <w:hyperlink w:anchor="aviso4" w:history="1">
              <w:r w:rsidR="00C76FF5" w:rsidRPr="00453FC2">
                <w:rPr>
                  <w:rStyle w:val="Hipervnculo"/>
                  <w:rFonts w:ascii="Arial Narrow" w:hAnsi="Arial Narrow"/>
                  <w:b w:val="0"/>
                  <w:sz w:val="24"/>
                </w:rPr>
                <w:t>Aviso de la primera utilización de instalaciones específicas en donde se produzcan los organismos genéticamente modificados que se utilicen en procesos industriales</w:t>
              </w:r>
            </w:hyperlink>
          </w:p>
          <w:p w:rsidR="0074153F" w:rsidRPr="0074153F" w:rsidRDefault="0074153F" w:rsidP="0074153F"/>
        </w:tc>
        <w:tc>
          <w:tcPr>
            <w:tcW w:w="3202" w:type="dxa"/>
          </w:tcPr>
          <w:p w:rsidR="00C76FF5" w:rsidRDefault="002B7752" w:rsidP="00D72C26">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19</w:t>
            </w:r>
          </w:p>
        </w:tc>
      </w:tr>
      <w:tr w:rsidR="00C76FF5" w:rsidRPr="00057A1F" w:rsidTr="003C1F01">
        <w:tc>
          <w:tcPr>
            <w:tcW w:w="6345" w:type="dxa"/>
          </w:tcPr>
          <w:p w:rsidR="00C76FF5" w:rsidRDefault="00E472EB" w:rsidP="002B7752">
            <w:pPr>
              <w:pStyle w:val="Ttulo"/>
              <w:numPr>
                <w:ilvl w:val="1"/>
                <w:numId w:val="26"/>
              </w:numPr>
              <w:spacing w:before="0" w:after="0"/>
              <w:ind w:left="1453" w:hanging="709"/>
              <w:jc w:val="both"/>
              <w:rPr>
                <w:rFonts w:ascii="Arial Narrow" w:hAnsi="Arial Narrow"/>
                <w:b w:val="0"/>
                <w:sz w:val="24"/>
              </w:rPr>
            </w:pPr>
            <w:hyperlink w:anchor="aviso5" w:history="1">
              <w:r w:rsidR="00C76FF5" w:rsidRPr="00453FC2">
                <w:rPr>
                  <w:rStyle w:val="Hipervnculo"/>
                  <w:rFonts w:ascii="Arial Narrow" w:hAnsi="Arial Narrow"/>
                  <w:b w:val="0"/>
                  <w:sz w:val="24"/>
                </w:rPr>
                <w:t>Aviso de importación de organismos genéticamente modificados para su utilización confinada con fines industriales o comerciales</w:t>
              </w:r>
            </w:hyperlink>
          </w:p>
          <w:p w:rsidR="0074153F" w:rsidRPr="0074153F" w:rsidRDefault="0074153F" w:rsidP="0074153F"/>
        </w:tc>
        <w:tc>
          <w:tcPr>
            <w:tcW w:w="3202" w:type="dxa"/>
          </w:tcPr>
          <w:p w:rsidR="00C76FF5" w:rsidRDefault="002B7752" w:rsidP="00D72C26">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19</w:t>
            </w:r>
          </w:p>
        </w:tc>
      </w:tr>
      <w:tr w:rsidR="00A640B6" w:rsidRPr="00057A1F" w:rsidTr="003C1F01">
        <w:tc>
          <w:tcPr>
            <w:tcW w:w="6345" w:type="dxa"/>
          </w:tcPr>
          <w:p w:rsidR="00A640B6" w:rsidRPr="00057A1F" w:rsidRDefault="00EF5A4C" w:rsidP="002B7752">
            <w:pPr>
              <w:pStyle w:val="Prrafodelista"/>
              <w:numPr>
                <w:ilvl w:val="0"/>
                <w:numId w:val="26"/>
              </w:numPr>
              <w:jc w:val="both"/>
              <w:rPr>
                <w:rFonts w:ascii="Arial Narrow" w:hAnsi="Arial Narrow"/>
                <w:bCs/>
                <w:iCs/>
                <w:lang w:val="es-MX"/>
              </w:rPr>
            </w:pPr>
            <w:r w:rsidRPr="00057A1F">
              <w:rPr>
                <w:rFonts w:ascii="Arial Narrow" w:hAnsi="Arial Narrow"/>
              </w:rPr>
              <w:t>Acciones implementadas en cumplimiento al Protocolo de Cartagena sobre Seguridad de la Biotecnología</w:t>
            </w:r>
          </w:p>
        </w:tc>
        <w:tc>
          <w:tcPr>
            <w:tcW w:w="3202" w:type="dxa"/>
          </w:tcPr>
          <w:p w:rsidR="00A640B6" w:rsidRPr="00057A1F" w:rsidRDefault="005254A2" w:rsidP="005254A2">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20</w:t>
            </w:r>
          </w:p>
        </w:tc>
      </w:tr>
      <w:tr w:rsidR="00A640B6" w:rsidRPr="00057A1F" w:rsidTr="003C1F01">
        <w:trPr>
          <w:trHeight w:val="70"/>
        </w:trPr>
        <w:tc>
          <w:tcPr>
            <w:tcW w:w="6345" w:type="dxa"/>
          </w:tcPr>
          <w:p w:rsidR="00A640B6" w:rsidRPr="00057A1F" w:rsidRDefault="00EF5A4C" w:rsidP="002B7752">
            <w:pPr>
              <w:pStyle w:val="Ttulo"/>
              <w:numPr>
                <w:ilvl w:val="0"/>
                <w:numId w:val="26"/>
              </w:numPr>
              <w:spacing w:before="0" w:after="0"/>
              <w:jc w:val="both"/>
              <w:rPr>
                <w:rFonts w:ascii="Arial Narrow" w:hAnsi="Arial Narrow"/>
                <w:b w:val="0"/>
                <w:bCs w:val="0"/>
                <w:iCs/>
                <w:kern w:val="0"/>
                <w:sz w:val="24"/>
                <w:szCs w:val="24"/>
                <w:lang w:val="es-MX"/>
              </w:rPr>
            </w:pPr>
            <w:r w:rsidRPr="00057A1F">
              <w:rPr>
                <w:rFonts w:ascii="Arial Narrow" w:hAnsi="Arial Narrow"/>
                <w:b w:val="0"/>
                <w:bCs w:val="0"/>
                <w:sz w:val="24"/>
                <w:szCs w:val="24"/>
                <w:lang w:val="es-MX"/>
              </w:rPr>
              <w:t>Referencias</w:t>
            </w:r>
          </w:p>
        </w:tc>
        <w:tc>
          <w:tcPr>
            <w:tcW w:w="3202" w:type="dxa"/>
          </w:tcPr>
          <w:p w:rsidR="00A640B6" w:rsidRPr="00057A1F" w:rsidRDefault="002B7752" w:rsidP="005254A2">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2</w:t>
            </w:r>
            <w:r w:rsidR="005254A2">
              <w:rPr>
                <w:rFonts w:ascii="Arial Narrow" w:hAnsi="Arial Narrow"/>
                <w:b w:val="0"/>
                <w:bCs w:val="0"/>
                <w:iCs/>
                <w:kern w:val="0"/>
                <w:sz w:val="24"/>
                <w:szCs w:val="24"/>
                <w:lang w:val="es-MX"/>
              </w:rPr>
              <w:t>2</w:t>
            </w:r>
          </w:p>
        </w:tc>
      </w:tr>
    </w:tbl>
    <w:p w:rsidR="001110EC" w:rsidRPr="00057A1F" w:rsidRDefault="00057A1F" w:rsidP="00CA0278">
      <w:pPr>
        <w:pStyle w:val="Ttulo"/>
        <w:rPr>
          <w:rFonts w:ascii="Arial Narrow" w:hAnsi="Arial Narrow"/>
          <w:sz w:val="24"/>
          <w:szCs w:val="24"/>
          <w:lang w:val="es-MX"/>
        </w:rPr>
      </w:pPr>
      <w:r w:rsidRPr="00057A1F">
        <w:rPr>
          <w:rFonts w:ascii="Arial Narrow" w:hAnsi="Arial Narrow"/>
          <w:kern w:val="0"/>
          <w:sz w:val="24"/>
          <w:szCs w:val="24"/>
          <w:lang w:val="es-MX"/>
        </w:rPr>
        <w:lastRenderedPageBreak/>
        <w:t>Í</w:t>
      </w:r>
      <w:r w:rsidR="001110EC" w:rsidRPr="00057A1F">
        <w:rPr>
          <w:rFonts w:ascii="Arial Narrow" w:hAnsi="Arial Narrow"/>
          <w:kern w:val="0"/>
          <w:sz w:val="24"/>
          <w:szCs w:val="24"/>
          <w:lang w:val="es-MX"/>
        </w:rPr>
        <w:t xml:space="preserve">ndice de Tablas </w:t>
      </w:r>
    </w:p>
    <w:tbl>
      <w:tblPr>
        <w:tblStyle w:val="Tablaconcuadrcula"/>
        <w:tblW w:w="8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06"/>
      </w:tblGrid>
      <w:tr w:rsidR="00AF0BE7" w:rsidRPr="00057A1F" w:rsidTr="003C1F01">
        <w:tc>
          <w:tcPr>
            <w:tcW w:w="7366" w:type="dxa"/>
          </w:tcPr>
          <w:p w:rsidR="00AF0BE7" w:rsidRPr="00057A1F" w:rsidRDefault="00AF0BE7" w:rsidP="00304FD5">
            <w:pPr>
              <w:pStyle w:val="Ttulo"/>
              <w:spacing w:before="0" w:after="0"/>
              <w:jc w:val="left"/>
              <w:rPr>
                <w:rFonts w:ascii="Arial Narrow" w:hAnsi="Arial Narrow"/>
                <w:b w:val="0"/>
                <w:bCs w:val="0"/>
                <w:iCs/>
                <w:kern w:val="0"/>
                <w:sz w:val="24"/>
                <w:szCs w:val="24"/>
                <w:lang w:val="es-MX"/>
              </w:rPr>
            </w:pPr>
          </w:p>
        </w:tc>
        <w:tc>
          <w:tcPr>
            <w:tcW w:w="906" w:type="dxa"/>
          </w:tcPr>
          <w:p w:rsidR="00AF0BE7" w:rsidRPr="00737FA2" w:rsidRDefault="00AF0BE7" w:rsidP="00304FD5">
            <w:pPr>
              <w:pStyle w:val="Ttulo"/>
              <w:spacing w:before="0" w:after="0"/>
              <w:jc w:val="right"/>
              <w:rPr>
                <w:rFonts w:ascii="Arial Narrow" w:hAnsi="Arial Narrow"/>
                <w:bCs w:val="0"/>
                <w:iCs/>
                <w:kern w:val="0"/>
                <w:sz w:val="24"/>
                <w:szCs w:val="24"/>
                <w:lang w:val="es-MX"/>
              </w:rPr>
            </w:pPr>
            <w:r w:rsidRPr="00737FA2">
              <w:rPr>
                <w:rFonts w:ascii="Arial Narrow" w:hAnsi="Arial Narrow"/>
                <w:bCs w:val="0"/>
                <w:iCs/>
                <w:kern w:val="0"/>
                <w:sz w:val="24"/>
                <w:szCs w:val="24"/>
                <w:lang w:val="es-MX"/>
              </w:rPr>
              <w:t xml:space="preserve">Página </w:t>
            </w:r>
          </w:p>
        </w:tc>
      </w:tr>
      <w:tr w:rsidR="00AF0BE7" w:rsidRPr="00057A1F" w:rsidTr="003C1F01">
        <w:tc>
          <w:tcPr>
            <w:tcW w:w="7366" w:type="dxa"/>
          </w:tcPr>
          <w:p w:rsidR="00AF0BE7" w:rsidRDefault="00AF0BE7" w:rsidP="00057A1F">
            <w:pPr>
              <w:pStyle w:val="Ttulo"/>
              <w:numPr>
                <w:ilvl w:val="0"/>
                <w:numId w:val="42"/>
              </w:numPr>
              <w:spacing w:before="0" w:after="0"/>
              <w:jc w:val="left"/>
              <w:rPr>
                <w:rFonts w:ascii="Arial Narrow" w:hAnsi="Arial Narrow"/>
                <w:sz w:val="24"/>
                <w:szCs w:val="24"/>
                <w:lang w:val="es-MX"/>
              </w:rPr>
            </w:pPr>
            <w:r w:rsidRPr="00057A1F">
              <w:rPr>
                <w:rFonts w:ascii="Arial Narrow" w:hAnsi="Arial Narrow"/>
                <w:sz w:val="24"/>
                <w:szCs w:val="24"/>
                <w:lang w:val="es-MX"/>
              </w:rPr>
              <w:t>Solicitudes de Permisos y sus estadísticas</w:t>
            </w:r>
          </w:p>
          <w:p w:rsidR="00737FA2" w:rsidRPr="00737FA2" w:rsidRDefault="00737FA2" w:rsidP="00737FA2">
            <w:pPr>
              <w:rPr>
                <w:lang w:val="es-MX"/>
              </w:rPr>
            </w:pPr>
          </w:p>
        </w:tc>
        <w:tc>
          <w:tcPr>
            <w:tcW w:w="906" w:type="dxa"/>
          </w:tcPr>
          <w:p w:rsidR="00AF0BE7" w:rsidRPr="00057A1F" w:rsidRDefault="00AF0BE7" w:rsidP="00D938CD">
            <w:pPr>
              <w:pStyle w:val="Ttulo"/>
              <w:spacing w:before="0" w:after="0"/>
              <w:jc w:val="right"/>
              <w:rPr>
                <w:rFonts w:ascii="Arial Narrow" w:hAnsi="Arial Narrow"/>
                <w:b w:val="0"/>
                <w:bCs w:val="0"/>
                <w:iCs/>
                <w:kern w:val="0"/>
                <w:sz w:val="24"/>
                <w:szCs w:val="24"/>
                <w:lang w:val="es-MX"/>
              </w:rPr>
            </w:pPr>
          </w:p>
        </w:tc>
      </w:tr>
      <w:tr w:rsidR="00AF0BE7" w:rsidRPr="00057A1F" w:rsidTr="003C1F01">
        <w:tc>
          <w:tcPr>
            <w:tcW w:w="7366" w:type="dxa"/>
          </w:tcPr>
          <w:p w:rsidR="00AF0BE7" w:rsidRDefault="00E472EB" w:rsidP="00EC2656">
            <w:pPr>
              <w:ind w:left="708"/>
              <w:jc w:val="both"/>
              <w:rPr>
                <w:rFonts w:ascii="Arial Narrow" w:hAnsi="Arial Narrow"/>
              </w:rPr>
            </w:pPr>
            <w:hyperlink w:anchor="Tabla_1" w:history="1">
              <w:r w:rsidR="00AF0BE7" w:rsidRPr="00057A1F">
                <w:rPr>
                  <w:rStyle w:val="Hipervnculo"/>
                  <w:rFonts w:ascii="Arial Narrow" w:hAnsi="Arial Narrow"/>
                  <w:b/>
                  <w:lang w:val="es-MX"/>
                </w:rPr>
                <w:t>Tabla 1.</w:t>
              </w:r>
            </w:hyperlink>
            <w:r w:rsidR="00AF0BE7" w:rsidRPr="00057A1F">
              <w:rPr>
                <w:rFonts w:ascii="Arial Narrow" w:hAnsi="Arial Narrow"/>
                <w:lang w:val="es-MX"/>
              </w:rPr>
              <w:t xml:space="preserve"> </w:t>
            </w:r>
            <w:r w:rsidR="00AF0BE7" w:rsidRPr="00057A1F">
              <w:rPr>
                <w:rFonts w:ascii="Arial Narrow" w:hAnsi="Arial Narrow"/>
              </w:rPr>
              <w:t>Número de permisos otorgados por cultivo durante el año 201</w:t>
            </w:r>
            <w:r w:rsidR="0040519B" w:rsidRPr="00057A1F">
              <w:rPr>
                <w:rFonts w:ascii="Arial Narrow" w:hAnsi="Arial Narrow"/>
              </w:rPr>
              <w:t>6</w:t>
            </w:r>
            <w:r w:rsidR="00AF0BE7" w:rsidRPr="00057A1F">
              <w:rPr>
                <w:rFonts w:ascii="Arial Narrow" w:hAnsi="Arial Narrow"/>
              </w:rPr>
              <w:t>.</w:t>
            </w:r>
          </w:p>
          <w:p w:rsidR="00737FA2" w:rsidRPr="00057A1F" w:rsidRDefault="00737FA2" w:rsidP="0040519B">
            <w:pPr>
              <w:jc w:val="both"/>
              <w:rPr>
                <w:rFonts w:ascii="Arial Narrow" w:hAnsi="Arial Narrow"/>
              </w:rPr>
            </w:pPr>
          </w:p>
        </w:tc>
        <w:tc>
          <w:tcPr>
            <w:tcW w:w="906" w:type="dxa"/>
          </w:tcPr>
          <w:p w:rsidR="00AF0BE7" w:rsidRPr="00057A1F" w:rsidRDefault="002B7752" w:rsidP="00C569E7">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9</w:t>
            </w:r>
          </w:p>
        </w:tc>
      </w:tr>
      <w:tr w:rsidR="00AF0BE7" w:rsidRPr="00057A1F" w:rsidTr="003C1F01">
        <w:tc>
          <w:tcPr>
            <w:tcW w:w="7366" w:type="dxa"/>
          </w:tcPr>
          <w:p w:rsidR="00AF0BE7" w:rsidRPr="00057A1F" w:rsidRDefault="00E472EB" w:rsidP="00EC2656">
            <w:pPr>
              <w:ind w:left="708"/>
              <w:jc w:val="both"/>
              <w:rPr>
                <w:rFonts w:ascii="Arial Narrow" w:hAnsi="Arial Narrow"/>
              </w:rPr>
            </w:pPr>
            <w:hyperlink w:anchor="Tabla_2" w:history="1">
              <w:r w:rsidR="00AF0BE7" w:rsidRPr="00057A1F">
                <w:rPr>
                  <w:rStyle w:val="Hipervnculo"/>
                  <w:rFonts w:ascii="Arial Narrow" w:hAnsi="Arial Narrow"/>
                  <w:b/>
                </w:rPr>
                <w:t>Tabla 2</w:t>
              </w:r>
            </w:hyperlink>
            <w:r w:rsidR="00AF0BE7" w:rsidRPr="00057A1F">
              <w:rPr>
                <w:rFonts w:ascii="Arial Narrow" w:hAnsi="Arial Narrow"/>
                <w:b/>
              </w:rPr>
              <w:t xml:space="preserve">. </w:t>
            </w:r>
            <w:r w:rsidR="00AF0BE7" w:rsidRPr="00057A1F">
              <w:rPr>
                <w:rFonts w:ascii="Arial Narrow" w:hAnsi="Arial Narrow"/>
              </w:rPr>
              <w:t>Datos de cultivo, superficie permitida por Estado y tipo de liberación para la siembra de cultivos genéticamente modificados para el año 201</w:t>
            </w:r>
            <w:r w:rsidR="0040519B" w:rsidRPr="00057A1F">
              <w:rPr>
                <w:rFonts w:ascii="Arial Narrow" w:hAnsi="Arial Narrow"/>
              </w:rPr>
              <w:t>6</w:t>
            </w:r>
            <w:r w:rsidR="00AF0BE7" w:rsidRPr="00057A1F">
              <w:rPr>
                <w:rFonts w:ascii="Arial Narrow" w:hAnsi="Arial Narrow"/>
              </w:rPr>
              <w:t>.</w:t>
            </w:r>
          </w:p>
        </w:tc>
        <w:tc>
          <w:tcPr>
            <w:tcW w:w="906" w:type="dxa"/>
          </w:tcPr>
          <w:p w:rsidR="00AF0BE7" w:rsidRPr="00057A1F" w:rsidRDefault="002B7752" w:rsidP="001D263C">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10</w:t>
            </w:r>
          </w:p>
        </w:tc>
      </w:tr>
      <w:tr w:rsidR="00AF0BE7" w:rsidRPr="00057A1F" w:rsidTr="003C1F01">
        <w:tc>
          <w:tcPr>
            <w:tcW w:w="7366" w:type="dxa"/>
          </w:tcPr>
          <w:p w:rsidR="00057A1F" w:rsidRPr="00057A1F" w:rsidRDefault="00057A1F" w:rsidP="00304FD5">
            <w:pPr>
              <w:rPr>
                <w:rFonts w:ascii="Arial Narrow" w:hAnsi="Arial Narrow"/>
                <w:b/>
                <w:lang w:val="es-MX"/>
              </w:rPr>
            </w:pPr>
          </w:p>
          <w:p w:rsidR="00AF0BE7" w:rsidRDefault="00AF0BE7" w:rsidP="00057A1F">
            <w:pPr>
              <w:pStyle w:val="Prrafodelista"/>
              <w:numPr>
                <w:ilvl w:val="0"/>
                <w:numId w:val="42"/>
              </w:numPr>
              <w:rPr>
                <w:rFonts w:ascii="Arial Narrow" w:hAnsi="Arial Narrow"/>
                <w:b/>
                <w:lang w:val="es-MX"/>
              </w:rPr>
            </w:pPr>
            <w:r w:rsidRPr="00057A1F">
              <w:rPr>
                <w:rFonts w:ascii="Arial Narrow" w:hAnsi="Arial Narrow"/>
                <w:b/>
                <w:lang w:val="es-MX"/>
              </w:rPr>
              <w:t>Cultivos Genéticamente Modificados</w:t>
            </w:r>
          </w:p>
          <w:p w:rsidR="00737FA2" w:rsidRPr="00737FA2" w:rsidRDefault="00737FA2" w:rsidP="00737FA2">
            <w:pPr>
              <w:rPr>
                <w:rFonts w:ascii="Arial Narrow" w:hAnsi="Arial Narrow"/>
                <w:b/>
                <w:lang w:val="es-MX"/>
              </w:rPr>
            </w:pPr>
          </w:p>
        </w:tc>
        <w:tc>
          <w:tcPr>
            <w:tcW w:w="906" w:type="dxa"/>
          </w:tcPr>
          <w:p w:rsidR="00AF0BE7" w:rsidRPr="00057A1F" w:rsidRDefault="00AF0BE7" w:rsidP="00D938CD">
            <w:pPr>
              <w:pStyle w:val="Ttulo"/>
              <w:spacing w:before="0" w:after="0"/>
              <w:jc w:val="right"/>
              <w:rPr>
                <w:rFonts w:ascii="Arial Narrow" w:hAnsi="Arial Narrow"/>
                <w:b w:val="0"/>
                <w:bCs w:val="0"/>
                <w:iCs/>
                <w:kern w:val="0"/>
                <w:sz w:val="24"/>
                <w:szCs w:val="24"/>
                <w:lang w:val="es-MX"/>
              </w:rPr>
            </w:pPr>
          </w:p>
        </w:tc>
      </w:tr>
      <w:tr w:rsidR="00AF0BE7" w:rsidRPr="00057A1F" w:rsidTr="003C1F01">
        <w:tc>
          <w:tcPr>
            <w:tcW w:w="7366" w:type="dxa"/>
          </w:tcPr>
          <w:p w:rsidR="00737FA2" w:rsidRPr="00737FA2" w:rsidRDefault="00AF0BE7" w:rsidP="00737FA2">
            <w:pPr>
              <w:pStyle w:val="Ttulo"/>
              <w:spacing w:before="0" w:after="0"/>
              <w:jc w:val="both"/>
              <w:rPr>
                <w:rFonts w:ascii="Arial Narrow" w:hAnsi="Arial Narrow"/>
                <w:sz w:val="24"/>
                <w:szCs w:val="24"/>
              </w:rPr>
            </w:pPr>
            <w:r w:rsidRPr="00547A2D">
              <w:rPr>
                <w:rFonts w:ascii="Arial Narrow" w:hAnsi="Arial Narrow"/>
                <w:b w:val="0"/>
                <w:bCs w:val="0"/>
                <w:kern w:val="0"/>
                <w:sz w:val="24"/>
                <w:szCs w:val="24"/>
                <w:lang w:val="es-MX"/>
              </w:rPr>
              <w:t>Al</w:t>
            </w:r>
            <w:r w:rsidR="00252B3F" w:rsidRPr="00547A2D">
              <w:rPr>
                <w:rFonts w:ascii="Arial Narrow" w:hAnsi="Arial Narrow"/>
                <w:b w:val="0"/>
                <w:bCs w:val="0"/>
                <w:kern w:val="0"/>
                <w:sz w:val="24"/>
                <w:szCs w:val="24"/>
                <w:lang w:val="es-MX"/>
              </w:rPr>
              <w:t>falfa</w:t>
            </w:r>
            <w:r w:rsidRPr="00547A2D">
              <w:rPr>
                <w:rFonts w:ascii="Arial Narrow" w:hAnsi="Arial Narrow"/>
                <w:b w:val="0"/>
                <w:bCs w:val="0"/>
                <w:kern w:val="0"/>
                <w:sz w:val="24"/>
                <w:szCs w:val="24"/>
                <w:lang w:val="es-MX"/>
              </w:rPr>
              <w:t xml:space="preserve"> Genéticamente Modificad</w:t>
            </w:r>
            <w:r w:rsidR="00547A2D">
              <w:rPr>
                <w:rFonts w:ascii="Arial Narrow" w:hAnsi="Arial Narrow"/>
                <w:sz w:val="24"/>
                <w:szCs w:val="24"/>
              </w:rPr>
              <w:t>a</w:t>
            </w:r>
          </w:p>
        </w:tc>
        <w:tc>
          <w:tcPr>
            <w:tcW w:w="906" w:type="dxa"/>
          </w:tcPr>
          <w:p w:rsidR="00AF0BE7" w:rsidRPr="00057A1F" w:rsidRDefault="00AF0BE7" w:rsidP="00D938CD">
            <w:pPr>
              <w:pStyle w:val="Ttulo"/>
              <w:spacing w:before="0" w:after="0"/>
              <w:jc w:val="right"/>
              <w:rPr>
                <w:rFonts w:ascii="Arial Narrow" w:hAnsi="Arial Narrow"/>
                <w:b w:val="0"/>
                <w:bCs w:val="0"/>
                <w:iCs/>
                <w:kern w:val="0"/>
                <w:sz w:val="24"/>
                <w:szCs w:val="24"/>
                <w:lang w:val="es-MX"/>
              </w:rPr>
            </w:pPr>
          </w:p>
        </w:tc>
      </w:tr>
      <w:tr w:rsidR="00AF0BE7" w:rsidRPr="00057A1F" w:rsidTr="003C1F01">
        <w:tc>
          <w:tcPr>
            <w:tcW w:w="7366" w:type="dxa"/>
          </w:tcPr>
          <w:p w:rsidR="00AF0BE7" w:rsidRDefault="00E472EB" w:rsidP="00EC2656">
            <w:pPr>
              <w:ind w:left="708"/>
              <w:jc w:val="both"/>
              <w:rPr>
                <w:rFonts w:ascii="Arial Narrow" w:hAnsi="Arial Narrow"/>
                <w:bCs/>
              </w:rPr>
            </w:pPr>
            <w:hyperlink w:anchor="fenotiposalfalfa" w:history="1">
              <w:r w:rsidR="0091573D" w:rsidRPr="00057A1F">
                <w:rPr>
                  <w:rStyle w:val="Hipervnculo"/>
                  <w:rFonts w:ascii="Arial Narrow" w:hAnsi="Arial Narrow"/>
                  <w:b/>
                  <w:bCs/>
                </w:rPr>
                <w:t>Tabla 3</w:t>
              </w:r>
            </w:hyperlink>
            <w:r w:rsidR="00AF0BE7" w:rsidRPr="00057A1F">
              <w:rPr>
                <w:rFonts w:ascii="Arial Narrow" w:hAnsi="Arial Narrow"/>
                <w:b/>
                <w:bCs/>
              </w:rPr>
              <w:t xml:space="preserve">. </w:t>
            </w:r>
            <w:r w:rsidR="00AF0BE7" w:rsidRPr="00057A1F">
              <w:rPr>
                <w:rFonts w:ascii="Arial Narrow" w:hAnsi="Arial Narrow"/>
                <w:bCs/>
              </w:rPr>
              <w:t xml:space="preserve">Fenotipos </w:t>
            </w:r>
            <w:r w:rsidR="0091573D" w:rsidRPr="00057A1F">
              <w:rPr>
                <w:rFonts w:ascii="Arial Narrow" w:hAnsi="Arial Narrow"/>
                <w:bCs/>
              </w:rPr>
              <w:t>solicitados a</w:t>
            </w:r>
            <w:r w:rsidR="00AF0BE7" w:rsidRPr="00057A1F">
              <w:rPr>
                <w:rFonts w:ascii="Arial Narrow" w:hAnsi="Arial Narrow"/>
                <w:bCs/>
              </w:rPr>
              <w:t xml:space="preserve"> la Secretaría de Agricultura, Ganadería, Desarrollo Rural, Pesca y Alimentación para la </w:t>
            </w:r>
            <w:r w:rsidR="00FA2D9F" w:rsidRPr="00057A1F">
              <w:rPr>
                <w:rFonts w:ascii="Arial Narrow" w:hAnsi="Arial Narrow"/>
                <w:bCs/>
              </w:rPr>
              <w:t>liberación</w:t>
            </w:r>
            <w:r w:rsidR="0040519B" w:rsidRPr="00057A1F">
              <w:rPr>
                <w:rFonts w:ascii="Arial Narrow" w:hAnsi="Arial Narrow"/>
                <w:bCs/>
              </w:rPr>
              <w:t xml:space="preserve"> </w:t>
            </w:r>
            <w:r w:rsidR="00FA2D9F" w:rsidRPr="00057A1F">
              <w:rPr>
                <w:rFonts w:ascii="Arial Narrow" w:hAnsi="Arial Narrow"/>
                <w:bCs/>
              </w:rPr>
              <w:t>a</w:t>
            </w:r>
            <w:r w:rsidR="00AF0BE7" w:rsidRPr="00057A1F">
              <w:rPr>
                <w:rFonts w:ascii="Arial Narrow" w:hAnsi="Arial Narrow"/>
                <w:bCs/>
              </w:rPr>
              <w:t>l medio ambiente de al</w:t>
            </w:r>
            <w:r w:rsidR="001D263C">
              <w:rPr>
                <w:rFonts w:ascii="Arial Narrow" w:hAnsi="Arial Narrow"/>
                <w:bCs/>
              </w:rPr>
              <w:t>falfa</w:t>
            </w:r>
            <w:r w:rsidR="00AF0BE7" w:rsidRPr="00057A1F">
              <w:rPr>
                <w:rFonts w:ascii="Arial Narrow" w:hAnsi="Arial Narrow"/>
                <w:bCs/>
              </w:rPr>
              <w:t xml:space="preserve"> </w:t>
            </w:r>
            <w:r w:rsidR="001D263C">
              <w:rPr>
                <w:rFonts w:ascii="Arial Narrow" w:hAnsi="Arial Narrow"/>
              </w:rPr>
              <w:t>genéticamente modificada</w:t>
            </w:r>
            <w:r w:rsidR="00B76C6C">
              <w:rPr>
                <w:rFonts w:ascii="Arial Narrow" w:hAnsi="Arial Narrow"/>
              </w:rPr>
              <w:t xml:space="preserve"> por </w:t>
            </w:r>
            <w:r w:rsidR="003C1F01">
              <w:rPr>
                <w:rFonts w:ascii="Arial Narrow" w:hAnsi="Arial Narrow"/>
              </w:rPr>
              <w:t>e</w:t>
            </w:r>
            <w:r w:rsidR="00B76C6C">
              <w:rPr>
                <w:rFonts w:ascii="Arial Narrow" w:hAnsi="Arial Narrow"/>
              </w:rPr>
              <w:t>stado</w:t>
            </w:r>
            <w:r w:rsidR="00AF0BE7" w:rsidRPr="00057A1F">
              <w:rPr>
                <w:rFonts w:ascii="Arial Narrow" w:hAnsi="Arial Narrow"/>
                <w:bCs/>
              </w:rPr>
              <w:t>.</w:t>
            </w:r>
          </w:p>
          <w:p w:rsidR="00737FA2" w:rsidRPr="00737FA2" w:rsidRDefault="00737FA2" w:rsidP="0040519B">
            <w:pPr>
              <w:jc w:val="both"/>
              <w:rPr>
                <w:rFonts w:ascii="Arial Narrow" w:hAnsi="Arial Narrow"/>
                <w:bCs/>
                <w:sz w:val="16"/>
                <w:szCs w:val="16"/>
              </w:rPr>
            </w:pPr>
          </w:p>
        </w:tc>
        <w:tc>
          <w:tcPr>
            <w:tcW w:w="906" w:type="dxa"/>
          </w:tcPr>
          <w:p w:rsidR="00AF0BE7" w:rsidRPr="00057A1F" w:rsidRDefault="002B7752" w:rsidP="005254A2">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w:t>
            </w:r>
            <w:r w:rsidR="005254A2">
              <w:rPr>
                <w:rFonts w:ascii="Arial Narrow" w:hAnsi="Arial Narrow"/>
                <w:b w:val="0"/>
                <w:bCs w:val="0"/>
                <w:iCs/>
                <w:kern w:val="0"/>
                <w:sz w:val="24"/>
                <w:szCs w:val="24"/>
                <w:lang w:val="es-MX"/>
              </w:rPr>
              <w:t>1</w:t>
            </w:r>
          </w:p>
        </w:tc>
      </w:tr>
      <w:bookmarkStart w:id="15" w:name="_Hlk469415455"/>
      <w:bookmarkStart w:id="16" w:name="_Hlk469415402"/>
      <w:tr w:rsidR="00AF0BE7" w:rsidRPr="00057A1F" w:rsidTr="003C1F01">
        <w:tc>
          <w:tcPr>
            <w:tcW w:w="7366" w:type="dxa"/>
          </w:tcPr>
          <w:p w:rsidR="00AF0BE7" w:rsidRPr="00057A1F" w:rsidRDefault="00B75CD6" w:rsidP="00252B3F">
            <w:pPr>
              <w:pStyle w:val="Ttulo"/>
              <w:spacing w:before="0" w:after="0"/>
              <w:jc w:val="left"/>
              <w:rPr>
                <w:rFonts w:ascii="Arial Narrow" w:hAnsi="Arial Narrow"/>
                <w:b w:val="0"/>
                <w:bCs w:val="0"/>
                <w:iCs/>
                <w:kern w:val="0"/>
                <w:sz w:val="24"/>
                <w:szCs w:val="24"/>
                <w:lang w:val="es-MX"/>
              </w:rPr>
            </w:pPr>
            <w:r w:rsidRPr="00057A1F">
              <w:rPr>
                <w:rFonts w:ascii="Arial Narrow" w:hAnsi="Arial Narrow"/>
                <w:sz w:val="24"/>
                <w:szCs w:val="24"/>
              </w:rPr>
              <w:fldChar w:fldCharType="begin"/>
            </w:r>
            <w:r w:rsidR="005539B8">
              <w:rPr>
                <w:rFonts w:ascii="Arial Narrow" w:hAnsi="Arial Narrow"/>
                <w:sz w:val="24"/>
                <w:szCs w:val="24"/>
              </w:rPr>
              <w:instrText>HYPERLINK  \l "Algodón"</w:instrText>
            </w:r>
            <w:r w:rsidRPr="00057A1F">
              <w:rPr>
                <w:rFonts w:ascii="Arial Narrow" w:hAnsi="Arial Narrow"/>
                <w:sz w:val="24"/>
                <w:szCs w:val="24"/>
              </w:rPr>
              <w:fldChar w:fldCharType="separate"/>
            </w:r>
            <w:r w:rsidR="00252B3F" w:rsidRPr="00057A1F">
              <w:rPr>
                <w:rStyle w:val="Hipervnculo"/>
                <w:rFonts w:ascii="Arial Narrow" w:hAnsi="Arial Narrow"/>
                <w:b w:val="0"/>
                <w:bCs w:val="0"/>
                <w:kern w:val="0"/>
                <w:sz w:val="24"/>
                <w:szCs w:val="24"/>
                <w:lang w:val="es-MX"/>
              </w:rPr>
              <w:t>Algodón</w:t>
            </w:r>
            <w:r w:rsidR="00AF0BE7" w:rsidRPr="00057A1F">
              <w:rPr>
                <w:rStyle w:val="Hipervnculo"/>
                <w:rFonts w:ascii="Arial Narrow" w:hAnsi="Arial Narrow"/>
                <w:b w:val="0"/>
                <w:bCs w:val="0"/>
                <w:kern w:val="0"/>
                <w:sz w:val="24"/>
                <w:szCs w:val="24"/>
                <w:lang w:val="es-MX"/>
              </w:rPr>
              <w:t xml:space="preserve"> Genéticamente Modificado</w:t>
            </w:r>
            <w:r w:rsidRPr="00057A1F">
              <w:rPr>
                <w:rFonts w:ascii="Arial Narrow" w:hAnsi="Arial Narrow"/>
                <w:sz w:val="24"/>
                <w:szCs w:val="24"/>
              </w:rPr>
              <w:fldChar w:fldCharType="end"/>
            </w:r>
          </w:p>
        </w:tc>
        <w:tc>
          <w:tcPr>
            <w:tcW w:w="906" w:type="dxa"/>
          </w:tcPr>
          <w:p w:rsidR="00AF0BE7" w:rsidRPr="00057A1F" w:rsidRDefault="00AF0BE7" w:rsidP="00D938CD">
            <w:pPr>
              <w:pStyle w:val="Ttulo"/>
              <w:spacing w:before="0" w:after="0"/>
              <w:jc w:val="right"/>
              <w:rPr>
                <w:rFonts w:ascii="Arial Narrow" w:hAnsi="Arial Narrow"/>
                <w:b w:val="0"/>
                <w:bCs w:val="0"/>
                <w:iCs/>
                <w:kern w:val="0"/>
                <w:sz w:val="24"/>
                <w:szCs w:val="24"/>
                <w:lang w:val="es-MX"/>
              </w:rPr>
            </w:pPr>
          </w:p>
        </w:tc>
      </w:tr>
      <w:tr w:rsidR="0032575C" w:rsidRPr="00057A1F" w:rsidTr="003C1F01">
        <w:tc>
          <w:tcPr>
            <w:tcW w:w="7366" w:type="dxa"/>
          </w:tcPr>
          <w:p w:rsidR="001A234D" w:rsidRDefault="00E472EB" w:rsidP="00EC2656">
            <w:pPr>
              <w:ind w:left="708"/>
              <w:jc w:val="both"/>
              <w:rPr>
                <w:rFonts w:ascii="Arial Narrow" w:hAnsi="Arial Narrow"/>
                <w:bCs/>
              </w:rPr>
            </w:pPr>
            <w:hyperlink w:anchor="Tabla_4" w:history="1">
              <w:r w:rsidR="0091573D" w:rsidRPr="00057A1F">
                <w:rPr>
                  <w:rStyle w:val="Hipervnculo"/>
                  <w:rFonts w:ascii="Arial Narrow" w:hAnsi="Arial Narrow"/>
                  <w:b/>
                  <w:bCs/>
                </w:rPr>
                <w:t>Tabla 4</w:t>
              </w:r>
            </w:hyperlink>
            <w:r w:rsidR="0032575C" w:rsidRPr="00057A1F">
              <w:rPr>
                <w:rFonts w:ascii="Arial Narrow" w:hAnsi="Arial Narrow"/>
                <w:b/>
                <w:bCs/>
              </w:rPr>
              <w:t xml:space="preserve">. </w:t>
            </w:r>
            <w:bookmarkStart w:id="17" w:name="OLE_LINK117"/>
            <w:bookmarkStart w:id="18" w:name="OLE_LINK118"/>
            <w:bookmarkStart w:id="19" w:name="OLE_LINK119"/>
            <w:bookmarkStart w:id="20" w:name="OLE_LINK120"/>
            <w:r w:rsidR="0091573D" w:rsidRPr="00057A1F">
              <w:rPr>
                <w:rFonts w:ascii="Arial Narrow" w:hAnsi="Arial Narrow"/>
                <w:bCs/>
              </w:rPr>
              <w:t xml:space="preserve">Fenotipos solicitados a la Secretaría de Agricultura, Ganadería, Desarrollo Rural, </w:t>
            </w:r>
            <w:r w:rsidR="00057A1F" w:rsidRPr="00057A1F">
              <w:rPr>
                <w:rFonts w:ascii="Arial Narrow" w:hAnsi="Arial Narrow"/>
                <w:bCs/>
              </w:rPr>
              <w:t>Pesca y Alimentación para la liberación</w:t>
            </w:r>
            <w:r w:rsidR="0091573D" w:rsidRPr="00057A1F">
              <w:rPr>
                <w:rFonts w:ascii="Arial Narrow" w:hAnsi="Arial Narrow"/>
                <w:bCs/>
              </w:rPr>
              <w:t xml:space="preserve"> en el medio ambiente de algodón </w:t>
            </w:r>
            <w:r w:rsidR="0091573D" w:rsidRPr="00057A1F">
              <w:rPr>
                <w:rFonts w:ascii="Arial Narrow" w:hAnsi="Arial Narrow"/>
              </w:rPr>
              <w:t>genéticamente modificado</w:t>
            </w:r>
            <w:r w:rsidR="0091573D" w:rsidRPr="00057A1F">
              <w:rPr>
                <w:rFonts w:ascii="Arial Narrow" w:hAnsi="Arial Narrow"/>
                <w:bCs/>
              </w:rPr>
              <w:t xml:space="preserve"> por </w:t>
            </w:r>
            <w:r w:rsidR="00547A2D">
              <w:rPr>
                <w:rFonts w:ascii="Arial Narrow" w:hAnsi="Arial Narrow"/>
                <w:bCs/>
              </w:rPr>
              <w:t>e</w:t>
            </w:r>
            <w:r w:rsidR="0091573D" w:rsidRPr="00057A1F">
              <w:rPr>
                <w:rFonts w:ascii="Arial Narrow" w:hAnsi="Arial Narrow"/>
                <w:bCs/>
              </w:rPr>
              <w:t>stado.</w:t>
            </w:r>
          </w:p>
          <w:bookmarkEnd w:id="17"/>
          <w:bookmarkEnd w:id="18"/>
          <w:bookmarkEnd w:id="19"/>
          <w:bookmarkEnd w:id="20"/>
          <w:p w:rsidR="00737FA2" w:rsidRPr="00057A1F" w:rsidRDefault="00737FA2" w:rsidP="00057A1F">
            <w:pPr>
              <w:jc w:val="both"/>
              <w:rPr>
                <w:rFonts w:ascii="Arial Narrow" w:hAnsi="Arial Narrow"/>
                <w:b/>
              </w:rPr>
            </w:pPr>
          </w:p>
        </w:tc>
        <w:tc>
          <w:tcPr>
            <w:tcW w:w="906" w:type="dxa"/>
          </w:tcPr>
          <w:p w:rsidR="0032575C" w:rsidRPr="00057A1F" w:rsidRDefault="002B7752" w:rsidP="001D263C">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12</w:t>
            </w:r>
          </w:p>
        </w:tc>
      </w:tr>
      <w:bookmarkEnd w:id="15"/>
      <w:tr w:rsidR="001A234D" w:rsidRPr="00057A1F" w:rsidTr="003C1F01">
        <w:tc>
          <w:tcPr>
            <w:tcW w:w="7366" w:type="dxa"/>
          </w:tcPr>
          <w:p w:rsidR="001A234D" w:rsidRPr="00057A1F" w:rsidRDefault="001A234D" w:rsidP="001D263C">
            <w:pPr>
              <w:pStyle w:val="Ttulo"/>
              <w:spacing w:before="0" w:after="0"/>
              <w:jc w:val="left"/>
              <w:rPr>
                <w:rFonts w:ascii="Arial Narrow" w:hAnsi="Arial Narrow"/>
                <w:b w:val="0"/>
                <w:bCs w:val="0"/>
                <w:iCs/>
                <w:kern w:val="0"/>
                <w:sz w:val="24"/>
                <w:szCs w:val="24"/>
                <w:lang w:val="es-MX"/>
              </w:rPr>
            </w:pPr>
            <w:r w:rsidRPr="00057A1F">
              <w:rPr>
                <w:rFonts w:ascii="Arial Narrow" w:hAnsi="Arial Narrow"/>
                <w:sz w:val="24"/>
                <w:szCs w:val="24"/>
              </w:rPr>
              <w:fldChar w:fldCharType="begin"/>
            </w:r>
            <w:r w:rsidR="0061301A">
              <w:rPr>
                <w:rFonts w:ascii="Arial Narrow" w:hAnsi="Arial Narrow"/>
                <w:sz w:val="24"/>
                <w:szCs w:val="24"/>
              </w:rPr>
              <w:instrText>HYPERLINK  \l "Limon"</w:instrText>
            </w:r>
            <w:r w:rsidRPr="00057A1F">
              <w:rPr>
                <w:rFonts w:ascii="Arial Narrow" w:hAnsi="Arial Narrow"/>
                <w:sz w:val="24"/>
                <w:szCs w:val="24"/>
              </w:rPr>
              <w:fldChar w:fldCharType="separate"/>
            </w:r>
            <w:r w:rsidR="001D263C">
              <w:rPr>
                <w:rStyle w:val="Hipervnculo"/>
                <w:rFonts w:ascii="Arial Narrow" w:hAnsi="Arial Narrow"/>
                <w:b w:val="0"/>
                <w:bCs w:val="0"/>
                <w:kern w:val="0"/>
                <w:sz w:val="24"/>
                <w:szCs w:val="24"/>
                <w:lang w:val="es-MX"/>
              </w:rPr>
              <w:t xml:space="preserve">Limón mexicano </w:t>
            </w:r>
            <w:r w:rsidRPr="00057A1F">
              <w:rPr>
                <w:rStyle w:val="Hipervnculo"/>
                <w:rFonts w:ascii="Arial Narrow" w:hAnsi="Arial Narrow"/>
                <w:b w:val="0"/>
                <w:bCs w:val="0"/>
                <w:kern w:val="0"/>
                <w:sz w:val="24"/>
                <w:szCs w:val="24"/>
                <w:lang w:val="es-MX"/>
              </w:rPr>
              <w:t>Genéticamente Modificado</w:t>
            </w:r>
            <w:r w:rsidRPr="00057A1F">
              <w:rPr>
                <w:rFonts w:ascii="Arial Narrow" w:hAnsi="Arial Narrow"/>
                <w:sz w:val="24"/>
                <w:szCs w:val="24"/>
              </w:rPr>
              <w:fldChar w:fldCharType="end"/>
            </w:r>
          </w:p>
        </w:tc>
        <w:tc>
          <w:tcPr>
            <w:tcW w:w="906" w:type="dxa"/>
          </w:tcPr>
          <w:p w:rsidR="001A234D" w:rsidRPr="00057A1F" w:rsidRDefault="001A234D" w:rsidP="00D938CD">
            <w:pPr>
              <w:pStyle w:val="Ttulo"/>
              <w:spacing w:before="0" w:after="0"/>
              <w:jc w:val="right"/>
              <w:rPr>
                <w:rFonts w:ascii="Arial Narrow" w:hAnsi="Arial Narrow"/>
                <w:b w:val="0"/>
                <w:bCs w:val="0"/>
                <w:iCs/>
                <w:kern w:val="0"/>
                <w:sz w:val="24"/>
                <w:szCs w:val="24"/>
                <w:lang w:val="es-MX"/>
              </w:rPr>
            </w:pPr>
          </w:p>
        </w:tc>
      </w:tr>
      <w:tr w:rsidR="001D263C" w:rsidRPr="00057A1F" w:rsidTr="003C1F01">
        <w:tc>
          <w:tcPr>
            <w:tcW w:w="7366" w:type="dxa"/>
          </w:tcPr>
          <w:p w:rsidR="001D263C" w:rsidRDefault="00E472EB" w:rsidP="001D263C">
            <w:pPr>
              <w:ind w:left="708"/>
              <w:jc w:val="both"/>
              <w:rPr>
                <w:rFonts w:ascii="Arial Narrow" w:hAnsi="Arial Narrow"/>
                <w:bCs/>
              </w:rPr>
            </w:pPr>
            <w:hyperlink w:anchor="Tabla_5" w:history="1">
              <w:r w:rsidR="001D263C" w:rsidRPr="00057A1F">
                <w:rPr>
                  <w:rStyle w:val="Hipervnculo"/>
                  <w:rFonts w:ascii="Arial Narrow" w:hAnsi="Arial Narrow"/>
                  <w:b/>
                  <w:bCs/>
                </w:rPr>
                <w:t>Tabla</w:t>
              </w:r>
              <w:r w:rsidR="001D263C">
                <w:rPr>
                  <w:rStyle w:val="Hipervnculo"/>
                  <w:rFonts w:ascii="Arial Narrow" w:hAnsi="Arial Narrow"/>
                  <w:b/>
                  <w:bCs/>
                </w:rPr>
                <w:t xml:space="preserve"> 5</w:t>
              </w:r>
            </w:hyperlink>
            <w:r w:rsidR="001D263C" w:rsidRPr="00057A1F">
              <w:rPr>
                <w:rFonts w:ascii="Arial Narrow" w:hAnsi="Arial Narrow"/>
                <w:b/>
                <w:bCs/>
              </w:rPr>
              <w:t xml:space="preserve">. </w:t>
            </w:r>
            <w:r w:rsidR="001D263C" w:rsidRPr="00057A1F">
              <w:rPr>
                <w:rFonts w:ascii="Arial Narrow" w:hAnsi="Arial Narrow"/>
                <w:bCs/>
              </w:rPr>
              <w:t xml:space="preserve">Fenotipos solicitados a la Secretaría de Agricultura, Ganadería, Desarrollo Rural, Pesca y Alimentación para la liberación en el medio ambiente de </w:t>
            </w:r>
            <w:r w:rsidR="001D263C">
              <w:rPr>
                <w:rFonts w:ascii="Arial Narrow" w:hAnsi="Arial Narrow"/>
                <w:bCs/>
              </w:rPr>
              <w:t>limón mexicano</w:t>
            </w:r>
            <w:r w:rsidR="001D263C" w:rsidRPr="00057A1F">
              <w:rPr>
                <w:rFonts w:ascii="Arial Narrow" w:hAnsi="Arial Narrow"/>
                <w:bCs/>
              </w:rPr>
              <w:t xml:space="preserve"> </w:t>
            </w:r>
            <w:r w:rsidR="001D263C" w:rsidRPr="00057A1F">
              <w:rPr>
                <w:rFonts w:ascii="Arial Narrow" w:hAnsi="Arial Narrow"/>
              </w:rPr>
              <w:t>genéticamente modificado</w:t>
            </w:r>
            <w:r w:rsidR="001D263C">
              <w:rPr>
                <w:rFonts w:ascii="Arial Narrow" w:hAnsi="Arial Narrow"/>
                <w:bCs/>
              </w:rPr>
              <w:t xml:space="preserve"> por </w:t>
            </w:r>
            <w:r w:rsidR="00547A2D">
              <w:rPr>
                <w:rFonts w:ascii="Arial Narrow" w:hAnsi="Arial Narrow"/>
                <w:bCs/>
              </w:rPr>
              <w:t>e</w:t>
            </w:r>
            <w:r w:rsidR="001D263C">
              <w:rPr>
                <w:rFonts w:ascii="Arial Narrow" w:hAnsi="Arial Narrow"/>
                <w:bCs/>
              </w:rPr>
              <w:t>stado</w:t>
            </w:r>
            <w:r w:rsidR="001D263C" w:rsidRPr="00E749B5">
              <w:rPr>
                <w:rFonts w:ascii="Arial Narrow" w:hAnsi="Arial Narrow"/>
                <w:bCs/>
              </w:rPr>
              <w:t>.</w:t>
            </w:r>
          </w:p>
          <w:p w:rsidR="001D263C" w:rsidRPr="001D263C" w:rsidRDefault="001D263C" w:rsidP="001D263C">
            <w:pPr>
              <w:ind w:left="708"/>
              <w:jc w:val="both"/>
              <w:rPr>
                <w:rFonts w:ascii="Arial Narrow" w:hAnsi="Arial Narrow"/>
                <w:bCs/>
              </w:rPr>
            </w:pPr>
          </w:p>
        </w:tc>
        <w:tc>
          <w:tcPr>
            <w:tcW w:w="906" w:type="dxa"/>
          </w:tcPr>
          <w:p w:rsidR="001D263C" w:rsidRPr="00057A1F" w:rsidRDefault="00B76C6C" w:rsidP="00D938CD">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14</w:t>
            </w:r>
          </w:p>
        </w:tc>
      </w:tr>
      <w:tr w:rsidR="001D263C" w:rsidRPr="00057A1F" w:rsidTr="003C1F01">
        <w:tc>
          <w:tcPr>
            <w:tcW w:w="7366" w:type="dxa"/>
          </w:tcPr>
          <w:p w:rsidR="001D263C" w:rsidRPr="00057A1F" w:rsidRDefault="00E472EB" w:rsidP="001D263C">
            <w:pPr>
              <w:pStyle w:val="Ttulo"/>
              <w:spacing w:before="0" w:after="0"/>
              <w:jc w:val="left"/>
              <w:rPr>
                <w:rFonts w:ascii="Arial Narrow" w:hAnsi="Arial Narrow"/>
                <w:sz w:val="24"/>
                <w:szCs w:val="24"/>
              </w:rPr>
            </w:pPr>
            <w:hyperlink w:anchor="Naranja" w:history="1">
              <w:r w:rsidR="001D263C">
                <w:rPr>
                  <w:rStyle w:val="Hipervnculo"/>
                  <w:rFonts w:ascii="Arial Narrow" w:hAnsi="Arial Narrow"/>
                  <w:b w:val="0"/>
                  <w:bCs w:val="0"/>
                  <w:kern w:val="0"/>
                  <w:sz w:val="24"/>
                  <w:szCs w:val="24"/>
                  <w:lang w:val="es-MX"/>
                </w:rPr>
                <w:t>Naranja dulce valencia</w:t>
              </w:r>
              <w:r w:rsidR="001D263C" w:rsidRPr="00057A1F">
                <w:rPr>
                  <w:rStyle w:val="Hipervnculo"/>
                  <w:rFonts w:ascii="Arial Narrow" w:hAnsi="Arial Narrow"/>
                  <w:b w:val="0"/>
                  <w:bCs w:val="0"/>
                  <w:kern w:val="0"/>
                  <w:sz w:val="24"/>
                  <w:szCs w:val="24"/>
                  <w:lang w:val="es-MX"/>
                </w:rPr>
                <w:t xml:space="preserve"> Genéticamente Modificado</w:t>
              </w:r>
            </w:hyperlink>
          </w:p>
        </w:tc>
        <w:tc>
          <w:tcPr>
            <w:tcW w:w="906" w:type="dxa"/>
          </w:tcPr>
          <w:p w:rsidR="001D263C" w:rsidRPr="00057A1F" w:rsidRDefault="001D263C" w:rsidP="00D938CD">
            <w:pPr>
              <w:pStyle w:val="Ttulo"/>
              <w:spacing w:before="0" w:after="0"/>
              <w:jc w:val="right"/>
              <w:rPr>
                <w:rFonts w:ascii="Arial Narrow" w:hAnsi="Arial Narrow"/>
                <w:b w:val="0"/>
                <w:bCs w:val="0"/>
                <w:iCs/>
                <w:kern w:val="0"/>
                <w:sz w:val="24"/>
                <w:szCs w:val="24"/>
                <w:lang w:val="es-MX"/>
              </w:rPr>
            </w:pPr>
          </w:p>
        </w:tc>
      </w:tr>
      <w:tr w:rsidR="001A234D" w:rsidRPr="00057A1F" w:rsidTr="003C1F01">
        <w:tc>
          <w:tcPr>
            <w:tcW w:w="7366" w:type="dxa"/>
          </w:tcPr>
          <w:p w:rsidR="00E06558" w:rsidRDefault="00E472EB" w:rsidP="00EC2656">
            <w:pPr>
              <w:ind w:left="708"/>
              <w:jc w:val="both"/>
              <w:rPr>
                <w:rFonts w:ascii="Arial Narrow" w:hAnsi="Arial Narrow"/>
                <w:bCs/>
              </w:rPr>
            </w:pPr>
            <w:hyperlink w:anchor="Tabla_6" w:history="1">
              <w:r w:rsidR="001A234D" w:rsidRPr="00057A1F">
                <w:rPr>
                  <w:rStyle w:val="Hipervnculo"/>
                  <w:rFonts w:ascii="Arial Narrow" w:hAnsi="Arial Narrow"/>
                  <w:b/>
                  <w:bCs/>
                </w:rPr>
                <w:t>Tabla</w:t>
              </w:r>
              <w:r w:rsidR="001A234D">
                <w:rPr>
                  <w:rStyle w:val="Hipervnculo"/>
                  <w:rFonts w:ascii="Arial Narrow" w:hAnsi="Arial Narrow"/>
                  <w:b/>
                  <w:bCs/>
                </w:rPr>
                <w:t xml:space="preserve"> </w:t>
              </w:r>
              <w:r w:rsidR="001D263C">
                <w:rPr>
                  <w:rStyle w:val="Hipervnculo"/>
                  <w:rFonts w:ascii="Arial Narrow" w:hAnsi="Arial Narrow"/>
                  <w:b/>
                  <w:bCs/>
                </w:rPr>
                <w:t>6</w:t>
              </w:r>
            </w:hyperlink>
            <w:r w:rsidR="001A234D" w:rsidRPr="00057A1F">
              <w:rPr>
                <w:rFonts w:ascii="Arial Narrow" w:hAnsi="Arial Narrow"/>
                <w:b/>
                <w:bCs/>
              </w:rPr>
              <w:t xml:space="preserve">. </w:t>
            </w:r>
            <w:r w:rsidR="00E06558" w:rsidRPr="00057A1F">
              <w:rPr>
                <w:rFonts w:ascii="Arial Narrow" w:hAnsi="Arial Narrow"/>
                <w:bCs/>
              </w:rPr>
              <w:t xml:space="preserve">Fenotipos solicitados a la Secretaría de Agricultura, Ganadería, Desarrollo Rural, Pesca y Alimentación para la liberación en el medio ambiente de </w:t>
            </w:r>
            <w:r w:rsidR="001D263C">
              <w:rPr>
                <w:rFonts w:ascii="Arial Narrow" w:hAnsi="Arial Narrow"/>
                <w:bCs/>
              </w:rPr>
              <w:t>naranja dulce valencia</w:t>
            </w:r>
            <w:r w:rsidR="00E06558" w:rsidRPr="00057A1F">
              <w:rPr>
                <w:rFonts w:ascii="Arial Narrow" w:hAnsi="Arial Narrow"/>
                <w:bCs/>
              </w:rPr>
              <w:t xml:space="preserve"> </w:t>
            </w:r>
            <w:r w:rsidR="00E06558" w:rsidRPr="00057A1F">
              <w:rPr>
                <w:rFonts w:ascii="Arial Narrow" w:hAnsi="Arial Narrow"/>
              </w:rPr>
              <w:t>genéticamente modificad</w:t>
            </w:r>
            <w:r w:rsidR="001D263C">
              <w:rPr>
                <w:rFonts w:ascii="Arial Narrow" w:hAnsi="Arial Narrow"/>
              </w:rPr>
              <w:t>a</w:t>
            </w:r>
            <w:r w:rsidR="00E06558">
              <w:rPr>
                <w:rFonts w:ascii="Arial Narrow" w:hAnsi="Arial Narrow"/>
                <w:bCs/>
              </w:rPr>
              <w:t xml:space="preserve"> por </w:t>
            </w:r>
            <w:r w:rsidR="00547A2D">
              <w:rPr>
                <w:rFonts w:ascii="Arial Narrow" w:hAnsi="Arial Narrow"/>
                <w:bCs/>
              </w:rPr>
              <w:t>e</w:t>
            </w:r>
            <w:r w:rsidR="00E06558">
              <w:rPr>
                <w:rFonts w:ascii="Arial Narrow" w:hAnsi="Arial Narrow"/>
                <w:bCs/>
              </w:rPr>
              <w:t>stado</w:t>
            </w:r>
            <w:r w:rsidR="00E06558" w:rsidRPr="00E749B5">
              <w:rPr>
                <w:rFonts w:ascii="Arial Narrow" w:hAnsi="Arial Narrow"/>
                <w:bCs/>
              </w:rPr>
              <w:t>.</w:t>
            </w:r>
          </w:p>
          <w:p w:rsidR="0061301A" w:rsidRPr="00057A1F" w:rsidRDefault="0061301A" w:rsidP="00BB6092">
            <w:pPr>
              <w:jc w:val="both"/>
              <w:rPr>
                <w:rFonts w:ascii="Arial Narrow" w:hAnsi="Arial Narrow"/>
                <w:b/>
              </w:rPr>
            </w:pPr>
          </w:p>
        </w:tc>
        <w:tc>
          <w:tcPr>
            <w:tcW w:w="906" w:type="dxa"/>
          </w:tcPr>
          <w:p w:rsidR="001A234D" w:rsidRPr="00057A1F" w:rsidRDefault="002B7752" w:rsidP="005254A2">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w:t>
            </w:r>
            <w:r w:rsidR="005254A2">
              <w:rPr>
                <w:rFonts w:ascii="Arial Narrow" w:hAnsi="Arial Narrow"/>
                <w:b w:val="0"/>
                <w:bCs w:val="0"/>
                <w:iCs/>
                <w:kern w:val="0"/>
                <w:sz w:val="24"/>
                <w:szCs w:val="24"/>
                <w:lang w:val="es-MX"/>
              </w:rPr>
              <w:t>5</w:t>
            </w:r>
          </w:p>
        </w:tc>
      </w:tr>
      <w:tr w:rsidR="001A234D" w:rsidRPr="00057A1F" w:rsidTr="003C1F01">
        <w:tc>
          <w:tcPr>
            <w:tcW w:w="7366" w:type="dxa"/>
          </w:tcPr>
          <w:p w:rsidR="001A234D" w:rsidRPr="00057A1F" w:rsidRDefault="00E472EB" w:rsidP="001A234D">
            <w:pPr>
              <w:pStyle w:val="Ttulo"/>
              <w:spacing w:before="0" w:after="0"/>
              <w:jc w:val="left"/>
              <w:rPr>
                <w:rFonts w:ascii="Arial Narrow" w:hAnsi="Arial Narrow"/>
                <w:b w:val="0"/>
                <w:bCs w:val="0"/>
                <w:iCs/>
                <w:kern w:val="0"/>
                <w:sz w:val="24"/>
                <w:szCs w:val="24"/>
                <w:lang w:val="es-MX"/>
              </w:rPr>
            </w:pPr>
            <w:hyperlink w:anchor="Trigo" w:history="1">
              <w:r w:rsidR="001A234D">
                <w:rPr>
                  <w:rStyle w:val="Hipervnculo"/>
                  <w:rFonts w:ascii="Arial Narrow" w:hAnsi="Arial Narrow"/>
                  <w:b w:val="0"/>
                  <w:bCs w:val="0"/>
                  <w:kern w:val="0"/>
                  <w:sz w:val="24"/>
                  <w:szCs w:val="24"/>
                  <w:lang w:val="es-MX"/>
                </w:rPr>
                <w:t>Trigo</w:t>
              </w:r>
              <w:r w:rsidR="001A234D" w:rsidRPr="00057A1F">
                <w:rPr>
                  <w:rStyle w:val="Hipervnculo"/>
                  <w:rFonts w:ascii="Arial Narrow" w:hAnsi="Arial Narrow"/>
                  <w:b w:val="0"/>
                  <w:bCs w:val="0"/>
                  <w:kern w:val="0"/>
                  <w:sz w:val="24"/>
                  <w:szCs w:val="24"/>
                  <w:lang w:val="es-MX"/>
                </w:rPr>
                <w:t xml:space="preserve"> Genéticamente Modificado</w:t>
              </w:r>
            </w:hyperlink>
          </w:p>
        </w:tc>
        <w:tc>
          <w:tcPr>
            <w:tcW w:w="906" w:type="dxa"/>
          </w:tcPr>
          <w:p w:rsidR="001A234D" w:rsidRPr="00057A1F" w:rsidRDefault="001A234D" w:rsidP="00D938CD">
            <w:pPr>
              <w:pStyle w:val="Ttulo"/>
              <w:spacing w:before="0" w:after="0"/>
              <w:jc w:val="right"/>
              <w:rPr>
                <w:rFonts w:ascii="Arial Narrow" w:hAnsi="Arial Narrow"/>
                <w:b w:val="0"/>
                <w:bCs w:val="0"/>
                <w:iCs/>
                <w:kern w:val="0"/>
                <w:sz w:val="24"/>
                <w:szCs w:val="24"/>
                <w:lang w:val="es-MX"/>
              </w:rPr>
            </w:pPr>
          </w:p>
        </w:tc>
      </w:tr>
      <w:tr w:rsidR="001A234D" w:rsidRPr="00057A1F" w:rsidTr="003C1F01">
        <w:tc>
          <w:tcPr>
            <w:tcW w:w="7366" w:type="dxa"/>
          </w:tcPr>
          <w:p w:rsidR="001A234D" w:rsidRDefault="00E472EB" w:rsidP="00EC2656">
            <w:pPr>
              <w:ind w:left="708"/>
              <w:jc w:val="both"/>
              <w:rPr>
                <w:rFonts w:ascii="Arial Narrow" w:hAnsi="Arial Narrow"/>
                <w:bCs/>
              </w:rPr>
            </w:pPr>
            <w:hyperlink w:anchor="Tabla_7" w:history="1">
              <w:r w:rsidR="001A234D" w:rsidRPr="0061301A">
                <w:rPr>
                  <w:rStyle w:val="Hipervnculo"/>
                  <w:rFonts w:ascii="Arial Narrow" w:hAnsi="Arial Narrow"/>
                  <w:b/>
                  <w:bCs/>
                </w:rPr>
                <w:t xml:space="preserve">Tabla </w:t>
              </w:r>
              <w:r w:rsidR="001D263C" w:rsidRPr="0061301A">
                <w:rPr>
                  <w:rStyle w:val="Hipervnculo"/>
                  <w:rFonts w:ascii="Arial Narrow" w:hAnsi="Arial Narrow"/>
                  <w:b/>
                  <w:bCs/>
                </w:rPr>
                <w:t>7</w:t>
              </w:r>
            </w:hyperlink>
            <w:r w:rsidR="001A234D" w:rsidRPr="00057A1F">
              <w:rPr>
                <w:rFonts w:ascii="Arial Narrow" w:hAnsi="Arial Narrow"/>
                <w:b/>
                <w:bCs/>
              </w:rPr>
              <w:t xml:space="preserve">. </w:t>
            </w:r>
            <w:bookmarkStart w:id="21" w:name="OLE_LINK121"/>
            <w:bookmarkStart w:id="22" w:name="OLE_LINK122"/>
            <w:r w:rsidR="001A234D" w:rsidRPr="00057A1F">
              <w:rPr>
                <w:rFonts w:ascii="Arial Narrow" w:hAnsi="Arial Narrow"/>
                <w:bCs/>
              </w:rPr>
              <w:t xml:space="preserve">Fenotipos solicitados a la Secretaría de Agricultura, Ganadería, Desarrollo Rural, Pesca y Alimentación para la liberación en el medio ambiente de </w:t>
            </w:r>
            <w:r w:rsidR="00E06558">
              <w:rPr>
                <w:rFonts w:ascii="Arial Narrow" w:hAnsi="Arial Narrow"/>
                <w:bCs/>
              </w:rPr>
              <w:t>trigo</w:t>
            </w:r>
            <w:r w:rsidR="001A234D" w:rsidRPr="00057A1F">
              <w:rPr>
                <w:rFonts w:ascii="Arial Narrow" w:hAnsi="Arial Narrow"/>
                <w:bCs/>
              </w:rPr>
              <w:t xml:space="preserve"> </w:t>
            </w:r>
            <w:r w:rsidR="001A234D" w:rsidRPr="00057A1F">
              <w:rPr>
                <w:rFonts w:ascii="Arial Narrow" w:hAnsi="Arial Narrow"/>
              </w:rPr>
              <w:t>genéticamente modificado</w:t>
            </w:r>
            <w:r w:rsidR="001A234D" w:rsidRPr="00057A1F">
              <w:rPr>
                <w:rFonts w:ascii="Arial Narrow" w:hAnsi="Arial Narrow"/>
                <w:bCs/>
              </w:rPr>
              <w:t xml:space="preserve"> por </w:t>
            </w:r>
            <w:r w:rsidR="00547A2D">
              <w:rPr>
                <w:rFonts w:ascii="Arial Narrow" w:hAnsi="Arial Narrow"/>
                <w:bCs/>
              </w:rPr>
              <w:t>e</w:t>
            </w:r>
            <w:r w:rsidR="001A234D" w:rsidRPr="00057A1F">
              <w:rPr>
                <w:rFonts w:ascii="Arial Narrow" w:hAnsi="Arial Narrow"/>
                <w:bCs/>
              </w:rPr>
              <w:t>stado.</w:t>
            </w:r>
            <w:bookmarkEnd w:id="21"/>
            <w:bookmarkEnd w:id="22"/>
          </w:p>
          <w:p w:rsidR="001A234D" w:rsidRPr="00057A1F" w:rsidRDefault="001A234D" w:rsidP="00BB6092">
            <w:pPr>
              <w:jc w:val="both"/>
              <w:rPr>
                <w:rFonts w:ascii="Arial Narrow" w:hAnsi="Arial Narrow"/>
                <w:b/>
              </w:rPr>
            </w:pPr>
          </w:p>
        </w:tc>
        <w:tc>
          <w:tcPr>
            <w:tcW w:w="906" w:type="dxa"/>
          </w:tcPr>
          <w:p w:rsidR="001A234D" w:rsidRPr="00057A1F" w:rsidRDefault="002B7752" w:rsidP="001D263C">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16</w:t>
            </w:r>
          </w:p>
        </w:tc>
      </w:tr>
      <w:bookmarkEnd w:id="16"/>
      <w:tr w:rsidR="00D54C0B" w:rsidRPr="00057A1F" w:rsidTr="003C1F01">
        <w:tc>
          <w:tcPr>
            <w:tcW w:w="7366" w:type="dxa"/>
          </w:tcPr>
          <w:p w:rsidR="00D54C0B" w:rsidRPr="00E06558" w:rsidRDefault="00657E2E" w:rsidP="00737FA2">
            <w:pPr>
              <w:pStyle w:val="Ttulo"/>
              <w:numPr>
                <w:ilvl w:val="0"/>
                <w:numId w:val="42"/>
              </w:numPr>
              <w:spacing w:before="0" w:after="0"/>
              <w:jc w:val="left"/>
              <w:rPr>
                <w:rStyle w:val="Hipervnculo"/>
                <w:rFonts w:ascii="Arial Narrow" w:hAnsi="Arial Narrow"/>
                <w:bCs w:val="0"/>
                <w:iCs/>
                <w:kern w:val="0"/>
                <w:sz w:val="24"/>
                <w:szCs w:val="24"/>
                <w:lang w:val="es-MX"/>
              </w:rPr>
            </w:pPr>
            <w:r w:rsidRPr="00E06558">
              <w:rPr>
                <w:rFonts w:ascii="Arial Narrow" w:hAnsi="Arial Narrow"/>
                <w:bCs w:val="0"/>
                <w:iCs/>
                <w:kern w:val="0"/>
                <w:sz w:val="24"/>
                <w:szCs w:val="24"/>
                <w:lang w:val="es-MX"/>
              </w:rPr>
              <w:t>Régimen de Avisos</w:t>
            </w:r>
            <w:r w:rsidR="00D938CD" w:rsidRPr="00E06558">
              <w:t xml:space="preserve"> </w:t>
            </w:r>
            <w:r w:rsidR="00D938CD" w:rsidRPr="00E06558">
              <w:rPr>
                <w:rFonts w:ascii="Arial Narrow" w:hAnsi="Arial Narrow"/>
                <w:sz w:val="24"/>
                <w:szCs w:val="24"/>
              </w:rPr>
              <w:t>de Utilización Confinada</w:t>
            </w:r>
            <w:r w:rsidR="00D938CD" w:rsidRPr="00E06558">
              <w:rPr>
                <w:rStyle w:val="Hipervnculo"/>
                <w:rFonts w:ascii="Arial Narrow" w:hAnsi="Arial Narrow"/>
                <w:bCs w:val="0"/>
                <w:iCs/>
                <w:kern w:val="0"/>
                <w:sz w:val="24"/>
                <w:szCs w:val="24"/>
                <w:lang w:val="es-MX"/>
              </w:rPr>
              <w:t xml:space="preserve"> </w:t>
            </w:r>
          </w:p>
          <w:p w:rsidR="00737FA2" w:rsidRPr="00737FA2" w:rsidRDefault="00737FA2" w:rsidP="00737FA2">
            <w:pPr>
              <w:rPr>
                <w:lang w:val="es-MX"/>
              </w:rPr>
            </w:pPr>
          </w:p>
        </w:tc>
        <w:tc>
          <w:tcPr>
            <w:tcW w:w="906" w:type="dxa"/>
          </w:tcPr>
          <w:p w:rsidR="00D54C0B" w:rsidRPr="00057A1F" w:rsidRDefault="00D54C0B" w:rsidP="00D938CD">
            <w:pPr>
              <w:pStyle w:val="Ttulo"/>
              <w:spacing w:before="0" w:after="0"/>
              <w:jc w:val="right"/>
              <w:rPr>
                <w:rFonts w:ascii="Arial Narrow" w:hAnsi="Arial Narrow"/>
                <w:b w:val="0"/>
                <w:bCs w:val="0"/>
                <w:iCs/>
                <w:kern w:val="0"/>
                <w:sz w:val="24"/>
                <w:szCs w:val="24"/>
                <w:lang w:val="es-MX"/>
              </w:rPr>
            </w:pPr>
          </w:p>
        </w:tc>
      </w:tr>
      <w:tr w:rsidR="00D54C0B" w:rsidRPr="00057A1F" w:rsidTr="003C1F01">
        <w:tc>
          <w:tcPr>
            <w:tcW w:w="7366" w:type="dxa"/>
          </w:tcPr>
          <w:p w:rsidR="00D54C0B" w:rsidRPr="00057A1F" w:rsidRDefault="00E472EB" w:rsidP="0061301A">
            <w:pPr>
              <w:ind w:left="708"/>
              <w:jc w:val="both"/>
              <w:rPr>
                <w:rFonts w:ascii="Arial Narrow" w:hAnsi="Arial Narrow"/>
              </w:rPr>
            </w:pPr>
            <w:hyperlink w:anchor="Tabla_8" w:history="1">
              <w:r w:rsidR="00E06558" w:rsidRPr="0061301A">
                <w:rPr>
                  <w:rStyle w:val="Hipervnculo"/>
                  <w:rFonts w:ascii="Arial Narrow" w:hAnsi="Arial Narrow"/>
                  <w:b/>
                </w:rPr>
                <w:t xml:space="preserve">Tabla </w:t>
              </w:r>
              <w:r w:rsidR="0061301A" w:rsidRPr="0061301A">
                <w:rPr>
                  <w:rStyle w:val="Hipervnculo"/>
                  <w:rFonts w:ascii="Arial Narrow" w:hAnsi="Arial Narrow"/>
                  <w:b/>
                </w:rPr>
                <w:t>8</w:t>
              </w:r>
              <w:r w:rsidR="00657E2E" w:rsidRPr="0061301A">
                <w:rPr>
                  <w:rStyle w:val="Hipervnculo"/>
                  <w:rFonts w:ascii="Arial Narrow" w:hAnsi="Arial Narrow"/>
                  <w:b/>
                </w:rPr>
                <w:t>.</w:t>
              </w:r>
            </w:hyperlink>
            <w:r w:rsidR="00657E2E" w:rsidRPr="00057A1F">
              <w:rPr>
                <w:rFonts w:ascii="Arial Narrow" w:hAnsi="Arial Narrow"/>
                <w:b/>
              </w:rPr>
              <w:t xml:space="preserve"> </w:t>
            </w:r>
            <w:r w:rsidR="00E06558" w:rsidRPr="00E06558">
              <w:rPr>
                <w:rFonts w:ascii="Arial Narrow" w:hAnsi="Arial Narrow"/>
              </w:rPr>
              <w:t>Tipo de Avisos presentados a las autoridades competentes durante el año 2016.</w:t>
            </w:r>
          </w:p>
        </w:tc>
        <w:tc>
          <w:tcPr>
            <w:tcW w:w="906" w:type="dxa"/>
          </w:tcPr>
          <w:p w:rsidR="00D54C0B" w:rsidRPr="00057A1F" w:rsidRDefault="002B7752" w:rsidP="001D263C">
            <w:pPr>
              <w:pStyle w:val="Ttulo"/>
              <w:spacing w:before="0" w:after="0"/>
              <w:jc w:val="right"/>
              <w:rPr>
                <w:rFonts w:ascii="Arial Narrow" w:hAnsi="Arial Narrow"/>
                <w:b w:val="0"/>
                <w:bCs w:val="0"/>
                <w:iCs/>
                <w:kern w:val="0"/>
                <w:sz w:val="24"/>
                <w:szCs w:val="24"/>
                <w:lang w:val="es-MX"/>
              </w:rPr>
            </w:pPr>
            <w:r>
              <w:rPr>
                <w:rFonts w:ascii="Arial Narrow" w:hAnsi="Arial Narrow"/>
                <w:b w:val="0"/>
                <w:bCs w:val="0"/>
                <w:iCs/>
                <w:kern w:val="0"/>
                <w:sz w:val="24"/>
                <w:szCs w:val="24"/>
                <w:lang w:val="es-MX"/>
              </w:rPr>
              <w:t>18</w:t>
            </w:r>
          </w:p>
        </w:tc>
      </w:tr>
    </w:tbl>
    <w:p w:rsidR="001110EC" w:rsidRPr="00057A1F" w:rsidRDefault="001110EC" w:rsidP="001110EC">
      <w:pPr>
        <w:rPr>
          <w:rFonts w:ascii="Arial Narrow" w:hAnsi="Arial Narrow"/>
          <w:lang w:val="es-MX"/>
        </w:rPr>
      </w:pPr>
    </w:p>
    <w:p w:rsidR="007B7139" w:rsidRDefault="007B7139" w:rsidP="001110EC">
      <w:pPr>
        <w:rPr>
          <w:rFonts w:ascii="Arial Narrow" w:hAnsi="Arial Narrow"/>
          <w:sz w:val="20"/>
          <w:szCs w:val="20"/>
          <w:lang w:val="es-MX"/>
        </w:rPr>
      </w:pPr>
    </w:p>
    <w:p w:rsidR="00BE3E1A" w:rsidRDefault="00BE3E1A">
      <w:pPr>
        <w:rPr>
          <w:rFonts w:ascii="Arial Narrow" w:hAnsi="Arial Narrow"/>
          <w:sz w:val="20"/>
          <w:szCs w:val="20"/>
          <w:lang w:val="es-MX"/>
        </w:rPr>
      </w:pPr>
      <w:r>
        <w:rPr>
          <w:rFonts w:ascii="Arial Narrow" w:hAnsi="Arial Narrow"/>
          <w:sz w:val="20"/>
          <w:szCs w:val="20"/>
          <w:lang w:val="es-MX"/>
        </w:rPr>
        <w:br w:type="page"/>
      </w:r>
    </w:p>
    <w:p w:rsidR="00B47912" w:rsidRPr="00040342" w:rsidRDefault="00F417D6" w:rsidP="00F6563A">
      <w:pPr>
        <w:pStyle w:val="Prrafodelista"/>
        <w:numPr>
          <w:ilvl w:val="0"/>
          <w:numId w:val="25"/>
        </w:numPr>
        <w:rPr>
          <w:rFonts w:ascii="Arial Narrow" w:hAnsi="Arial Narrow"/>
          <w:b/>
          <w:szCs w:val="20"/>
        </w:rPr>
      </w:pPr>
      <w:r w:rsidRPr="00040342">
        <w:rPr>
          <w:rFonts w:ascii="Arial Narrow" w:hAnsi="Arial Narrow"/>
          <w:b/>
          <w:szCs w:val="20"/>
        </w:rPr>
        <w:lastRenderedPageBreak/>
        <w:t>I</w:t>
      </w:r>
      <w:r w:rsidR="00B47912" w:rsidRPr="00040342">
        <w:rPr>
          <w:rFonts w:ascii="Arial Narrow" w:hAnsi="Arial Narrow"/>
          <w:b/>
          <w:szCs w:val="20"/>
        </w:rPr>
        <w:t>ntroducción</w:t>
      </w:r>
    </w:p>
    <w:p w:rsidR="00CA0278" w:rsidRPr="00040342" w:rsidRDefault="00CA0278" w:rsidP="00CA0278">
      <w:pPr>
        <w:jc w:val="both"/>
        <w:rPr>
          <w:rFonts w:ascii="Arial Narrow" w:hAnsi="Arial Narrow"/>
          <w:b/>
          <w:sz w:val="20"/>
          <w:szCs w:val="20"/>
        </w:rPr>
      </w:pPr>
    </w:p>
    <w:p w:rsidR="00603BA3" w:rsidRPr="00E749B5" w:rsidRDefault="00603BA3" w:rsidP="00CA0278">
      <w:pPr>
        <w:ind w:firstLine="360"/>
        <w:jc w:val="both"/>
        <w:rPr>
          <w:rFonts w:ascii="Arial Narrow" w:hAnsi="Arial Narrow"/>
        </w:rPr>
      </w:pPr>
      <w:r w:rsidRPr="00E749B5">
        <w:rPr>
          <w:rFonts w:ascii="Arial Narrow" w:hAnsi="Arial Narrow"/>
        </w:rPr>
        <w:t xml:space="preserve">La </w:t>
      </w:r>
      <w:r w:rsidR="00BE3E1A">
        <w:rPr>
          <w:rFonts w:ascii="Arial Narrow" w:hAnsi="Arial Narrow"/>
        </w:rPr>
        <w:t>B</w:t>
      </w:r>
      <w:r w:rsidRPr="00E749B5">
        <w:rPr>
          <w:rFonts w:ascii="Arial Narrow" w:hAnsi="Arial Narrow"/>
        </w:rPr>
        <w:t>iotecnología se ocupa de desarrollar el potencial y las aplicaciones científicas y tecnológicas relacionadas con el uso y aprovechamiento de los seres vivo</w:t>
      </w:r>
      <w:r w:rsidR="00BE3E1A">
        <w:rPr>
          <w:rFonts w:ascii="Arial Narrow" w:hAnsi="Arial Narrow"/>
        </w:rPr>
        <w:t>s, sus procesos y sus productos. L</w:t>
      </w:r>
      <w:r w:rsidRPr="00E749B5">
        <w:rPr>
          <w:rFonts w:ascii="Arial Narrow" w:hAnsi="Arial Narrow"/>
        </w:rPr>
        <w:t>a bioseguridad q</w:t>
      </w:r>
      <w:r w:rsidR="00BE3E1A">
        <w:rPr>
          <w:rFonts w:ascii="Arial Narrow" w:hAnsi="Arial Narrow"/>
        </w:rPr>
        <w:t>ue acompaña estos desarrollos, busca</w:t>
      </w:r>
      <w:r w:rsidRPr="00E749B5">
        <w:rPr>
          <w:rFonts w:ascii="Arial Narrow" w:hAnsi="Arial Narrow"/>
        </w:rPr>
        <w:t xml:space="preserve"> evaluar los posibles impactos y riesgos para minimizar efectos adversos de las aplicaciones biotecnológicas en el medio ambiente y la diversidad biológica. </w:t>
      </w:r>
      <w:r w:rsidR="00BE3E1A">
        <w:rPr>
          <w:rFonts w:ascii="Arial Narrow" w:hAnsi="Arial Narrow"/>
        </w:rPr>
        <w:t>El</w:t>
      </w:r>
      <w:r w:rsidRPr="00E749B5">
        <w:rPr>
          <w:rFonts w:ascii="Arial Narrow" w:hAnsi="Arial Narrow"/>
        </w:rPr>
        <w:t xml:space="preserve"> uso seguro de la biotecnología permitirá </w:t>
      </w:r>
      <w:r w:rsidR="00BE3E1A">
        <w:rPr>
          <w:rFonts w:ascii="Arial Narrow" w:hAnsi="Arial Narrow"/>
        </w:rPr>
        <w:t>su desarrollo y aplicación</w:t>
      </w:r>
      <w:r w:rsidRPr="00E749B5">
        <w:rPr>
          <w:rFonts w:ascii="Arial Narrow" w:hAnsi="Arial Narrow"/>
        </w:rPr>
        <w:t xml:space="preserve"> de manera que apoye </w:t>
      </w:r>
      <w:r w:rsidR="00BE3E1A">
        <w:rPr>
          <w:rFonts w:ascii="Arial Narrow" w:hAnsi="Arial Narrow"/>
        </w:rPr>
        <w:t>a resolver</w:t>
      </w:r>
      <w:r w:rsidRPr="00E749B5">
        <w:rPr>
          <w:rFonts w:ascii="Arial Narrow" w:hAnsi="Arial Narrow"/>
        </w:rPr>
        <w:t xml:space="preserve"> los problemas a los que nos enfrentamos</w:t>
      </w:r>
      <w:r w:rsidR="00BE3E1A">
        <w:rPr>
          <w:rFonts w:ascii="Arial Narrow" w:hAnsi="Arial Narrow"/>
        </w:rPr>
        <w:t>,</w:t>
      </w:r>
      <w:r w:rsidRPr="00E749B5">
        <w:rPr>
          <w:rFonts w:ascii="Arial Narrow" w:hAnsi="Arial Narrow"/>
        </w:rPr>
        <w:t xml:space="preserve"> como son el cambio climático y la contaminación</w:t>
      </w:r>
      <w:r w:rsidR="00BE3E1A">
        <w:rPr>
          <w:rFonts w:ascii="Arial Narrow" w:hAnsi="Arial Narrow"/>
        </w:rPr>
        <w:t>, así como a</w:t>
      </w:r>
      <w:r w:rsidRPr="00E749B5">
        <w:rPr>
          <w:rFonts w:ascii="Arial Narrow" w:hAnsi="Arial Narrow"/>
        </w:rPr>
        <w:t xml:space="preserve"> contr</w:t>
      </w:r>
      <w:r w:rsidR="00BE3E1A">
        <w:rPr>
          <w:rFonts w:ascii="Arial Narrow" w:hAnsi="Arial Narrow"/>
        </w:rPr>
        <w:t xml:space="preserve">ibuir </w:t>
      </w:r>
      <w:r w:rsidR="001A3A41" w:rsidRPr="00E749B5">
        <w:rPr>
          <w:rFonts w:ascii="Arial Narrow" w:hAnsi="Arial Narrow"/>
        </w:rPr>
        <w:t>como una herramienta hacia</w:t>
      </w:r>
      <w:r w:rsidRPr="00E749B5">
        <w:rPr>
          <w:rFonts w:ascii="Arial Narrow" w:hAnsi="Arial Narrow"/>
        </w:rPr>
        <w:t xml:space="preserve"> </w:t>
      </w:r>
      <w:r w:rsidR="00BE3E1A">
        <w:rPr>
          <w:rFonts w:ascii="Arial Narrow" w:hAnsi="Arial Narrow"/>
        </w:rPr>
        <w:t>el</w:t>
      </w:r>
      <w:r w:rsidRPr="00E749B5">
        <w:rPr>
          <w:rFonts w:ascii="Arial Narrow" w:hAnsi="Arial Narrow"/>
        </w:rPr>
        <w:t xml:space="preserve"> desarrollo sustentable.</w:t>
      </w:r>
    </w:p>
    <w:p w:rsidR="005217DD" w:rsidRPr="00E749B5" w:rsidRDefault="005217DD" w:rsidP="00DA7219">
      <w:pPr>
        <w:ind w:left="360"/>
        <w:jc w:val="both"/>
        <w:rPr>
          <w:rFonts w:ascii="Arial Narrow" w:hAnsi="Arial Narrow"/>
        </w:rPr>
      </w:pPr>
    </w:p>
    <w:p w:rsidR="004F43CF" w:rsidRPr="00E749B5" w:rsidRDefault="004F43CF" w:rsidP="00CA0278">
      <w:pPr>
        <w:ind w:firstLine="360"/>
        <w:jc w:val="both"/>
        <w:rPr>
          <w:rFonts w:ascii="Arial Narrow" w:hAnsi="Arial Narrow"/>
          <w:lang w:val="es-MX"/>
        </w:rPr>
      </w:pPr>
      <w:r w:rsidRPr="00E749B5">
        <w:rPr>
          <w:rFonts w:ascii="Arial Narrow" w:hAnsi="Arial Narrow"/>
          <w:lang w:val="es-MX"/>
        </w:rPr>
        <w:t xml:space="preserve">La Bioseguridad comprende las acciones y medidas de evaluación, monitoreo, control y prevención que se deben llevar a cabo para realizar actividades con </w:t>
      </w:r>
      <w:r w:rsidR="00A86936" w:rsidRPr="00E749B5">
        <w:rPr>
          <w:rFonts w:ascii="Arial Narrow" w:hAnsi="Arial Narrow"/>
          <w:lang w:val="es-MX"/>
        </w:rPr>
        <w:t>O</w:t>
      </w:r>
      <w:r w:rsidRPr="00E749B5">
        <w:rPr>
          <w:rFonts w:ascii="Arial Narrow" w:hAnsi="Arial Narrow"/>
          <w:lang w:val="es-MX"/>
        </w:rPr>
        <w:t xml:space="preserve">rganismos </w:t>
      </w:r>
      <w:r w:rsidR="00A86936" w:rsidRPr="00E749B5">
        <w:rPr>
          <w:rFonts w:ascii="Arial Narrow" w:hAnsi="Arial Narrow"/>
          <w:lang w:val="es-MX"/>
        </w:rPr>
        <w:t>Genéticamente M</w:t>
      </w:r>
      <w:r w:rsidRPr="00E749B5">
        <w:rPr>
          <w:rFonts w:ascii="Arial Narrow" w:hAnsi="Arial Narrow"/>
          <w:lang w:val="es-MX"/>
        </w:rPr>
        <w:t>odificados</w:t>
      </w:r>
      <w:r w:rsidR="004764C4" w:rsidRPr="00E749B5">
        <w:rPr>
          <w:rFonts w:ascii="Arial Narrow" w:hAnsi="Arial Narrow"/>
          <w:lang w:val="es-MX"/>
        </w:rPr>
        <w:t xml:space="preserve"> (</w:t>
      </w:r>
      <w:proofErr w:type="spellStart"/>
      <w:r w:rsidR="004764C4" w:rsidRPr="00E749B5">
        <w:rPr>
          <w:rFonts w:ascii="Arial Narrow" w:hAnsi="Arial Narrow"/>
          <w:lang w:val="es-MX"/>
        </w:rPr>
        <w:t>OGMs</w:t>
      </w:r>
      <w:proofErr w:type="spellEnd"/>
      <w:r w:rsidR="004764C4" w:rsidRPr="00E749B5">
        <w:rPr>
          <w:rFonts w:ascii="Arial Narrow" w:hAnsi="Arial Narrow"/>
          <w:lang w:val="es-MX"/>
        </w:rPr>
        <w:t>)</w:t>
      </w:r>
      <w:r w:rsidRPr="00E749B5">
        <w:rPr>
          <w:rFonts w:ascii="Arial Narrow" w:hAnsi="Arial Narrow"/>
          <w:lang w:val="es-MX"/>
        </w:rPr>
        <w:t>. Lo anterior, con el objeto de prevenir, evitar o reducir los posibles riesgos que dichas actividades pudieran ocasionar a la salud humana o al medio ambiente y la diversidad biológica, incluyendo los aspectos de inocuidad de dichos organismos que se destinen para uso o consumo humano</w:t>
      </w:r>
      <w:r w:rsidR="004764C4" w:rsidRPr="00E749B5">
        <w:rPr>
          <w:rFonts w:ascii="Arial Narrow" w:hAnsi="Arial Narrow"/>
          <w:lang w:val="es-MX"/>
        </w:rPr>
        <w:t>,</w:t>
      </w:r>
      <w:r w:rsidRPr="00E749B5">
        <w:rPr>
          <w:rFonts w:ascii="Arial Narrow" w:hAnsi="Arial Narrow"/>
          <w:lang w:val="es-MX"/>
        </w:rPr>
        <w:t xml:space="preserve"> </w:t>
      </w:r>
      <w:r w:rsidR="00C00D0E" w:rsidRPr="00E749B5">
        <w:rPr>
          <w:rFonts w:ascii="Arial Narrow" w:hAnsi="Arial Narrow"/>
          <w:lang w:val="es-MX"/>
        </w:rPr>
        <w:t xml:space="preserve">animal </w:t>
      </w:r>
      <w:r w:rsidR="004764C4" w:rsidRPr="00E749B5">
        <w:rPr>
          <w:rFonts w:ascii="Arial Narrow" w:hAnsi="Arial Narrow"/>
          <w:lang w:val="es-MX"/>
        </w:rPr>
        <w:t xml:space="preserve">y el procesamiento </w:t>
      </w:r>
      <w:r w:rsidRPr="00E749B5">
        <w:rPr>
          <w:rFonts w:ascii="Arial Narrow" w:hAnsi="Arial Narrow"/>
          <w:lang w:val="es-MX"/>
        </w:rPr>
        <w:t>(</w:t>
      </w:r>
      <w:hyperlink r:id="rId22" w:tgtFrame="_blank" w:history="1">
        <w:r w:rsidR="004764C4" w:rsidRPr="00E749B5">
          <w:rPr>
            <w:rStyle w:val="Hipervnculo"/>
            <w:rFonts w:ascii="Arial Narrow" w:hAnsi="Arial Narrow"/>
            <w:lang w:val="es-MX"/>
          </w:rPr>
          <w:t>Protocolo de Cartagena Sobre Seguridad de la Biotecnología</w:t>
        </w:r>
      </w:hyperlink>
      <w:r w:rsidR="004764C4" w:rsidRPr="00E749B5">
        <w:rPr>
          <w:rFonts w:ascii="Arial Narrow" w:hAnsi="Arial Narrow"/>
          <w:lang w:val="es-MX"/>
        </w:rPr>
        <w:t xml:space="preserve">, 2000; </w:t>
      </w:r>
      <w:hyperlink r:id="rId23" w:tgtFrame="_blank" w:history="1">
        <w:r w:rsidRPr="00E749B5">
          <w:rPr>
            <w:rStyle w:val="Hipervnculo"/>
            <w:rFonts w:ascii="Arial Narrow" w:hAnsi="Arial Narrow"/>
            <w:lang w:val="es-MX"/>
          </w:rPr>
          <w:t>Ley de Bioseguridad de Organismos Genéticamente Modificados</w:t>
        </w:r>
      </w:hyperlink>
      <w:r w:rsidRPr="00E749B5">
        <w:rPr>
          <w:rFonts w:ascii="Arial Narrow" w:hAnsi="Arial Narrow"/>
          <w:lang w:val="es-MX"/>
        </w:rPr>
        <w:t>, 2005).</w:t>
      </w:r>
    </w:p>
    <w:p w:rsidR="004F43CF" w:rsidRPr="00E749B5" w:rsidRDefault="004F43CF" w:rsidP="004F43CF">
      <w:pPr>
        <w:ind w:left="360"/>
        <w:jc w:val="both"/>
        <w:rPr>
          <w:rFonts w:ascii="Arial Narrow" w:hAnsi="Arial Narrow"/>
          <w:lang w:val="es-MX"/>
        </w:rPr>
      </w:pPr>
    </w:p>
    <w:p w:rsidR="004F43CF" w:rsidRPr="00E749B5" w:rsidRDefault="004F43CF" w:rsidP="00CA0278">
      <w:pPr>
        <w:ind w:firstLine="360"/>
        <w:jc w:val="both"/>
        <w:rPr>
          <w:rFonts w:ascii="Arial Narrow" w:hAnsi="Arial Narrow"/>
          <w:lang w:val="es-MX"/>
        </w:rPr>
      </w:pPr>
      <w:r w:rsidRPr="00E749B5">
        <w:rPr>
          <w:rFonts w:ascii="Arial Narrow" w:hAnsi="Arial Narrow"/>
          <w:lang w:val="es-MX"/>
        </w:rPr>
        <w:t xml:space="preserve">La </w:t>
      </w:r>
      <w:r w:rsidR="004764C4" w:rsidRPr="00E749B5">
        <w:rPr>
          <w:rFonts w:ascii="Arial Narrow" w:hAnsi="Arial Narrow"/>
          <w:lang w:val="es-MX"/>
        </w:rPr>
        <w:t xml:space="preserve">legislación en materia de </w:t>
      </w:r>
      <w:r w:rsidRPr="00E749B5">
        <w:rPr>
          <w:rFonts w:ascii="Arial Narrow" w:hAnsi="Arial Narrow"/>
          <w:lang w:val="es-MX"/>
        </w:rPr>
        <w:t>bioseguridad ofrece también un enfoque estratégico integrado para analizar y gestionar los riesgos relativos a la inocuidad de los alimentos, la sanidad de los animales y las plantas y en general nuestro entorno. Proporciona un marco normativo y reglamentario para mejorar la coordinación y aprovechar las sinergias que existen entre distintos sectores, contribuyendo a mejorar la protección de la vida y la salud de las personas, los animales y las plantas y a facilitar el comercio; además, de</w:t>
      </w:r>
      <w:r w:rsidR="007B1068" w:rsidRPr="00E749B5">
        <w:rPr>
          <w:rFonts w:ascii="Arial Narrow" w:hAnsi="Arial Narrow"/>
          <w:lang w:val="es-MX"/>
        </w:rPr>
        <w:t xml:space="preserve"> </w:t>
      </w:r>
      <w:r w:rsidRPr="00E749B5">
        <w:rPr>
          <w:rFonts w:ascii="Arial Narrow" w:hAnsi="Arial Narrow"/>
          <w:lang w:val="es-MX"/>
        </w:rPr>
        <w:t xml:space="preserve">prevenir, minimizar o eliminar </w:t>
      </w:r>
      <w:r w:rsidRPr="00E749B5">
        <w:rPr>
          <w:rFonts w:ascii="Arial Narrow" w:hAnsi="Arial Narrow"/>
        </w:rPr>
        <w:t xml:space="preserve">los riesgos inherentes a las actividades de investigación, producción, enseñanza, desarrollo tecnológico y prestación de servicios </w:t>
      </w:r>
      <w:r w:rsidRPr="00E749B5">
        <w:rPr>
          <w:rFonts w:ascii="Arial Narrow" w:hAnsi="Arial Narrow"/>
          <w:lang w:val="es-MX" w:eastAsia="es-MX"/>
        </w:rPr>
        <w:t>(</w:t>
      </w:r>
      <w:r w:rsidRPr="00E749B5">
        <w:rPr>
          <w:rFonts w:ascii="Arial Narrow" w:hAnsi="Arial Narrow"/>
        </w:rPr>
        <w:t xml:space="preserve">Rubens Onofre </w:t>
      </w:r>
      <w:proofErr w:type="spellStart"/>
      <w:r w:rsidRPr="00E749B5">
        <w:rPr>
          <w:rFonts w:ascii="Arial Narrow" w:hAnsi="Arial Narrow"/>
        </w:rPr>
        <w:t>Nodari</w:t>
      </w:r>
      <w:proofErr w:type="spellEnd"/>
      <w:r w:rsidRPr="00E749B5">
        <w:rPr>
          <w:rFonts w:ascii="Arial Narrow" w:hAnsi="Arial Narrow"/>
        </w:rPr>
        <w:t xml:space="preserve"> y Guerra, 2004). </w:t>
      </w:r>
      <w:r w:rsidRPr="00E749B5">
        <w:rPr>
          <w:rFonts w:ascii="Arial Narrow" w:hAnsi="Arial Narrow"/>
          <w:lang w:val="es-MX"/>
        </w:rPr>
        <w:t>Tanto en países desarrollados, como en países en desarrollo y en países con economías en transición la bioseguridad en su sentido más amplio (</w:t>
      </w:r>
      <w:proofErr w:type="spellStart"/>
      <w:r w:rsidRPr="00E749B5">
        <w:rPr>
          <w:rFonts w:ascii="Arial Narrow" w:hAnsi="Arial Narrow"/>
          <w:i/>
          <w:lang w:val="es-MX"/>
        </w:rPr>
        <w:t>biosecurity</w:t>
      </w:r>
      <w:proofErr w:type="spellEnd"/>
      <w:r w:rsidRPr="00E749B5">
        <w:rPr>
          <w:rFonts w:ascii="Arial Narrow" w:hAnsi="Arial Narrow"/>
          <w:lang w:val="es-MX"/>
        </w:rPr>
        <w:t>) se ha convertido en una de las cuestiones más apremiantes para afrontar considerando la globalización, los mayores desplazamientos de personas y de productos agrícolas y alimenticios a través de las fronteras, las prácticas agropecuarias en constante cambio, la mayor sensibilización acerca de la biodiversidad y el medio ambiente y la incertidumbre que rodea las nuevas aplicaciones tecnológicas, así como el cumplimiento de las obligaciones jurídicas internacionales y nacionales</w:t>
      </w:r>
      <w:r w:rsidR="002677E2" w:rsidRPr="00E749B5">
        <w:rPr>
          <w:rFonts w:ascii="Arial Narrow" w:hAnsi="Arial Narrow"/>
          <w:lang w:val="es-MX"/>
        </w:rPr>
        <w:t xml:space="preserve"> </w:t>
      </w:r>
      <w:r w:rsidR="007B1068" w:rsidRPr="00E749B5">
        <w:rPr>
          <w:rFonts w:ascii="Arial Narrow" w:hAnsi="Arial Narrow"/>
          <w:lang w:val="es-MX"/>
        </w:rPr>
        <w:t>(</w:t>
      </w:r>
      <w:proofErr w:type="spellStart"/>
      <w:r w:rsidR="007B1068" w:rsidRPr="00E749B5">
        <w:rPr>
          <w:rFonts w:ascii="Arial Narrow" w:hAnsi="Arial Narrow"/>
          <w:lang w:val="es-MX"/>
        </w:rPr>
        <w:t>Sonnino</w:t>
      </w:r>
      <w:proofErr w:type="spellEnd"/>
      <w:r w:rsidR="007B1068" w:rsidRPr="00E749B5">
        <w:rPr>
          <w:rFonts w:ascii="Arial Narrow" w:hAnsi="Arial Narrow"/>
          <w:lang w:val="es-MX"/>
        </w:rPr>
        <w:t>, 2011).</w:t>
      </w:r>
    </w:p>
    <w:p w:rsidR="004F43CF" w:rsidRPr="00E749B5" w:rsidRDefault="004F43CF" w:rsidP="004F43CF">
      <w:pPr>
        <w:ind w:left="360"/>
        <w:jc w:val="both"/>
        <w:rPr>
          <w:rFonts w:ascii="Arial Narrow" w:hAnsi="Arial Narrow"/>
          <w:lang w:val="es-MX"/>
        </w:rPr>
      </w:pPr>
    </w:p>
    <w:p w:rsidR="004F43CF" w:rsidRPr="00E749B5" w:rsidRDefault="00603BA3" w:rsidP="00CA0278">
      <w:pPr>
        <w:ind w:firstLine="360"/>
        <w:jc w:val="both"/>
        <w:rPr>
          <w:rFonts w:ascii="Arial Narrow" w:hAnsi="Arial Narrow"/>
          <w:lang w:val="es-MX"/>
        </w:rPr>
      </w:pPr>
      <w:r w:rsidRPr="00E749B5">
        <w:rPr>
          <w:rFonts w:ascii="Arial Narrow" w:hAnsi="Arial Narrow"/>
          <w:lang w:val="es-MX"/>
        </w:rPr>
        <w:t>En el campo de la agricultura</w:t>
      </w:r>
      <w:r w:rsidR="008D7823" w:rsidRPr="00E749B5">
        <w:rPr>
          <w:rFonts w:ascii="Arial Narrow" w:hAnsi="Arial Narrow"/>
          <w:lang w:val="es-MX"/>
        </w:rPr>
        <w:t xml:space="preserve"> las aplicaciones de la biotecnología son innumerables dada la gran cantidad de problemas que enfrenta la industria agrícola. Estos problema</w:t>
      </w:r>
      <w:r w:rsidR="00197859">
        <w:rPr>
          <w:rFonts w:ascii="Arial Narrow" w:hAnsi="Arial Narrow"/>
          <w:lang w:val="es-MX"/>
        </w:rPr>
        <w:t>s de diversa índole son ocasionados</w:t>
      </w:r>
      <w:r w:rsidR="008D7823" w:rsidRPr="00E749B5">
        <w:rPr>
          <w:rFonts w:ascii="Arial Narrow" w:hAnsi="Arial Narrow"/>
          <w:lang w:val="es-MX"/>
        </w:rPr>
        <w:t xml:space="preserve">, en términos generales, por efectos bióticos y abióticos, generando un impacto negativo en el volumen de la cosecha y la consecuente pérdida económica para los productores de granos, frutas y hortalizas. Las técnicas tradicionales de cultivo han empleado diferentes estrategias para contrarrestar dichos problemas y han logrado mejorar significativamente el rendimiento de los cultivos, sin </w:t>
      </w:r>
      <w:r w:rsidR="009119B7" w:rsidRPr="00E749B5">
        <w:rPr>
          <w:rFonts w:ascii="Arial Narrow" w:hAnsi="Arial Narrow"/>
          <w:lang w:val="es-MX"/>
        </w:rPr>
        <w:t>embargo,</w:t>
      </w:r>
      <w:r w:rsidR="008D7823" w:rsidRPr="00E749B5">
        <w:rPr>
          <w:rFonts w:ascii="Arial Narrow" w:hAnsi="Arial Narrow"/>
          <w:lang w:val="es-MX"/>
        </w:rPr>
        <w:t xml:space="preserve"> los procesos de mejoramiento tradicional requieren muchos años y muchas generaciones del cultivo con el fin de obtener una característica deseada. Como alternativa, la biotecnología vegetal representa una herramienta </w:t>
      </w:r>
      <w:r w:rsidR="00124F18" w:rsidRPr="00E749B5">
        <w:rPr>
          <w:rFonts w:ascii="Arial Narrow" w:hAnsi="Arial Narrow"/>
          <w:lang w:val="es-MX"/>
        </w:rPr>
        <w:t>para resolver problemas agrícolas en menor tiempo y con el mínimo riesgo, debido a que es una tecnología limpia, donde sólo es modificada aquella característica que se quiere contrarrestar, logrando resultados rápidamente en una sola generación (Gutiérrez Galeano y Colaboradores, 2015).</w:t>
      </w:r>
    </w:p>
    <w:p w:rsidR="00D0605D" w:rsidRPr="00E749B5" w:rsidRDefault="00E94828" w:rsidP="00CA0278">
      <w:pPr>
        <w:ind w:firstLine="360"/>
        <w:jc w:val="both"/>
        <w:rPr>
          <w:rFonts w:ascii="Arial Narrow" w:hAnsi="Arial Narrow"/>
          <w:lang w:val="es-MX"/>
        </w:rPr>
      </w:pPr>
      <w:r w:rsidRPr="00E749B5">
        <w:rPr>
          <w:rFonts w:ascii="Arial Narrow" w:hAnsi="Arial Narrow"/>
          <w:lang w:val="es-MX"/>
        </w:rPr>
        <w:lastRenderedPageBreak/>
        <w:t>Para el caso mexicano, algunos ejemplos de plantas mejoradas por biotecnología moderna podrían considerarse de interés regional, si se refieren a la resistencia a estrés biótico, representado por la resistencia a plagas y enfermedades, que pueden estar focalizadas en regiones particulares. En contraste, plantas mejoradas genéticamente con resistencia a estrés abiótico, tal como sequía, frío, suelo</w:t>
      </w:r>
      <w:r w:rsidR="002E4A93">
        <w:rPr>
          <w:rFonts w:ascii="Arial Narrow" w:hAnsi="Arial Narrow"/>
          <w:lang w:val="es-MX"/>
        </w:rPr>
        <w:t xml:space="preserve">s pobres, entre otros, podrían </w:t>
      </w:r>
      <w:r w:rsidR="00E971E5" w:rsidRPr="00E749B5">
        <w:rPr>
          <w:rFonts w:ascii="Arial Narrow" w:hAnsi="Arial Narrow"/>
          <w:lang w:val="es-MX"/>
        </w:rPr>
        <w:t>emplearse en regiones más extensas del país y aun así sujetarse a los supuestos de la Ley de Bioseguridad de Organismos Genéticamente Modificados (LBOGM), donde se indica que todos los eventos producto de la biotecnología moderna deberán ser analizad</w:t>
      </w:r>
      <w:r w:rsidR="00047ED0">
        <w:rPr>
          <w:rFonts w:ascii="Arial Narrow" w:hAnsi="Arial Narrow"/>
          <w:lang w:val="es-MX"/>
        </w:rPr>
        <w:t xml:space="preserve">os paso a paso y caso por caso </w:t>
      </w:r>
      <w:r w:rsidR="00E971E5" w:rsidRPr="00E749B5">
        <w:rPr>
          <w:rFonts w:ascii="Arial Narrow" w:hAnsi="Arial Narrow"/>
          <w:lang w:val="es-MX"/>
        </w:rPr>
        <w:t>(Gutiérrez Galeano y Colaboradores, 2015).</w:t>
      </w:r>
    </w:p>
    <w:p w:rsidR="00CA0278" w:rsidRDefault="00CA0278" w:rsidP="00CA0278">
      <w:pPr>
        <w:rPr>
          <w:rFonts w:ascii="Arial Narrow" w:hAnsi="Arial Narrow"/>
        </w:rPr>
      </w:pPr>
    </w:p>
    <w:p w:rsidR="0051705D" w:rsidRPr="00E749B5" w:rsidRDefault="0051705D" w:rsidP="00CA0278">
      <w:pPr>
        <w:rPr>
          <w:rFonts w:ascii="Arial Narrow" w:hAnsi="Arial Narrow"/>
        </w:rPr>
      </w:pPr>
    </w:p>
    <w:p w:rsidR="004F43CF" w:rsidRPr="00E749B5" w:rsidRDefault="004F43CF" w:rsidP="00F6563A">
      <w:pPr>
        <w:pStyle w:val="Ttulo"/>
        <w:numPr>
          <w:ilvl w:val="0"/>
          <w:numId w:val="25"/>
        </w:numPr>
        <w:jc w:val="left"/>
        <w:rPr>
          <w:rFonts w:ascii="Arial Narrow" w:hAnsi="Arial Narrow"/>
          <w:sz w:val="24"/>
          <w:szCs w:val="24"/>
        </w:rPr>
      </w:pPr>
      <w:r w:rsidRPr="00E749B5">
        <w:rPr>
          <w:rFonts w:ascii="Arial Narrow" w:hAnsi="Arial Narrow"/>
          <w:sz w:val="24"/>
          <w:szCs w:val="24"/>
        </w:rPr>
        <w:t>Marco Jurídico</w:t>
      </w:r>
    </w:p>
    <w:p w:rsidR="004F43CF" w:rsidRPr="00E749B5" w:rsidRDefault="004F43CF" w:rsidP="007C5873">
      <w:pPr>
        <w:jc w:val="both"/>
        <w:rPr>
          <w:rFonts w:ascii="Arial Narrow" w:hAnsi="Arial Narrow"/>
          <w:i/>
        </w:rPr>
      </w:pPr>
      <w:r w:rsidRPr="00E749B5">
        <w:rPr>
          <w:rFonts w:ascii="Arial Narrow" w:hAnsi="Arial Narrow"/>
        </w:rPr>
        <w:t xml:space="preserve">Este informe anual se </w:t>
      </w:r>
      <w:r w:rsidR="004764C4" w:rsidRPr="00E749B5">
        <w:rPr>
          <w:rFonts w:ascii="Arial Narrow" w:hAnsi="Arial Narrow"/>
        </w:rPr>
        <w:t xml:space="preserve">presenta </w:t>
      </w:r>
      <w:r w:rsidR="00B959C5" w:rsidRPr="00E749B5">
        <w:rPr>
          <w:rFonts w:ascii="Arial Narrow" w:hAnsi="Arial Narrow"/>
        </w:rPr>
        <w:t>para el año 201</w:t>
      </w:r>
      <w:r w:rsidR="002A524A" w:rsidRPr="00E749B5">
        <w:rPr>
          <w:rFonts w:ascii="Arial Narrow" w:hAnsi="Arial Narrow"/>
        </w:rPr>
        <w:t>6</w:t>
      </w:r>
      <w:r w:rsidR="00F36361" w:rsidRPr="00E749B5">
        <w:rPr>
          <w:rFonts w:ascii="Arial Narrow" w:hAnsi="Arial Narrow"/>
        </w:rPr>
        <w:t xml:space="preserve"> </w:t>
      </w:r>
      <w:r w:rsidR="001D04A4" w:rsidRPr="00E749B5">
        <w:rPr>
          <w:rFonts w:ascii="Arial Narrow" w:hAnsi="Arial Narrow"/>
        </w:rPr>
        <w:t xml:space="preserve">conforme a lo descrito </w:t>
      </w:r>
      <w:r w:rsidR="001D04A4" w:rsidRPr="00E749B5">
        <w:rPr>
          <w:rFonts w:ascii="Arial Narrow" w:hAnsi="Arial Narrow"/>
          <w:lang w:val="es-MX"/>
        </w:rPr>
        <w:t xml:space="preserve">en el Artículo 108 de la </w:t>
      </w:r>
      <w:hyperlink r:id="rId24" w:tgtFrame="_blank" w:history="1">
        <w:r w:rsidR="001D04A4" w:rsidRPr="00E749B5">
          <w:rPr>
            <w:rStyle w:val="Hipervnculo"/>
            <w:rFonts w:ascii="Arial Narrow" w:hAnsi="Arial Narrow"/>
            <w:lang w:val="es-MX"/>
          </w:rPr>
          <w:t>Ley de Bioseguridad de Organismos Genéticamente Modificados</w:t>
        </w:r>
      </w:hyperlink>
      <w:r w:rsidR="001D04A4" w:rsidRPr="00E749B5">
        <w:rPr>
          <w:rFonts w:ascii="Arial Narrow" w:hAnsi="Arial Narrow"/>
          <w:lang w:val="es-MX"/>
        </w:rPr>
        <w:t xml:space="preserve"> </w:t>
      </w:r>
      <w:r w:rsidR="00B02A26" w:rsidRPr="00E749B5">
        <w:rPr>
          <w:rFonts w:ascii="Arial Narrow" w:hAnsi="Arial Narrow"/>
          <w:lang w:val="es-MX"/>
        </w:rPr>
        <w:t xml:space="preserve">(LBOGM) </w:t>
      </w:r>
      <w:r w:rsidR="001D04A4" w:rsidRPr="00E749B5">
        <w:rPr>
          <w:rFonts w:ascii="Arial Narrow" w:hAnsi="Arial Narrow"/>
          <w:lang w:val="es-MX"/>
        </w:rPr>
        <w:t xml:space="preserve">y el 53 del </w:t>
      </w:r>
      <w:hyperlink r:id="rId25" w:tgtFrame="_blank" w:history="1">
        <w:r w:rsidR="001D04A4" w:rsidRPr="00E749B5">
          <w:rPr>
            <w:rStyle w:val="Hipervnculo"/>
            <w:rFonts w:ascii="Arial Narrow" w:hAnsi="Arial Narrow"/>
          </w:rPr>
          <w:t>Reglamento de la Ley de Bioseguridad de Organismos Genéticamente Modificados</w:t>
        </w:r>
      </w:hyperlink>
      <w:r w:rsidR="001D04A4" w:rsidRPr="00E749B5">
        <w:rPr>
          <w:rFonts w:ascii="Arial Narrow" w:hAnsi="Arial Narrow"/>
        </w:rPr>
        <w:t xml:space="preserve"> (</w:t>
      </w:r>
      <w:r w:rsidR="00B02A26" w:rsidRPr="00E749B5">
        <w:rPr>
          <w:rFonts w:ascii="Arial Narrow" w:hAnsi="Arial Narrow"/>
        </w:rPr>
        <w:t>R</w:t>
      </w:r>
      <w:r w:rsidR="001D04A4" w:rsidRPr="00E749B5">
        <w:rPr>
          <w:rFonts w:ascii="Arial Narrow" w:hAnsi="Arial Narrow"/>
        </w:rPr>
        <w:t xml:space="preserve">LBOGM) sobre el seguimiento a la información sobre bioseguridad y del </w:t>
      </w:r>
      <w:hyperlink r:id="rId26" w:tgtFrame="_blank" w:history="1">
        <w:r w:rsidR="001D04A4" w:rsidRPr="00E749B5">
          <w:rPr>
            <w:rStyle w:val="Hipervnculo"/>
            <w:rFonts w:ascii="Arial Narrow" w:hAnsi="Arial Narrow"/>
          </w:rPr>
          <w:t xml:space="preserve">Registro Nacional de Bioseguridad de </w:t>
        </w:r>
        <w:r w:rsidR="00981082" w:rsidRPr="00E749B5">
          <w:rPr>
            <w:rStyle w:val="Hipervnculo"/>
            <w:rFonts w:ascii="Arial Narrow" w:hAnsi="Arial Narrow"/>
          </w:rPr>
          <w:t xml:space="preserve">los </w:t>
        </w:r>
        <w:r w:rsidR="001D04A4" w:rsidRPr="00E749B5">
          <w:rPr>
            <w:rStyle w:val="Hipervnculo"/>
            <w:rFonts w:ascii="Arial Narrow" w:hAnsi="Arial Narrow"/>
          </w:rPr>
          <w:t>Organismos Genéticamente Modificados</w:t>
        </w:r>
      </w:hyperlink>
      <w:r w:rsidR="002677E2" w:rsidRPr="00E749B5">
        <w:rPr>
          <w:rFonts w:ascii="Arial Narrow" w:hAnsi="Arial Narrow"/>
        </w:rPr>
        <w:t xml:space="preserve"> (RNABIOGM)</w:t>
      </w:r>
      <w:r w:rsidR="001D04A4" w:rsidRPr="00E749B5">
        <w:rPr>
          <w:rFonts w:ascii="Arial Narrow" w:hAnsi="Arial Narrow"/>
        </w:rPr>
        <w:t>; específicamente en su Artículo 53</w:t>
      </w:r>
      <w:r w:rsidR="00FA4FBA" w:rsidRPr="00E749B5">
        <w:rPr>
          <w:rFonts w:ascii="Arial Narrow" w:hAnsi="Arial Narrow"/>
        </w:rPr>
        <w:t>.</w:t>
      </w:r>
    </w:p>
    <w:p w:rsidR="004F43CF" w:rsidRPr="00E749B5" w:rsidRDefault="004F43CF" w:rsidP="004F43CF">
      <w:pPr>
        <w:autoSpaceDE w:val="0"/>
        <w:autoSpaceDN w:val="0"/>
        <w:adjustRightInd w:val="0"/>
        <w:ind w:left="1080"/>
        <w:jc w:val="both"/>
        <w:rPr>
          <w:rFonts w:ascii="Arial Narrow" w:hAnsi="Arial Narrow"/>
        </w:rPr>
      </w:pPr>
    </w:p>
    <w:p w:rsidR="001D04A4" w:rsidRPr="00E749B5" w:rsidRDefault="001D04A4" w:rsidP="001D04A4">
      <w:pPr>
        <w:autoSpaceDE w:val="0"/>
        <w:autoSpaceDN w:val="0"/>
        <w:adjustRightInd w:val="0"/>
        <w:jc w:val="both"/>
        <w:rPr>
          <w:rFonts w:ascii="Arial Narrow" w:hAnsi="Arial Narrow"/>
        </w:rPr>
      </w:pPr>
      <w:r w:rsidRPr="00E749B5">
        <w:rPr>
          <w:rFonts w:ascii="Arial Narrow" w:hAnsi="Arial Narrow"/>
        </w:rPr>
        <w:t xml:space="preserve">Asimismo, con el Artículo 9, fracción VIII del </w:t>
      </w:r>
      <w:hyperlink r:id="rId27" w:tgtFrame="_blank" w:history="1">
        <w:r w:rsidRPr="00E749B5">
          <w:rPr>
            <w:rStyle w:val="Hipervnculo"/>
            <w:rFonts w:ascii="Arial Narrow" w:hAnsi="Arial Narrow"/>
          </w:rPr>
          <w:t>Reglamento de la Comisión Intersecretarial de Bioseguridad de los Organismos Genéticamente Modificados.</w:t>
        </w:r>
      </w:hyperlink>
    </w:p>
    <w:p w:rsidR="00E07181" w:rsidRPr="00E749B5" w:rsidRDefault="00E07181" w:rsidP="001D04A4">
      <w:pPr>
        <w:autoSpaceDE w:val="0"/>
        <w:autoSpaceDN w:val="0"/>
        <w:adjustRightInd w:val="0"/>
        <w:jc w:val="both"/>
        <w:rPr>
          <w:rFonts w:ascii="Arial Narrow" w:hAnsi="Arial Narrow"/>
        </w:rPr>
      </w:pPr>
    </w:p>
    <w:p w:rsidR="00FD31AD" w:rsidRPr="00E749B5" w:rsidRDefault="00FD31AD" w:rsidP="00F6563A">
      <w:pPr>
        <w:pStyle w:val="Ttulo"/>
        <w:numPr>
          <w:ilvl w:val="0"/>
          <w:numId w:val="25"/>
        </w:numPr>
        <w:jc w:val="left"/>
        <w:rPr>
          <w:rFonts w:ascii="Arial Narrow" w:hAnsi="Arial Narrow"/>
          <w:sz w:val="24"/>
          <w:szCs w:val="24"/>
        </w:rPr>
      </w:pPr>
      <w:r w:rsidRPr="00E749B5">
        <w:rPr>
          <w:rFonts w:ascii="Arial Narrow" w:hAnsi="Arial Narrow"/>
          <w:sz w:val="24"/>
          <w:szCs w:val="24"/>
        </w:rPr>
        <w:t xml:space="preserve">Registro Nacional de </w:t>
      </w:r>
      <w:r w:rsidR="005275EE" w:rsidRPr="00E749B5">
        <w:rPr>
          <w:rFonts w:ascii="Arial Narrow" w:hAnsi="Arial Narrow"/>
          <w:sz w:val="24"/>
          <w:szCs w:val="24"/>
        </w:rPr>
        <w:t>Biose</w:t>
      </w:r>
      <w:r w:rsidR="006C43BB" w:rsidRPr="00E749B5">
        <w:rPr>
          <w:rFonts w:ascii="Arial Narrow" w:hAnsi="Arial Narrow"/>
          <w:sz w:val="24"/>
          <w:szCs w:val="24"/>
        </w:rPr>
        <w:t xml:space="preserve">guridad de </w:t>
      </w:r>
      <w:r w:rsidR="00B02A26" w:rsidRPr="00E749B5">
        <w:rPr>
          <w:rFonts w:ascii="Arial Narrow" w:hAnsi="Arial Narrow"/>
          <w:sz w:val="24"/>
          <w:szCs w:val="24"/>
        </w:rPr>
        <w:t xml:space="preserve">los </w:t>
      </w:r>
      <w:r w:rsidR="006C43BB" w:rsidRPr="00E749B5">
        <w:rPr>
          <w:rFonts w:ascii="Arial Narrow" w:hAnsi="Arial Narrow"/>
          <w:sz w:val="24"/>
          <w:szCs w:val="24"/>
        </w:rPr>
        <w:t>Organismos Genéticamente Modificados</w:t>
      </w:r>
    </w:p>
    <w:p w:rsidR="00FD31AD" w:rsidRPr="00E749B5" w:rsidRDefault="00FD31AD" w:rsidP="00781DFE">
      <w:pPr>
        <w:rPr>
          <w:rFonts w:ascii="Arial Narrow" w:hAnsi="Arial Narrow"/>
        </w:rPr>
      </w:pPr>
    </w:p>
    <w:p w:rsidR="001D04A4" w:rsidRPr="00E749B5" w:rsidRDefault="001D04A4" w:rsidP="00304FD5">
      <w:pPr>
        <w:ind w:firstLine="708"/>
        <w:jc w:val="both"/>
        <w:rPr>
          <w:rFonts w:ascii="Arial Narrow" w:hAnsi="Arial Narrow"/>
        </w:rPr>
      </w:pPr>
      <w:r w:rsidRPr="00E749B5">
        <w:rPr>
          <w:rFonts w:ascii="Arial Narrow" w:hAnsi="Arial Narrow"/>
        </w:rPr>
        <w:t xml:space="preserve">El </w:t>
      </w:r>
      <w:hyperlink r:id="rId28" w:tgtFrame="_blank" w:history="1">
        <w:r w:rsidRPr="00E749B5">
          <w:rPr>
            <w:rStyle w:val="Hipervnculo"/>
            <w:rFonts w:ascii="Arial Narrow" w:hAnsi="Arial Narrow"/>
          </w:rPr>
          <w:t>Registro Nacional de</w:t>
        </w:r>
        <w:r w:rsidR="006C43BB" w:rsidRPr="00E749B5">
          <w:rPr>
            <w:rStyle w:val="Hipervnculo"/>
            <w:rFonts w:ascii="Arial Narrow" w:hAnsi="Arial Narrow"/>
          </w:rPr>
          <w:t xml:space="preserve"> Bioseguridad de</w:t>
        </w:r>
        <w:r w:rsidRPr="00E749B5">
          <w:rPr>
            <w:rStyle w:val="Hipervnculo"/>
            <w:rFonts w:ascii="Arial Narrow" w:hAnsi="Arial Narrow"/>
          </w:rPr>
          <w:t xml:space="preserve"> </w:t>
        </w:r>
        <w:r w:rsidR="00B02A26" w:rsidRPr="00E749B5">
          <w:rPr>
            <w:rStyle w:val="Hipervnculo"/>
            <w:rFonts w:ascii="Arial Narrow" w:hAnsi="Arial Narrow"/>
          </w:rPr>
          <w:t xml:space="preserve">los </w:t>
        </w:r>
        <w:r w:rsidRPr="00E749B5">
          <w:rPr>
            <w:rStyle w:val="Hipervnculo"/>
            <w:rFonts w:ascii="Arial Narrow" w:hAnsi="Arial Narrow"/>
          </w:rPr>
          <w:t>Organismos Genéticamente Modificados</w:t>
        </w:r>
      </w:hyperlink>
      <w:r w:rsidR="006C43BB" w:rsidRPr="00E749B5">
        <w:rPr>
          <w:rFonts w:ascii="Arial Narrow" w:hAnsi="Arial Narrow"/>
        </w:rPr>
        <w:t xml:space="preserve"> (RNABIOGM)</w:t>
      </w:r>
      <w:r w:rsidRPr="00E749B5">
        <w:rPr>
          <w:rFonts w:ascii="Arial Narrow" w:hAnsi="Arial Narrow"/>
        </w:rPr>
        <w:t xml:space="preserve"> es el instrumento de difusión disponible en medio electrónicos que la </w:t>
      </w:r>
      <w:hyperlink r:id="rId29" w:tgtFrame="_blank" w:history="1">
        <w:r w:rsidRPr="00E749B5">
          <w:rPr>
            <w:rStyle w:val="Hipervnculo"/>
            <w:rFonts w:ascii="Arial Narrow" w:hAnsi="Arial Narrow"/>
          </w:rPr>
          <w:t>C</w:t>
        </w:r>
        <w:r w:rsidR="006C43BB" w:rsidRPr="00E749B5">
          <w:rPr>
            <w:rStyle w:val="Hipervnculo"/>
            <w:rFonts w:ascii="Arial Narrow" w:hAnsi="Arial Narrow"/>
          </w:rPr>
          <w:t>omisión Intersecretarial de Bioseguridad de los Organismos Genéticamente Modificados</w:t>
        </w:r>
      </w:hyperlink>
      <w:r w:rsidR="006C43BB" w:rsidRPr="00E749B5">
        <w:rPr>
          <w:rFonts w:ascii="Arial Narrow" w:hAnsi="Arial Narrow"/>
        </w:rPr>
        <w:t xml:space="preserve"> (C</w:t>
      </w:r>
      <w:r w:rsidRPr="00E749B5">
        <w:rPr>
          <w:rFonts w:ascii="Arial Narrow" w:hAnsi="Arial Narrow"/>
        </w:rPr>
        <w:t>IBIOGEM</w:t>
      </w:r>
      <w:r w:rsidR="006C43BB" w:rsidRPr="00E749B5">
        <w:rPr>
          <w:rFonts w:ascii="Arial Narrow" w:hAnsi="Arial Narrow"/>
        </w:rPr>
        <w:t>)</w:t>
      </w:r>
      <w:r w:rsidRPr="00E749B5">
        <w:rPr>
          <w:rFonts w:ascii="Arial Narrow" w:hAnsi="Arial Narrow"/>
        </w:rPr>
        <w:t xml:space="preserve"> aporta para los usuarios interesados en materia de bioseguridad y está alojado en la página de internet de la Comisión. E</w:t>
      </w:r>
      <w:r w:rsidR="006C43BB" w:rsidRPr="00E749B5">
        <w:rPr>
          <w:rFonts w:ascii="Arial Narrow" w:hAnsi="Arial Narrow"/>
        </w:rPr>
        <w:t>l RNABIOGM</w:t>
      </w:r>
      <w:r w:rsidRPr="00E749B5">
        <w:rPr>
          <w:rFonts w:ascii="Arial Narrow" w:hAnsi="Arial Narrow"/>
        </w:rPr>
        <w:t xml:space="preserve"> también mantiene la memoria histórica del desarrollo de actividades con</w:t>
      </w:r>
      <w:r w:rsidR="006C43BB" w:rsidRPr="00E749B5">
        <w:rPr>
          <w:rFonts w:ascii="Arial Narrow" w:hAnsi="Arial Narrow"/>
        </w:rPr>
        <w:t xml:space="preserve"> organismos genéticamente modificados </w:t>
      </w:r>
      <w:r w:rsidRPr="00E749B5">
        <w:rPr>
          <w:rFonts w:ascii="Arial Narrow" w:hAnsi="Arial Narrow"/>
        </w:rPr>
        <w:t>en México.</w:t>
      </w:r>
    </w:p>
    <w:p w:rsidR="001D04A4" w:rsidRPr="00E749B5" w:rsidRDefault="001D04A4" w:rsidP="001D04A4">
      <w:pPr>
        <w:jc w:val="both"/>
        <w:rPr>
          <w:rFonts w:ascii="Arial Narrow" w:hAnsi="Arial Narrow"/>
        </w:rPr>
      </w:pPr>
    </w:p>
    <w:p w:rsidR="001D04A4" w:rsidRPr="00E749B5" w:rsidRDefault="001D04A4" w:rsidP="00304FD5">
      <w:pPr>
        <w:ind w:firstLine="360"/>
        <w:jc w:val="both"/>
        <w:rPr>
          <w:rFonts w:ascii="Arial Narrow" w:hAnsi="Arial Narrow"/>
        </w:rPr>
      </w:pPr>
      <w:r w:rsidRPr="00E749B5">
        <w:rPr>
          <w:rFonts w:ascii="Arial Narrow" w:hAnsi="Arial Narrow"/>
        </w:rPr>
        <w:t>Conforme al Artículo 109 de</w:t>
      </w:r>
      <w:r w:rsidR="00547A2D">
        <w:rPr>
          <w:rFonts w:ascii="Arial Narrow" w:hAnsi="Arial Narrow"/>
        </w:rPr>
        <w:t xml:space="preserve"> la</w:t>
      </w:r>
      <w:r w:rsidRPr="00E749B5">
        <w:rPr>
          <w:rFonts w:ascii="Arial Narrow" w:hAnsi="Arial Narrow"/>
        </w:rPr>
        <w:t xml:space="preserve"> </w:t>
      </w:r>
      <w:hyperlink r:id="rId30" w:tgtFrame="_blank" w:history="1">
        <w:r w:rsidRPr="00E749B5">
          <w:rPr>
            <w:rStyle w:val="Hipervnculo"/>
            <w:rFonts w:ascii="Arial Narrow" w:hAnsi="Arial Narrow"/>
          </w:rPr>
          <w:t>LBOGM</w:t>
        </w:r>
      </w:hyperlink>
      <w:r w:rsidRPr="00E749B5">
        <w:rPr>
          <w:rFonts w:ascii="Arial Narrow" w:hAnsi="Arial Narrow"/>
        </w:rPr>
        <w:t xml:space="preserve"> y el 56 del </w:t>
      </w:r>
      <w:hyperlink r:id="rId31" w:tgtFrame="_blank" w:history="1">
        <w:r w:rsidRPr="00E749B5">
          <w:rPr>
            <w:rStyle w:val="Hipervnculo"/>
            <w:rFonts w:ascii="Arial Narrow" w:hAnsi="Arial Narrow"/>
          </w:rPr>
          <w:t>R</w:t>
        </w:r>
        <w:r w:rsidR="006C43BB" w:rsidRPr="00E749B5">
          <w:rPr>
            <w:rStyle w:val="Hipervnculo"/>
            <w:rFonts w:ascii="Arial Narrow" w:hAnsi="Arial Narrow"/>
          </w:rPr>
          <w:t>L</w:t>
        </w:r>
        <w:r w:rsidRPr="00E749B5">
          <w:rPr>
            <w:rStyle w:val="Hipervnculo"/>
            <w:rFonts w:ascii="Arial Narrow" w:hAnsi="Arial Narrow"/>
          </w:rPr>
          <w:t>BOGM</w:t>
        </w:r>
      </w:hyperlink>
      <w:r w:rsidRPr="00E749B5">
        <w:rPr>
          <w:rFonts w:ascii="Arial Narrow" w:hAnsi="Arial Narrow"/>
        </w:rPr>
        <w:t>, la Secretaría Ejecutiva</w:t>
      </w:r>
      <w:r w:rsidR="00923D6F" w:rsidRPr="00E749B5">
        <w:rPr>
          <w:rFonts w:ascii="Arial Narrow" w:hAnsi="Arial Narrow"/>
        </w:rPr>
        <w:t xml:space="preserve"> de la CIBIOGEM</w:t>
      </w:r>
      <w:r w:rsidRPr="00E749B5">
        <w:rPr>
          <w:rFonts w:ascii="Arial Narrow" w:hAnsi="Arial Narrow"/>
        </w:rPr>
        <w:t xml:space="preserve"> fungirá como coordinador de la recopilación e inscripción de los datos que contiene el </w:t>
      </w:r>
      <w:r w:rsidR="006C43BB" w:rsidRPr="00E749B5">
        <w:rPr>
          <w:rFonts w:ascii="Arial Narrow" w:hAnsi="Arial Narrow"/>
        </w:rPr>
        <w:t>RNABIOGM</w:t>
      </w:r>
      <w:r w:rsidRPr="00E749B5">
        <w:rPr>
          <w:rFonts w:ascii="Arial Narrow" w:hAnsi="Arial Narrow"/>
        </w:rPr>
        <w:t>, que son los siguientes:</w:t>
      </w:r>
    </w:p>
    <w:p w:rsidR="00FD6BFA" w:rsidRPr="00E749B5" w:rsidRDefault="00FD6BFA" w:rsidP="00FD6BFA">
      <w:pPr>
        <w:jc w:val="both"/>
        <w:rPr>
          <w:rFonts w:ascii="Arial Narrow" w:hAnsi="Arial Narrow"/>
        </w:rPr>
      </w:pPr>
    </w:p>
    <w:p w:rsidR="0094717A" w:rsidRPr="00E749B5" w:rsidRDefault="0094717A" w:rsidP="0094717A">
      <w:pPr>
        <w:numPr>
          <w:ilvl w:val="0"/>
          <w:numId w:val="18"/>
        </w:numPr>
        <w:jc w:val="both"/>
        <w:rPr>
          <w:rFonts w:ascii="Arial Narrow" w:hAnsi="Arial Narrow"/>
        </w:rPr>
      </w:pPr>
      <w:r w:rsidRPr="00E749B5">
        <w:rPr>
          <w:rFonts w:ascii="Arial Narrow" w:hAnsi="Arial Narrow"/>
        </w:rPr>
        <w:t>Solicitudes de permisos y autorizaciones</w:t>
      </w:r>
    </w:p>
    <w:p w:rsidR="0094717A" w:rsidRPr="00E749B5" w:rsidRDefault="0094717A" w:rsidP="0094717A">
      <w:pPr>
        <w:numPr>
          <w:ilvl w:val="0"/>
          <w:numId w:val="18"/>
        </w:numPr>
        <w:jc w:val="both"/>
        <w:rPr>
          <w:rFonts w:ascii="Arial Narrow" w:hAnsi="Arial Narrow"/>
        </w:rPr>
      </w:pPr>
      <w:r w:rsidRPr="00E749B5">
        <w:rPr>
          <w:rFonts w:ascii="Arial Narrow" w:hAnsi="Arial Narrow"/>
        </w:rPr>
        <w:t>Resoluciones de permisos y autorizaciones (distinguiendo cuáles OGM son importados)</w:t>
      </w:r>
    </w:p>
    <w:p w:rsidR="0094717A" w:rsidRPr="00E749B5" w:rsidRDefault="0094717A" w:rsidP="0094717A">
      <w:pPr>
        <w:numPr>
          <w:ilvl w:val="0"/>
          <w:numId w:val="18"/>
        </w:numPr>
        <w:jc w:val="both"/>
        <w:rPr>
          <w:rFonts w:ascii="Arial Narrow" w:hAnsi="Arial Narrow"/>
        </w:rPr>
      </w:pPr>
      <w:r w:rsidRPr="00E749B5">
        <w:rPr>
          <w:rFonts w:ascii="Arial Narrow" w:hAnsi="Arial Narrow"/>
        </w:rPr>
        <w:t xml:space="preserve">Resoluciones </w:t>
      </w:r>
      <w:r w:rsidR="006C43BB" w:rsidRPr="00E749B5">
        <w:rPr>
          <w:rFonts w:ascii="Arial Narrow" w:hAnsi="Arial Narrow"/>
        </w:rPr>
        <w:t>(A</w:t>
      </w:r>
      <w:r w:rsidR="00CB0778" w:rsidRPr="00E749B5">
        <w:rPr>
          <w:rFonts w:ascii="Arial Narrow" w:hAnsi="Arial Narrow"/>
        </w:rPr>
        <w:t>rtículo 37, fracción IV</w:t>
      </w:r>
      <w:r w:rsidRPr="00E749B5">
        <w:rPr>
          <w:rFonts w:ascii="Arial Narrow" w:hAnsi="Arial Narrow"/>
        </w:rPr>
        <w:t xml:space="preserve"> de</w:t>
      </w:r>
      <w:r w:rsidR="00CB0778" w:rsidRPr="00E749B5">
        <w:rPr>
          <w:rFonts w:ascii="Arial Narrow" w:hAnsi="Arial Narrow"/>
        </w:rPr>
        <w:t>l</w:t>
      </w:r>
      <w:r w:rsidRPr="00E749B5">
        <w:rPr>
          <w:rFonts w:ascii="Arial Narrow" w:hAnsi="Arial Narrow"/>
        </w:rPr>
        <w:t xml:space="preserve"> R</w:t>
      </w:r>
      <w:r w:rsidR="00CB0778" w:rsidRPr="00E749B5">
        <w:rPr>
          <w:rFonts w:ascii="Arial Narrow" w:hAnsi="Arial Narrow"/>
        </w:rPr>
        <w:t>LBOGM)</w:t>
      </w:r>
    </w:p>
    <w:p w:rsidR="0094717A" w:rsidRPr="00E749B5" w:rsidRDefault="00CB0778" w:rsidP="0094717A">
      <w:pPr>
        <w:numPr>
          <w:ilvl w:val="0"/>
          <w:numId w:val="18"/>
        </w:numPr>
        <w:jc w:val="both"/>
        <w:rPr>
          <w:rFonts w:ascii="Arial Narrow" w:hAnsi="Arial Narrow"/>
        </w:rPr>
      </w:pPr>
      <w:r w:rsidRPr="00E749B5">
        <w:rPr>
          <w:rFonts w:ascii="Arial Narrow" w:hAnsi="Arial Narrow"/>
        </w:rPr>
        <w:t>Suspensiones y revocaciones</w:t>
      </w:r>
    </w:p>
    <w:p w:rsidR="0094717A" w:rsidRPr="00E749B5" w:rsidRDefault="00CB0778" w:rsidP="0094717A">
      <w:pPr>
        <w:numPr>
          <w:ilvl w:val="0"/>
          <w:numId w:val="18"/>
        </w:numPr>
        <w:jc w:val="both"/>
        <w:rPr>
          <w:rFonts w:ascii="Arial Narrow" w:hAnsi="Arial Narrow"/>
        </w:rPr>
      </w:pPr>
      <w:r w:rsidRPr="00E749B5">
        <w:rPr>
          <w:rFonts w:ascii="Arial Narrow" w:hAnsi="Arial Narrow"/>
        </w:rPr>
        <w:t>Avisos de utilización confinada</w:t>
      </w:r>
    </w:p>
    <w:p w:rsidR="0094717A" w:rsidRPr="00E749B5" w:rsidRDefault="0094717A" w:rsidP="0094717A">
      <w:pPr>
        <w:numPr>
          <w:ilvl w:val="0"/>
          <w:numId w:val="18"/>
        </w:numPr>
        <w:jc w:val="both"/>
        <w:rPr>
          <w:rFonts w:ascii="Arial Narrow" w:hAnsi="Arial Narrow"/>
        </w:rPr>
      </w:pPr>
      <w:r w:rsidRPr="00E749B5">
        <w:rPr>
          <w:rFonts w:ascii="Arial Narrow" w:hAnsi="Arial Narrow"/>
        </w:rPr>
        <w:t xml:space="preserve">Requisitos y medidas adicionales para los avisos </w:t>
      </w:r>
      <w:r w:rsidR="006C43BB" w:rsidRPr="00E749B5">
        <w:rPr>
          <w:rFonts w:ascii="Arial Narrow" w:hAnsi="Arial Narrow"/>
        </w:rPr>
        <w:t>(A</w:t>
      </w:r>
      <w:r w:rsidR="00CB0778" w:rsidRPr="00E749B5">
        <w:rPr>
          <w:rFonts w:ascii="Arial Narrow" w:hAnsi="Arial Narrow"/>
        </w:rPr>
        <w:t>rtículo 84 de la LBOGM)</w:t>
      </w:r>
    </w:p>
    <w:p w:rsidR="0094717A" w:rsidRPr="00E749B5" w:rsidRDefault="0094717A" w:rsidP="00FD6BFA">
      <w:pPr>
        <w:ind w:left="708"/>
        <w:jc w:val="both"/>
        <w:rPr>
          <w:rFonts w:ascii="Arial Narrow" w:hAnsi="Arial Narrow"/>
        </w:rPr>
      </w:pPr>
    </w:p>
    <w:p w:rsidR="00FD6BFA" w:rsidRDefault="00A93F4F" w:rsidP="00FD6BFA">
      <w:pPr>
        <w:jc w:val="both"/>
        <w:rPr>
          <w:rFonts w:ascii="Arial Narrow" w:hAnsi="Arial Narrow"/>
        </w:rPr>
      </w:pPr>
      <w:r w:rsidRPr="00E749B5">
        <w:rPr>
          <w:rFonts w:ascii="Arial Narrow" w:hAnsi="Arial Narrow"/>
        </w:rPr>
        <w:t>Para mayor información, por favor visite:</w:t>
      </w:r>
    </w:p>
    <w:p w:rsidR="00D53058" w:rsidRPr="00E749B5" w:rsidRDefault="00D53058" w:rsidP="00FD6BFA">
      <w:pPr>
        <w:jc w:val="both"/>
        <w:rPr>
          <w:rFonts w:ascii="Arial Narrow" w:hAnsi="Arial Narrow"/>
        </w:rPr>
      </w:pPr>
    </w:p>
    <w:p w:rsidR="00A93F4F" w:rsidRDefault="00E472EB" w:rsidP="00A93F4F">
      <w:pPr>
        <w:pStyle w:val="Ttulo"/>
        <w:rPr>
          <w:rStyle w:val="Hipervnculo"/>
          <w:rFonts w:ascii="Arial Narrow" w:hAnsi="Arial Narrow"/>
          <w:color w:val="auto"/>
          <w:sz w:val="24"/>
          <w:szCs w:val="24"/>
        </w:rPr>
      </w:pPr>
      <w:hyperlink r:id="rId32" w:tgtFrame="_blank" w:history="1">
        <w:r w:rsidR="00A93F4F" w:rsidRPr="00E749B5">
          <w:rPr>
            <w:rStyle w:val="Hipervnculo"/>
            <w:rFonts w:ascii="Arial Narrow" w:hAnsi="Arial Narrow"/>
            <w:color w:val="auto"/>
            <w:sz w:val="24"/>
            <w:szCs w:val="24"/>
          </w:rPr>
          <w:t xml:space="preserve">Registro Nacional de </w:t>
        </w:r>
        <w:r w:rsidR="006C43BB" w:rsidRPr="00E749B5">
          <w:rPr>
            <w:rStyle w:val="Hipervnculo"/>
            <w:rFonts w:ascii="Arial Narrow" w:hAnsi="Arial Narrow"/>
            <w:color w:val="auto"/>
            <w:sz w:val="24"/>
            <w:szCs w:val="24"/>
          </w:rPr>
          <w:t xml:space="preserve">Bioseguridad de los </w:t>
        </w:r>
        <w:proofErr w:type="spellStart"/>
        <w:r w:rsidR="00A93F4F" w:rsidRPr="00E749B5">
          <w:rPr>
            <w:rStyle w:val="Hipervnculo"/>
            <w:rFonts w:ascii="Arial Narrow" w:hAnsi="Arial Narrow"/>
            <w:color w:val="auto"/>
            <w:sz w:val="24"/>
            <w:szCs w:val="24"/>
          </w:rPr>
          <w:t>OGMs</w:t>
        </w:r>
        <w:proofErr w:type="spellEnd"/>
      </w:hyperlink>
    </w:p>
    <w:p w:rsidR="00197859" w:rsidRPr="00197859" w:rsidRDefault="00197859" w:rsidP="00197859"/>
    <w:p w:rsidR="005C3157" w:rsidRPr="00E749B5" w:rsidRDefault="005C3157" w:rsidP="00F6563A">
      <w:pPr>
        <w:pStyle w:val="Ttulo1"/>
        <w:numPr>
          <w:ilvl w:val="1"/>
          <w:numId w:val="25"/>
        </w:numPr>
        <w:rPr>
          <w:rFonts w:ascii="Arial Narrow" w:hAnsi="Arial Narrow"/>
          <w:kern w:val="28"/>
          <w:sz w:val="24"/>
          <w:szCs w:val="24"/>
        </w:rPr>
      </w:pPr>
      <w:bookmarkStart w:id="23" w:name="_Estadísticas_Solicitudes_de"/>
      <w:bookmarkEnd w:id="23"/>
      <w:r w:rsidRPr="00E749B5">
        <w:rPr>
          <w:rFonts w:ascii="Arial Narrow" w:hAnsi="Arial Narrow"/>
          <w:kern w:val="28"/>
          <w:sz w:val="24"/>
          <w:szCs w:val="24"/>
        </w:rPr>
        <w:t xml:space="preserve">Solicitudes de </w:t>
      </w:r>
      <w:r w:rsidR="00FA2D9F" w:rsidRPr="00E749B5">
        <w:rPr>
          <w:rFonts w:ascii="Arial Narrow" w:hAnsi="Arial Narrow"/>
          <w:kern w:val="28"/>
          <w:sz w:val="24"/>
          <w:szCs w:val="24"/>
        </w:rPr>
        <w:t>p</w:t>
      </w:r>
      <w:r w:rsidRPr="00E749B5">
        <w:rPr>
          <w:rFonts w:ascii="Arial Narrow" w:hAnsi="Arial Narrow"/>
          <w:kern w:val="28"/>
          <w:sz w:val="24"/>
          <w:szCs w:val="24"/>
        </w:rPr>
        <w:t>ermisos</w:t>
      </w:r>
      <w:r w:rsidR="0096693F" w:rsidRPr="00E749B5">
        <w:rPr>
          <w:rFonts w:ascii="Arial Narrow" w:hAnsi="Arial Narrow"/>
          <w:kern w:val="28"/>
          <w:sz w:val="24"/>
          <w:szCs w:val="24"/>
        </w:rPr>
        <w:t xml:space="preserve"> y sus </w:t>
      </w:r>
      <w:r w:rsidR="00FA2D9F" w:rsidRPr="00E749B5">
        <w:rPr>
          <w:rFonts w:ascii="Arial Narrow" w:hAnsi="Arial Narrow"/>
          <w:kern w:val="28"/>
          <w:sz w:val="24"/>
          <w:szCs w:val="24"/>
        </w:rPr>
        <w:t>e</w:t>
      </w:r>
      <w:r w:rsidR="0096693F" w:rsidRPr="00E749B5">
        <w:rPr>
          <w:rFonts w:ascii="Arial Narrow" w:hAnsi="Arial Narrow"/>
          <w:kern w:val="28"/>
          <w:sz w:val="24"/>
          <w:szCs w:val="24"/>
        </w:rPr>
        <w:t>stadísticas</w:t>
      </w:r>
    </w:p>
    <w:p w:rsidR="00262971" w:rsidRDefault="00B959C5" w:rsidP="00CE2153">
      <w:pPr>
        <w:ind w:firstLine="360"/>
        <w:jc w:val="both"/>
        <w:rPr>
          <w:rFonts w:ascii="Arial Narrow" w:hAnsi="Arial Narrow"/>
        </w:rPr>
      </w:pPr>
      <w:r w:rsidRPr="00E749B5">
        <w:rPr>
          <w:rFonts w:ascii="Arial Narrow" w:hAnsi="Arial Narrow"/>
        </w:rPr>
        <w:t>Durante el año 201</w:t>
      </w:r>
      <w:r w:rsidR="002A524A" w:rsidRPr="00E749B5">
        <w:rPr>
          <w:rFonts w:ascii="Arial Narrow" w:hAnsi="Arial Narrow"/>
        </w:rPr>
        <w:t>6</w:t>
      </w:r>
      <w:r w:rsidR="001D04A4" w:rsidRPr="00E749B5">
        <w:rPr>
          <w:rFonts w:ascii="Arial Narrow" w:hAnsi="Arial Narrow"/>
        </w:rPr>
        <w:t xml:space="preserve"> </w:t>
      </w:r>
      <w:r w:rsidR="005C3157" w:rsidRPr="00E749B5">
        <w:rPr>
          <w:rFonts w:ascii="Arial Narrow" w:hAnsi="Arial Narrow"/>
        </w:rPr>
        <w:t>todas las solicitudes de permiso</w:t>
      </w:r>
      <w:r w:rsidR="00262971" w:rsidRPr="00E749B5">
        <w:rPr>
          <w:rFonts w:ascii="Arial Narrow" w:hAnsi="Arial Narrow"/>
        </w:rPr>
        <w:t xml:space="preserve"> para la liberación al ambiente de </w:t>
      </w:r>
      <w:proofErr w:type="spellStart"/>
      <w:r w:rsidR="00262971" w:rsidRPr="00E749B5">
        <w:rPr>
          <w:rFonts w:ascii="Arial Narrow" w:hAnsi="Arial Narrow"/>
        </w:rPr>
        <w:t>OGMs</w:t>
      </w:r>
      <w:proofErr w:type="spellEnd"/>
      <w:r w:rsidR="005C3157" w:rsidRPr="00E749B5">
        <w:rPr>
          <w:rFonts w:ascii="Arial Narrow" w:hAnsi="Arial Narrow"/>
        </w:rPr>
        <w:t xml:space="preserve"> han sido recibidas por la </w:t>
      </w:r>
      <w:r w:rsidR="00941FC8" w:rsidRPr="00E749B5">
        <w:rPr>
          <w:rFonts w:ascii="Arial Narrow" w:hAnsi="Arial Narrow"/>
        </w:rPr>
        <w:t xml:space="preserve">SAGARPA, </w:t>
      </w:r>
      <w:r w:rsidR="005C3157" w:rsidRPr="00E749B5">
        <w:rPr>
          <w:rFonts w:ascii="Arial Narrow" w:hAnsi="Arial Narrow"/>
        </w:rPr>
        <w:t xml:space="preserve">dado que se trata de </w:t>
      </w:r>
      <w:r w:rsidR="003C1F01" w:rsidRPr="00E749B5">
        <w:rPr>
          <w:rFonts w:ascii="Arial Narrow" w:hAnsi="Arial Narrow"/>
        </w:rPr>
        <w:t>cultivos de uso agrícola</w:t>
      </w:r>
      <w:r w:rsidR="003C1F01">
        <w:rPr>
          <w:rFonts w:ascii="Arial Narrow" w:hAnsi="Arial Narrow"/>
        </w:rPr>
        <w:t>, que son</w:t>
      </w:r>
      <w:r w:rsidR="003C1F01" w:rsidRPr="00E749B5">
        <w:rPr>
          <w:rFonts w:ascii="Arial Narrow" w:hAnsi="Arial Narrow"/>
        </w:rPr>
        <w:t xml:space="preserve"> </w:t>
      </w:r>
      <w:proofErr w:type="spellStart"/>
      <w:r w:rsidR="005C3157" w:rsidRPr="00E749B5">
        <w:rPr>
          <w:rFonts w:ascii="Arial Narrow" w:hAnsi="Arial Narrow"/>
        </w:rPr>
        <w:t>OGMs</w:t>
      </w:r>
      <w:proofErr w:type="spellEnd"/>
      <w:r w:rsidR="005C3157" w:rsidRPr="00E749B5">
        <w:rPr>
          <w:rFonts w:ascii="Arial Narrow" w:hAnsi="Arial Narrow"/>
        </w:rPr>
        <w:t xml:space="preserve"> de su competencia (ver listado de </w:t>
      </w:r>
      <w:proofErr w:type="spellStart"/>
      <w:r w:rsidR="005C3157" w:rsidRPr="00E749B5">
        <w:rPr>
          <w:rFonts w:ascii="Arial Narrow" w:hAnsi="Arial Narrow"/>
        </w:rPr>
        <w:t>OGMs</w:t>
      </w:r>
      <w:proofErr w:type="spellEnd"/>
      <w:r w:rsidR="005C3157" w:rsidRPr="00E749B5">
        <w:rPr>
          <w:rFonts w:ascii="Arial Narrow" w:hAnsi="Arial Narrow"/>
        </w:rPr>
        <w:t xml:space="preserve"> por competencias). Es importante recordar </w:t>
      </w:r>
      <w:r w:rsidR="00941FC8" w:rsidRPr="00E749B5">
        <w:rPr>
          <w:rFonts w:ascii="Arial Narrow" w:hAnsi="Arial Narrow"/>
        </w:rPr>
        <w:t>que e</w:t>
      </w:r>
      <w:r w:rsidR="00262971" w:rsidRPr="00E749B5">
        <w:rPr>
          <w:rFonts w:ascii="Arial Narrow" w:hAnsi="Arial Narrow"/>
        </w:rPr>
        <w:t>n e</w:t>
      </w:r>
      <w:r w:rsidR="00B02A26" w:rsidRPr="00E749B5">
        <w:rPr>
          <w:rFonts w:ascii="Arial Narrow" w:hAnsi="Arial Narrow"/>
        </w:rPr>
        <w:t>l A</w:t>
      </w:r>
      <w:r w:rsidR="00941FC8" w:rsidRPr="00E749B5">
        <w:rPr>
          <w:rFonts w:ascii="Arial Narrow" w:hAnsi="Arial Narrow"/>
        </w:rPr>
        <w:t xml:space="preserve">rtículo 66 de la LBOGM </w:t>
      </w:r>
      <w:r w:rsidR="00262971" w:rsidRPr="00E749B5">
        <w:rPr>
          <w:rFonts w:ascii="Arial Narrow" w:hAnsi="Arial Narrow"/>
        </w:rPr>
        <w:t xml:space="preserve">se </w:t>
      </w:r>
      <w:r w:rsidR="005C3157" w:rsidRPr="00E749B5">
        <w:rPr>
          <w:rFonts w:ascii="Arial Narrow" w:hAnsi="Arial Narrow"/>
        </w:rPr>
        <w:t>establece la necesidad de contar con un dictamen vinculant</w:t>
      </w:r>
      <w:r w:rsidR="00941FC8" w:rsidRPr="00E749B5">
        <w:rPr>
          <w:rFonts w:ascii="Arial Narrow" w:hAnsi="Arial Narrow"/>
        </w:rPr>
        <w:t xml:space="preserve">e de parte de la </w:t>
      </w:r>
      <w:r w:rsidR="005C3157" w:rsidRPr="00E749B5">
        <w:rPr>
          <w:rFonts w:ascii="Arial Narrow" w:hAnsi="Arial Narrow"/>
        </w:rPr>
        <w:t>SEMARNAT</w:t>
      </w:r>
      <w:r w:rsidR="004764C4" w:rsidRPr="00E749B5">
        <w:rPr>
          <w:rFonts w:ascii="Arial Narrow" w:hAnsi="Arial Narrow"/>
        </w:rPr>
        <w:t xml:space="preserve"> para la resolución de las solicitudes de permiso de lib</w:t>
      </w:r>
      <w:r w:rsidR="00FE7311" w:rsidRPr="00E749B5">
        <w:rPr>
          <w:rFonts w:ascii="Arial Narrow" w:hAnsi="Arial Narrow"/>
        </w:rPr>
        <w:t>e</w:t>
      </w:r>
      <w:r w:rsidR="004764C4" w:rsidRPr="00E749B5">
        <w:rPr>
          <w:rFonts w:ascii="Arial Narrow" w:hAnsi="Arial Narrow"/>
        </w:rPr>
        <w:t xml:space="preserve">ración al ambiente de </w:t>
      </w:r>
      <w:proofErr w:type="spellStart"/>
      <w:r w:rsidR="004764C4" w:rsidRPr="00E749B5">
        <w:rPr>
          <w:rFonts w:ascii="Arial Narrow" w:hAnsi="Arial Narrow"/>
        </w:rPr>
        <w:t>OGMs</w:t>
      </w:r>
      <w:proofErr w:type="spellEnd"/>
      <w:r w:rsidR="005C3157" w:rsidRPr="00E749B5">
        <w:rPr>
          <w:rFonts w:ascii="Arial Narrow" w:hAnsi="Arial Narrow"/>
        </w:rPr>
        <w:t xml:space="preserve">. Por lo que las solicitudes </w:t>
      </w:r>
      <w:r w:rsidR="00262971" w:rsidRPr="00E749B5">
        <w:rPr>
          <w:rFonts w:ascii="Arial Narrow" w:hAnsi="Arial Narrow"/>
        </w:rPr>
        <w:t xml:space="preserve">de permiso otorgadas </w:t>
      </w:r>
      <w:r w:rsidR="005C3157" w:rsidRPr="00E749B5">
        <w:rPr>
          <w:rFonts w:ascii="Arial Narrow" w:hAnsi="Arial Narrow"/>
        </w:rPr>
        <w:t>cuentan con un dictamen favorable sustentado en una evaluación de riesgo ambi</w:t>
      </w:r>
      <w:r w:rsidR="00436B0D" w:rsidRPr="00E749B5">
        <w:rPr>
          <w:rFonts w:ascii="Arial Narrow" w:hAnsi="Arial Narrow"/>
        </w:rPr>
        <w:t>ental, emitido por la SEMARNAT.</w:t>
      </w:r>
    </w:p>
    <w:p w:rsidR="00CE2153" w:rsidRPr="00E749B5" w:rsidRDefault="00CE2153" w:rsidP="00CE2153">
      <w:pPr>
        <w:ind w:firstLine="360"/>
        <w:jc w:val="both"/>
        <w:rPr>
          <w:rFonts w:ascii="Arial Narrow" w:hAnsi="Arial Narrow"/>
        </w:rPr>
      </w:pPr>
    </w:p>
    <w:p w:rsidR="0091385E" w:rsidRDefault="00B959C5" w:rsidP="00735A75">
      <w:pPr>
        <w:ind w:firstLine="360"/>
        <w:jc w:val="both"/>
        <w:rPr>
          <w:rFonts w:ascii="Arial Narrow" w:hAnsi="Arial Narrow"/>
          <w:bCs/>
        </w:rPr>
      </w:pPr>
      <w:r w:rsidRPr="00E749B5">
        <w:rPr>
          <w:rFonts w:ascii="Arial Narrow" w:hAnsi="Arial Narrow"/>
          <w:bCs/>
        </w:rPr>
        <w:t>Durante el 201</w:t>
      </w:r>
      <w:r w:rsidR="001D665C" w:rsidRPr="00E749B5">
        <w:rPr>
          <w:rFonts w:ascii="Arial Narrow" w:hAnsi="Arial Narrow"/>
          <w:bCs/>
        </w:rPr>
        <w:t>6</w:t>
      </w:r>
      <w:r w:rsidR="0091385E" w:rsidRPr="00E749B5">
        <w:rPr>
          <w:rFonts w:ascii="Arial Narrow" w:hAnsi="Arial Narrow"/>
          <w:bCs/>
        </w:rPr>
        <w:t xml:space="preserve"> las autoridades competentes recibieron un total de </w:t>
      </w:r>
      <w:r w:rsidR="00562DF6">
        <w:rPr>
          <w:rFonts w:ascii="Arial Narrow" w:hAnsi="Arial Narrow"/>
          <w:bCs/>
        </w:rPr>
        <w:t>3</w:t>
      </w:r>
      <w:r w:rsidR="00A854B3">
        <w:rPr>
          <w:rFonts w:ascii="Arial Narrow" w:hAnsi="Arial Narrow"/>
          <w:bCs/>
        </w:rPr>
        <w:t>0</w:t>
      </w:r>
      <w:r w:rsidR="0091385E" w:rsidRPr="00E749B5">
        <w:rPr>
          <w:rFonts w:ascii="Arial Narrow" w:hAnsi="Arial Narrow"/>
          <w:bCs/>
        </w:rPr>
        <w:t xml:space="preserve"> solicitudes de permiso para la liberación de </w:t>
      </w:r>
      <w:proofErr w:type="spellStart"/>
      <w:r w:rsidR="00A86936" w:rsidRPr="00E749B5">
        <w:rPr>
          <w:rFonts w:ascii="Arial Narrow" w:hAnsi="Arial Narrow"/>
          <w:bCs/>
        </w:rPr>
        <w:t>O</w:t>
      </w:r>
      <w:r w:rsidR="00A257E1" w:rsidRPr="00E749B5">
        <w:rPr>
          <w:rFonts w:ascii="Arial Narrow" w:hAnsi="Arial Narrow"/>
          <w:bCs/>
        </w:rPr>
        <w:t>GMs</w:t>
      </w:r>
      <w:proofErr w:type="spellEnd"/>
      <w:r w:rsidR="0091385E" w:rsidRPr="00E749B5">
        <w:rPr>
          <w:rFonts w:ascii="Arial Narrow" w:hAnsi="Arial Narrow"/>
          <w:bCs/>
        </w:rPr>
        <w:t xml:space="preserve"> en el territor</w:t>
      </w:r>
      <w:r w:rsidR="00063BAA" w:rsidRPr="00E749B5">
        <w:rPr>
          <w:rFonts w:ascii="Arial Narrow" w:hAnsi="Arial Narrow"/>
          <w:bCs/>
        </w:rPr>
        <w:t>io nacional</w:t>
      </w:r>
      <w:r w:rsidR="002540D1" w:rsidRPr="00E749B5">
        <w:rPr>
          <w:rFonts w:ascii="Arial Narrow" w:hAnsi="Arial Narrow"/>
          <w:bCs/>
        </w:rPr>
        <w:t xml:space="preserve">. </w:t>
      </w:r>
      <w:r w:rsidR="003C1F01">
        <w:rPr>
          <w:rFonts w:ascii="Arial Narrow" w:hAnsi="Arial Narrow"/>
        </w:rPr>
        <w:t xml:space="preserve">El estatus de la resolución de dichas solicitudes se encuentra en la tabla 1, así como </w:t>
      </w:r>
      <w:r w:rsidR="003C1F01">
        <w:rPr>
          <w:rFonts w:ascii="Arial Narrow" w:hAnsi="Arial Narrow"/>
          <w:bCs/>
        </w:rPr>
        <w:t>l</w:t>
      </w:r>
      <w:r w:rsidR="00781DFE" w:rsidRPr="00E749B5">
        <w:rPr>
          <w:rFonts w:ascii="Arial Narrow" w:hAnsi="Arial Narrow"/>
          <w:bCs/>
        </w:rPr>
        <w:t>as especies para las que se presentaron</w:t>
      </w:r>
      <w:r w:rsidR="0091385E" w:rsidRPr="00E749B5">
        <w:rPr>
          <w:rFonts w:ascii="Arial Narrow" w:hAnsi="Arial Narrow"/>
          <w:bCs/>
        </w:rPr>
        <w:t>.</w:t>
      </w:r>
    </w:p>
    <w:p w:rsidR="00EC2656" w:rsidRDefault="00EC2656" w:rsidP="00735A75">
      <w:pPr>
        <w:ind w:firstLine="360"/>
        <w:jc w:val="both"/>
        <w:rPr>
          <w:rFonts w:ascii="Arial Narrow" w:hAnsi="Arial Narrow"/>
          <w:bCs/>
        </w:rPr>
      </w:pPr>
    </w:p>
    <w:p w:rsidR="00EC2656" w:rsidRDefault="00EC2656" w:rsidP="00735A75">
      <w:pPr>
        <w:ind w:firstLine="360"/>
        <w:jc w:val="both"/>
        <w:rPr>
          <w:rFonts w:ascii="Arial Narrow" w:hAnsi="Arial Narrow"/>
          <w:bCs/>
        </w:rPr>
      </w:pPr>
    </w:p>
    <w:p w:rsidR="0091385E" w:rsidRDefault="00823035" w:rsidP="000659A0">
      <w:pPr>
        <w:jc w:val="both"/>
        <w:rPr>
          <w:rFonts w:ascii="Arial Narrow" w:hAnsi="Arial Narrow"/>
        </w:rPr>
      </w:pPr>
      <w:bookmarkStart w:id="24" w:name="Tabla_1"/>
      <w:bookmarkEnd w:id="24"/>
      <w:r w:rsidRPr="00E749B5">
        <w:rPr>
          <w:rFonts w:ascii="Arial Narrow" w:hAnsi="Arial Narrow"/>
          <w:b/>
        </w:rPr>
        <w:t>Tabla 1</w:t>
      </w:r>
      <w:r w:rsidR="00F91115" w:rsidRPr="00E749B5">
        <w:rPr>
          <w:rFonts w:ascii="Arial Narrow" w:hAnsi="Arial Narrow"/>
          <w:b/>
        </w:rPr>
        <w:t xml:space="preserve">. </w:t>
      </w:r>
      <w:r w:rsidR="00F91115" w:rsidRPr="00E749B5">
        <w:rPr>
          <w:rFonts w:ascii="Arial Narrow" w:hAnsi="Arial Narrow"/>
        </w:rPr>
        <w:t>Número de permisos otorgados</w:t>
      </w:r>
      <w:r w:rsidR="001D665C" w:rsidRPr="00E749B5">
        <w:rPr>
          <w:rFonts w:ascii="Arial Narrow" w:hAnsi="Arial Narrow"/>
        </w:rPr>
        <w:t xml:space="preserve"> por cultivo </w:t>
      </w:r>
      <w:r w:rsidR="00436B0D" w:rsidRPr="00E749B5">
        <w:rPr>
          <w:rFonts w:ascii="Arial Narrow" w:hAnsi="Arial Narrow"/>
        </w:rPr>
        <w:t>durante el año 201</w:t>
      </w:r>
      <w:r w:rsidR="001D665C" w:rsidRPr="00E749B5">
        <w:rPr>
          <w:rFonts w:ascii="Arial Narrow" w:hAnsi="Arial Narrow"/>
        </w:rPr>
        <w:t>6</w:t>
      </w:r>
    </w:p>
    <w:p w:rsidR="00E749B5" w:rsidRPr="00E749B5" w:rsidRDefault="00E749B5" w:rsidP="000659A0">
      <w:pPr>
        <w:jc w:val="both"/>
        <w:rPr>
          <w:rFonts w:ascii="Arial Narrow" w:hAnsi="Arial Narr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380"/>
        <w:gridCol w:w="1825"/>
        <w:gridCol w:w="1689"/>
        <w:gridCol w:w="1446"/>
      </w:tblGrid>
      <w:tr w:rsidR="004C4511" w:rsidRPr="00E749B5" w:rsidTr="00A854B3">
        <w:tc>
          <w:tcPr>
            <w:tcW w:w="2240" w:type="dxa"/>
            <w:shd w:val="clear" w:color="auto" w:fill="D9D9D9" w:themeFill="background1" w:themeFillShade="D9"/>
            <w:vAlign w:val="center"/>
          </w:tcPr>
          <w:p w:rsidR="00063BAA" w:rsidRPr="00E749B5" w:rsidRDefault="00063BAA" w:rsidP="00087AEB">
            <w:pPr>
              <w:jc w:val="both"/>
              <w:rPr>
                <w:rFonts w:ascii="Arial Narrow" w:hAnsi="Arial Narrow"/>
                <w:b/>
                <w:bCs/>
              </w:rPr>
            </w:pPr>
            <w:r w:rsidRPr="00E749B5">
              <w:rPr>
                <w:rFonts w:ascii="Arial Narrow" w:hAnsi="Arial Narrow"/>
                <w:b/>
                <w:bCs/>
              </w:rPr>
              <w:t>Cultivo / Especie</w:t>
            </w:r>
          </w:p>
        </w:tc>
        <w:tc>
          <w:tcPr>
            <w:tcW w:w="1380" w:type="dxa"/>
            <w:shd w:val="clear" w:color="auto" w:fill="D9D9D9" w:themeFill="background1" w:themeFillShade="D9"/>
            <w:vAlign w:val="center"/>
          </w:tcPr>
          <w:p w:rsidR="00063BAA" w:rsidRPr="00E749B5" w:rsidRDefault="00063BAA" w:rsidP="00087AEB">
            <w:pPr>
              <w:jc w:val="both"/>
              <w:rPr>
                <w:rFonts w:ascii="Arial Narrow" w:hAnsi="Arial Narrow"/>
                <w:b/>
                <w:bCs/>
              </w:rPr>
            </w:pPr>
            <w:r w:rsidRPr="00E749B5">
              <w:rPr>
                <w:rFonts w:ascii="Arial Narrow" w:hAnsi="Arial Narrow"/>
                <w:b/>
                <w:bCs/>
              </w:rPr>
              <w:t>No. de solicitudes recibidas</w:t>
            </w:r>
          </w:p>
        </w:tc>
        <w:tc>
          <w:tcPr>
            <w:tcW w:w="1825" w:type="dxa"/>
            <w:shd w:val="clear" w:color="auto" w:fill="D9D9D9" w:themeFill="background1" w:themeFillShade="D9"/>
            <w:vAlign w:val="center"/>
          </w:tcPr>
          <w:p w:rsidR="00063BAA" w:rsidRPr="00E749B5" w:rsidRDefault="00063BAA" w:rsidP="00087AEB">
            <w:pPr>
              <w:jc w:val="both"/>
              <w:rPr>
                <w:rFonts w:ascii="Arial Narrow" w:hAnsi="Arial Narrow"/>
                <w:b/>
                <w:bCs/>
              </w:rPr>
            </w:pPr>
            <w:r w:rsidRPr="00E749B5">
              <w:rPr>
                <w:rFonts w:ascii="Arial Narrow" w:hAnsi="Arial Narrow"/>
                <w:b/>
                <w:bCs/>
              </w:rPr>
              <w:t>No. de permisos otorgados</w:t>
            </w:r>
          </w:p>
        </w:tc>
        <w:tc>
          <w:tcPr>
            <w:tcW w:w="1689" w:type="dxa"/>
            <w:shd w:val="clear" w:color="auto" w:fill="D9D9D9" w:themeFill="background1" w:themeFillShade="D9"/>
          </w:tcPr>
          <w:p w:rsidR="00063BAA" w:rsidRPr="00E749B5" w:rsidRDefault="00063BAA" w:rsidP="00063BAA">
            <w:pPr>
              <w:jc w:val="both"/>
              <w:rPr>
                <w:rFonts w:ascii="Arial Narrow" w:hAnsi="Arial Narrow"/>
                <w:b/>
                <w:bCs/>
              </w:rPr>
            </w:pPr>
            <w:r w:rsidRPr="00E749B5">
              <w:rPr>
                <w:rFonts w:ascii="Arial Narrow" w:hAnsi="Arial Narrow"/>
                <w:b/>
                <w:bCs/>
              </w:rPr>
              <w:t>No. de solicitudes con resolución no favorable</w:t>
            </w:r>
          </w:p>
        </w:tc>
        <w:tc>
          <w:tcPr>
            <w:tcW w:w="1446" w:type="dxa"/>
            <w:shd w:val="clear" w:color="auto" w:fill="D9D9D9" w:themeFill="background1" w:themeFillShade="D9"/>
          </w:tcPr>
          <w:p w:rsidR="00063BAA" w:rsidRPr="00E749B5" w:rsidRDefault="00063BAA" w:rsidP="00A854B3">
            <w:pPr>
              <w:jc w:val="both"/>
              <w:rPr>
                <w:rFonts w:ascii="Arial Narrow" w:hAnsi="Arial Narrow"/>
                <w:b/>
                <w:bCs/>
              </w:rPr>
            </w:pPr>
            <w:r w:rsidRPr="00E749B5">
              <w:rPr>
                <w:rFonts w:ascii="Arial Narrow" w:hAnsi="Arial Narrow"/>
                <w:b/>
                <w:bCs/>
              </w:rPr>
              <w:t xml:space="preserve">No. de solicitudes en </w:t>
            </w:r>
            <w:r w:rsidR="00A854B3" w:rsidRPr="00A854B3">
              <w:rPr>
                <w:rFonts w:ascii="Arial Narrow" w:hAnsi="Arial Narrow"/>
                <w:b/>
                <w:bCs/>
              </w:rPr>
              <w:t>proceso de resolución</w:t>
            </w:r>
          </w:p>
        </w:tc>
      </w:tr>
      <w:tr w:rsidR="00063BAA" w:rsidRPr="00E749B5" w:rsidTr="003C1F01">
        <w:tc>
          <w:tcPr>
            <w:tcW w:w="2240" w:type="dxa"/>
            <w:vAlign w:val="center"/>
          </w:tcPr>
          <w:p w:rsidR="00063BAA" w:rsidRPr="00E749B5" w:rsidRDefault="00063BAA" w:rsidP="008C051F">
            <w:pPr>
              <w:jc w:val="both"/>
              <w:rPr>
                <w:rFonts w:ascii="Arial Narrow" w:hAnsi="Arial Narrow"/>
                <w:b/>
                <w:bCs/>
              </w:rPr>
            </w:pPr>
            <w:r w:rsidRPr="00E749B5">
              <w:rPr>
                <w:rFonts w:ascii="Arial Narrow" w:hAnsi="Arial Narrow"/>
                <w:b/>
                <w:bCs/>
              </w:rPr>
              <w:t>Alfalfa</w:t>
            </w:r>
          </w:p>
          <w:p w:rsidR="00063BAA" w:rsidRPr="00E749B5" w:rsidRDefault="00063BAA" w:rsidP="008C051F">
            <w:pPr>
              <w:jc w:val="both"/>
              <w:rPr>
                <w:rFonts w:ascii="Arial Narrow" w:hAnsi="Arial Narrow"/>
                <w:b/>
                <w:bCs/>
              </w:rPr>
            </w:pPr>
            <w:proofErr w:type="spellStart"/>
            <w:r w:rsidRPr="00E749B5">
              <w:rPr>
                <w:rFonts w:ascii="Arial Narrow" w:hAnsi="Arial Narrow"/>
                <w:bCs/>
                <w:i/>
              </w:rPr>
              <w:t>Medicago</w:t>
            </w:r>
            <w:proofErr w:type="spellEnd"/>
            <w:r w:rsidRPr="00E749B5">
              <w:rPr>
                <w:rFonts w:ascii="Arial Narrow" w:hAnsi="Arial Narrow"/>
                <w:bCs/>
                <w:i/>
              </w:rPr>
              <w:t xml:space="preserve"> sativa </w:t>
            </w:r>
            <w:r w:rsidRPr="00E749B5">
              <w:rPr>
                <w:rFonts w:ascii="Arial Narrow" w:hAnsi="Arial Narrow"/>
                <w:bCs/>
              </w:rPr>
              <w:t>L.</w:t>
            </w:r>
          </w:p>
        </w:tc>
        <w:tc>
          <w:tcPr>
            <w:tcW w:w="1380" w:type="dxa"/>
            <w:vAlign w:val="center"/>
          </w:tcPr>
          <w:p w:rsidR="00063BAA" w:rsidRPr="00E749B5" w:rsidRDefault="001D665C" w:rsidP="005B76D8">
            <w:pPr>
              <w:jc w:val="center"/>
              <w:rPr>
                <w:rFonts w:ascii="Arial Narrow" w:hAnsi="Arial Narrow"/>
                <w:bCs/>
              </w:rPr>
            </w:pPr>
            <w:r w:rsidRPr="00E749B5">
              <w:rPr>
                <w:rFonts w:ascii="Arial Narrow" w:hAnsi="Arial Narrow"/>
                <w:bCs/>
              </w:rPr>
              <w:t>1</w:t>
            </w:r>
          </w:p>
        </w:tc>
        <w:tc>
          <w:tcPr>
            <w:tcW w:w="1825" w:type="dxa"/>
            <w:vAlign w:val="center"/>
          </w:tcPr>
          <w:p w:rsidR="00063BAA" w:rsidRPr="00E749B5" w:rsidRDefault="005B76D8" w:rsidP="005B76D8">
            <w:pPr>
              <w:jc w:val="center"/>
              <w:rPr>
                <w:rFonts w:ascii="Arial Narrow" w:hAnsi="Arial Narrow"/>
                <w:bCs/>
              </w:rPr>
            </w:pPr>
            <w:r w:rsidRPr="00E749B5">
              <w:rPr>
                <w:rFonts w:ascii="Arial Narrow" w:hAnsi="Arial Narrow"/>
                <w:bCs/>
              </w:rPr>
              <w:t>0</w:t>
            </w:r>
          </w:p>
        </w:tc>
        <w:tc>
          <w:tcPr>
            <w:tcW w:w="1689" w:type="dxa"/>
            <w:vAlign w:val="center"/>
          </w:tcPr>
          <w:p w:rsidR="00063BAA" w:rsidRPr="00E749B5" w:rsidRDefault="002E4A93" w:rsidP="005B76D8">
            <w:pPr>
              <w:jc w:val="center"/>
              <w:rPr>
                <w:rFonts w:ascii="Arial Narrow" w:hAnsi="Arial Narrow"/>
                <w:bCs/>
              </w:rPr>
            </w:pPr>
            <w:r>
              <w:rPr>
                <w:rFonts w:ascii="Arial Narrow" w:hAnsi="Arial Narrow"/>
                <w:bCs/>
              </w:rPr>
              <w:t>1</w:t>
            </w:r>
          </w:p>
        </w:tc>
        <w:tc>
          <w:tcPr>
            <w:tcW w:w="1446" w:type="dxa"/>
            <w:vAlign w:val="center"/>
          </w:tcPr>
          <w:p w:rsidR="00063BAA" w:rsidRPr="00E749B5" w:rsidRDefault="002E4A93" w:rsidP="005B76D8">
            <w:pPr>
              <w:jc w:val="center"/>
              <w:rPr>
                <w:rFonts w:ascii="Arial Narrow" w:hAnsi="Arial Narrow"/>
                <w:bCs/>
              </w:rPr>
            </w:pPr>
            <w:r>
              <w:rPr>
                <w:rFonts w:ascii="Arial Narrow" w:hAnsi="Arial Narrow"/>
                <w:bCs/>
              </w:rPr>
              <w:t>0</w:t>
            </w:r>
          </w:p>
        </w:tc>
      </w:tr>
      <w:tr w:rsidR="00063BAA" w:rsidRPr="00E749B5" w:rsidTr="003C1F01">
        <w:tc>
          <w:tcPr>
            <w:tcW w:w="2240" w:type="dxa"/>
            <w:vAlign w:val="center"/>
          </w:tcPr>
          <w:p w:rsidR="00063BAA" w:rsidRPr="00E749B5" w:rsidRDefault="00063BAA" w:rsidP="00063BAA">
            <w:pPr>
              <w:jc w:val="both"/>
              <w:rPr>
                <w:rFonts w:ascii="Arial Narrow" w:hAnsi="Arial Narrow"/>
                <w:b/>
                <w:bCs/>
              </w:rPr>
            </w:pPr>
            <w:r w:rsidRPr="00E749B5">
              <w:rPr>
                <w:rFonts w:ascii="Arial Narrow" w:hAnsi="Arial Narrow"/>
                <w:b/>
                <w:bCs/>
              </w:rPr>
              <w:t>Algodón</w:t>
            </w:r>
          </w:p>
          <w:p w:rsidR="00063BAA" w:rsidRPr="00E749B5" w:rsidRDefault="00063BAA" w:rsidP="00063BAA">
            <w:pPr>
              <w:jc w:val="both"/>
              <w:rPr>
                <w:rFonts w:ascii="Arial Narrow" w:hAnsi="Arial Narrow"/>
                <w:bCs/>
                <w:i/>
              </w:rPr>
            </w:pPr>
            <w:proofErr w:type="spellStart"/>
            <w:r w:rsidRPr="00E749B5">
              <w:rPr>
                <w:rFonts w:ascii="Arial Narrow" w:hAnsi="Arial Narrow"/>
                <w:bCs/>
                <w:i/>
              </w:rPr>
              <w:t>Gossypium</w:t>
            </w:r>
            <w:proofErr w:type="spellEnd"/>
            <w:r w:rsidRPr="00E749B5">
              <w:rPr>
                <w:rFonts w:ascii="Arial Narrow" w:hAnsi="Arial Narrow"/>
                <w:bCs/>
                <w:i/>
              </w:rPr>
              <w:t xml:space="preserve"> </w:t>
            </w:r>
            <w:proofErr w:type="spellStart"/>
            <w:r w:rsidRPr="00E749B5">
              <w:rPr>
                <w:rFonts w:ascii="Arial Narrow" w:hAnsi="Arial Narrow"/>
                <w:bCs/>
                <w:i/>
              </w:rPr>
              <w:t>hirsutum</w:t>
            </w:r>
            <w:proofErr w:type="spellEnd"/>
            <w:r w:rsidRPr="00E749B5">
              <w:rPr>
                <w:rFonts w:ascii="Arial Narrow" w:hAnsi="Arial Narrow"/>
                <w:bCs/>
                <w:i/>
              </w:rPr>
              <w:t xml:space="preserve"> </w:t>
            </w:r>
            <w:r w:rsidRPr="00E749B5">
              <w:rPr>
                <w:rFonts w:ascii="Arial Narrow" w:hAnsi="Arial Narrow"/>
                <w:bCs/>
              </w:rPr>
              <w:t>L.</w:t>
            </w:r>
          </w:p>
        </w:tc>
        <w:tc>
          <w:tcPr>
            <w:tcW w:w="1380" w:type="dxa"/>
            <w:vAlign w:val="center"/>
          </w:tcPr>
          <w:p w:rsidR="00063BAA" w:rsidRPr="00E749B5" w:rsidRDefault="001D665C" w:rsidP="00A854B3">
            <w:pPr>
              <w:jc w:val="center"/>
              <w:rPr>
                <w:rFonts w:ascii="Arial Narrow" w:hAnsi="Arial Narrow"/>
                <w:bCs/>
              </w:rPr>
            </w:pPr>
            <w:r w:rsidRPr="00E749B5">
              <w:rPr>
                <w:rFonts w:ascii="Arial Narrow" w:hAnsi="Arial Narrow"/>
                <w:bCs/>
              </w:rPr>
              <w:t>2</w:t>
            </w:r>
            <w:r w:rsidR="00A854B3">
              <w:rPr>
                <w:rFonts w:ascii="Arial Narrow" w:hAnsi="Arial Narrow"/>
                <w:bCs/>
              </w:rPr>
              <w:t>1</w:t>
            </w:r>
          </w:p>
        </w:tc>
        <w:tc>
          <w:tcPr>
            <w:tcW w:w="1825" w:type="dxa"/>
            <w:vAlign w:val="center"/>
          </w:tcPr>
          <w:p w:rsidR="00063BAA" w:rsidRPr="00E749B5" w:rsidRDefault="00161B20" w:rsidP="005B76D8">
            <w:pPr>
              <w:jc w:val="center"/>
              <w:rPr>
                <w:rFonts w:ascii="Arial Narrow" w:hAnsi="Arial Narrow"/>
                <w:bCs/>
              </w:rPr>
            </w:pPr>
            <w:r>
              <w:rPr>
                <w:rFonts w:ascii="Arial Narrow" w:hAnsi="Arial Narrow"/>
                <w:bCs/>
              </w:rPr>
              <w:t>9</w:t>
            </w:r>
          </w:p>
        </w:tc>
        <w:tc>
          <w:tcPr>
            <w:tcW w:w="1689" w:type="dxa"/>
            <w:vAlign w:val="center"/>
          </w:tcPr>
          <w:p w:rsidR="002E4A93" w:rsidRPr="00E749B5" w:rsidRDefault="002E4A93" w:rsidP="002E4A93">
            <w:pPr>
              <w:jc w:val="center"/>
              <w:rPr>
                <w:rFonts w:ascii="Arial Narrow" w:hAnsi="Arial Narrow"/>
                <w:bCs/>
              </w:rPr>
            </w:pPr>
            <w:r>
              <w:rPr>
                <w:rFonts w:ascii="Arial Narrow" w:hAnsi="Arial Narrow"/>
                <w:bCs/>
              </w:rPr>
              <w:t>2</w:t>
            </w:r>
          </w:p>
        </w:tc>
        <w:tc>
          <w:tcPr>
            <w:tcW w:w="1446" w:type="dxa"/>
            <w:vAlign w:val="center"/>
          </w:tcPr>
          <w:p w:rsidR="00063BAA" w:rsidRPr="00E749B5" w:rsidRDefault="00161B20" w:rsidP="004B6A0D">
            <w:pPr>
              <w:jc w:val="center"/>
              <w:rPr>
                <w:rFonts w:ascii="Arial Narrow" w:hAnsi="Arial Narrow"/>
                <w:bCs/>
              </w:rPr>
            </w:pPr>
            <w:r>
              <w:rPr>
                <w:rFonts w:ascii="Arial Narrow" w:hAnsi="Arial Narrow"/>
                <w:bCs/>
              </w:rPr>
              <w:t>10</w:t>
            </w:r>
          </w:p>
        </w:tc>
      </w:tr>
      <w:tr w:rsidR="00A854B3" w:rsidRPr="00E749B5" w:rsidTr="003C1F01">
        <w:tc>
          <w:tcPr>
            <w:tcW w:w="2240" w:type="dxa"/>
            <w:vAlign w:val="center"/>
          </w:tcPr>
          <w:p w:rsidR="00A854B3" w:rsidRDefault="00A854B3" w:rsidP="00063BAA">
            <w:pPr>
              <w:jc w:val="both"/>
              <w:rPr>
                <w:rFonts w:ascii="Arial Narrow" w:hAnsi="Arial Narrow"/>
                <w:b/>
                <w:bCs/>
              </w:rPr>
            </w:pPr>
            <w:r w:rsidRPr="00A854B3">
              <w:rPr>
                <w:rFonts w:ascii="Arial Narrow" w:hAnsi="Arial Narrow"/>
                <w:b/>
                <w:bCs/>
              </w:rPr>
              <w:t>Limón mexicano</w:t>
            </w:r>
          </w:p>
          <w:p w:rsidR="00A854B3" w:rsidRPr="00E749B5" w:rsidRDefault="00A854B3" w:rsidP="00063BAA">
            <w:pPr>
              <w:jc w:val="both"/>
              <w:rPr>
                <w:rFonts w:ascii="Arial Narrow" w:hAnsi="Arial Narrow"/>
                <w:b/>
                <w:bCs/>
              </w:rPr>
            </w:pPr>
            <w:r w:rsidRPr="00A854B3">
              <w:rPr>
                <w:rFonts w:ascii="Arial Narrow" w:hAnsi="Arial Narrow"/>
                <w:bCs/>
                <w:i/>
              </w:rPr>
              <w:t xml:space="preserve">Citrus </w:t>
            </w:r>
            <w:proofErr w:type="spellStart"/>
            <w:r w:rsidRPr="00A854B3">
              <w:rPr>
                <w:rFonts w:ascii="Arial Narrow" w:hAnsi="Arial Narrow"/>
                <w:bCs/>
                <w:i/>
              </w:rPr>
              <w:t>aurantifolia</w:t>
            </w:r>
            <w:proofErr w:type="spellEnd"/>
          </w:p>
        </w:tc>
        <w:tc>
          <w:tcPr>
            <w:tcW w:w="1380" w:type="dxa"/>
            <w:vAlign w:val="center"/>
          </w:tcPr>
          <w:p w:rsidR="00A854B3" w:rsidRPr="00E749B5" w:rsidRDefault="00A854B3" w:rsidP="00A854B3">
            <w:pPr>
              <w:jc w:val="center"/>
              <w:rPr>
                <w:rFonts w:ascii="Arial Narrow" w:hAnsi="Arial Narrow"/>
                <w:bCs/>
              </w:rPr>
            </w:pPr>
            <w:r>
              <w:rPr>
                <w:rFonts w:ascii="Arial Narrow" w:hAnsi="Arial Narrow"/>
                <w:bCs/>
              </w:rPr>
              <w:t>3</w:t>
            </w:r>
          </w:p>
        </w:tc>
        <w:tc>
          <w:tcPr>
            <w:tcW w:w="1825" w:type="dxa"/>
            <w:vAlign w:val="center"/>
          </w:tcPr>
          <w:p w:rsidR="00A854B3" w:rsidRPr="00E749B5" w:rsidRDefault="00A854B3" w:rsidP="005B76D8">
            <w:pPr>
              <w:jc w:val="center"/>
              <w:rPr>
                <w:rFonts w:ascii="Arial Narrow" w:hAnsi="Arial Narrow"/>
                <w:bCs/>
              </w:rPr>
            </w:pPr>
            <w:r>
              <w:rPr>
                <w:rFonts w:ascii="Arial Narrow" w:hAnsi="Arial Narrow"/>
                <w:bCs/>
              </w:rPr>
              <w:t>0</w:t>
            </w:r>
          </w:p>
        </w:tc>
        <w:tc>
          <w:tcPr>
            <w:tcW w:w="1689" w:type="dxa"/>
            <w:vAlign w:val="center"/>
          </w:tcPr>
          <w:p w:rsidR="00A854B3" w:rsidRPr="00E749B5" w:rsidRDefault="00A854B3" w:rsidP="005B76D8">
            <w:pPr>
              <w:jc w:val="center"/>
              <w:rPr>
                <w:rFonts w:ascii="Arial Narrow" w:hAnsi="Arial Narrow"/>
                <w:bCs/>
              </w:rPr>
            </w:pPr>
            <w:r>
              <w:rPr>
                <w:rFonts w:ascii="Arial Narrow" w:hAnsi="Arial Narrow"/>
                <w:bCs/>
              </w:rPr>
              <w:t>0</w:t>
            </w:r>
          </w:p>
        </w:tc>
        <w:tc>
          <w:tcPr>
            <w:tcW w:w="1446" w:type="dxa"/>
            <w:vAlign w:val="center"/>
          </w:tcPr>
          <w:p w:rsidR="00A854B3" w:rsidRPr="00E749B5" w:rsidRDefault="00A854B3" w:rsidP="00A854B3">
            <w:pPr>
              <w:jc w:val="center"/>
              <w:rPr>
                <w:rFonts w:ascii="Arial Narrow" w:hAnsi="Arial Narrow"/>
                <w:bCs/>
              </w:rPr>
            </w:pPr>
            <w:r>
              <w:rPr>
                <w:rFonts w:ascii="Arial Narrow" w:hAnsi="Arial Narrow"/>
                <w:bCs/>
              </w:rPr>
              <w:t>3</w:t>
            </w:r>
          </w:p>
        </w:tc>
      </w:tr>
      <w:tr w:rsidR="00A854B3" w:rsidRPr="00E749B5" w:rsidTr="003C1F01">
        <w:tc>
          <w:tcPr>
            <w:tcW w:w="2240" w:type="dxa"/>
            <w:vAlign w:val="center"/>
          </w:tcPr>
          <w:p w:rsidR="00A854B3" w:rsidRDefault="00A854B3" w:rsidP="00A854B3">
            <w:pPr>
              <w:jc w:val="both"/>
              <w:rPr>
                <w:rFonts w:ascii="Arial Narrow" w:hAnsi="Arial Narrow"/>
                <w:b/>
                <w:bCs/>
              </w:rPr>
            </w:pPr>
            <w:r w:rsidRPr="00A854B3">
              <w:rPr>
                <w:rFonts w:ascii="Arial Narrow" w:hAnsi="Arial Narrow"/>
                <w:b/>
                <w:bCs/>
              </w:rPr>
              <w:t>Naranja dulce Valencia</w:t>
            </w:r>
          </w:p>
          <w:p w:rsidR="00A854B3" w:rsidRPr="00A854B3" w:rsidRDefault="00A854B3" w:rsidP="00A854B3">
            <w:pPr>
              <w:jc w:val="both"/>
              <w:rPr>
                <w:rFonts w:ascii="Arial Narrow" w:hAnsi="Arial Narrow"/>
                <w:b/>
                <w:bCs/>
              </w:rPr>
            </w:pPr>
            <w:r w:rsidRPr="00A854B3">
              <w:rPr>
                <w:rFonts w:ascii="Arial Narrow" w:hAnsi="Arial Narrow"/>
                <w:bCs/>
                <w:i/>
              </w:rPr>
              <w:t xml:space="preserve">Citrus </w:t>
            </w:r>
            <w:r w:rsidRPr="00A854B3">
              <w:rPr>
                <w:rFonts w:ascii="Arial Narrow" w:hAnsi="Arial Narrow"/>
                <w:bCs/>
              </w:rPr>
              <w:t>×</w:t>
            </w:r>
            <w:r w:rsidRPr="00A854B3">
              <w:rPr>
                <w:rFonts w:ascii="Arial Narrow" w:hAnsi="Arial Narrow"/>
                <w:bCs/>
                <w:i/>
              </w:rPr>
              <w:t xml:space="preserve"> </w:t>
            </w:r>
            <w:proofErr w:type="spellStart"/>
            <w:r w:rsidRPr="00A854B3">
              <w:rPr>
                <w:rFonts w:ascii="Arial Narrow" w:hAnsi="Arial Narrow"/>
                <w:bCs/>
                <w:i/>
              </w:rPr>
              <w:t>sinensis</w:t>
            </w:r>
            <w:proofErr w:type="spellEnd"/>
          </w:p>
        </w:tc>
        <w:tc>
          <w:tcPr>
            <w:tcW w:w="1380" w:type="dxa"/>
            <w:vAlign w:val="center"/>
          </w:tcPr>
          <w:p w:rsidR="00A854B3" w:rsidRDefault="00A854B3" w:rsidP="00A854B3">
            <w:pPr>
              <w:jc w:val="center"/>
              <w:rPr>
                <w:rFonts w:ascii="Arial Narrow" w:hAnsi="Arial Narrow"/>
                <w:bCs/>
              </w:rPr>
            </w:pPr>
            <w:r>
              <w:rPr>
                <w:rFonts w:ascii="Arial Narrow" w:hAnsi="Arial Narrow"/>
                <w:bCs/>
              </w:rPr>
              <w:t>3</w:t>
            </w:r>
          </w:p>
        </w:tc>
        <w:tc>
          <w:tcPr>
            <w:tcW w:w="1825" w:type="dxa"/>
            <w:vAlign w:val="center"/>
          </w:tcPr>
          <w:p w:rsidR="00A854B3" w:rsidRDefault="00A854B3" w:rsidP="00A854B3">
            <w:pPr>
              <w:jc w:val="center"/>
              <w:rPr>
                <w:rFonts w:ascii="Arial Narrow" w:hAnsi="Arial Narrow"/>
                <w:bCs/>
              </w:rPr>
            </w:pPr>
            <w:r>
              <w:rPr>
                <w:rFonts w:ascii="Arial Narrow" w:hAnsi="Arial Narrow"/>
                <w:bCs/>
              </w:rPr>
              <w:t>0</w:t>
            </w:r>
          </w:p>
        </w:tc>
        <w:tc>
          <w:tcPr>
            <w:tcW w:w="1689" w:type="dxa"/>
            <w:vAlign w:val="center"/>
          </w:tcPr>
          <w:p w:rsidR="00A854B3" w:rsidRDefault="00A854B3" w:rsidP="00A854B3">
            <w:pPr>
              <w:jc w:val="center"/>
              <w:rPr>
                <w:rFonts w:ascii="Arial Narrow" w:hAnsi="Arial Narrow"/>
                <w:bCs/>
              </w:rPr>
            </w:pPr>
            <w:r>
              <w:rPr>
                <w:rFonts w:ascii="Arial Narrow" w:hAnsi="Arial Narrow"/>
                <w:bCs/>
              </w:rPr>
              <w:t>0</w:t>
            </w:r>
          </w:p>
        </w:tc>
        <w:tc>
          <w:tcPr>
            <w:tcW w:w="1446" w:type="dxa"/>
            <w:vAlign w:val="center"/>
          </w:tcPr>
          <w:p w:rsidR="00A854B3" w:rsidRDefault="00A854B3" w:rsidP="00A854B3">
            <w:pPr>
              <w:jc w:val="center"/>
              <w:rPr>
                <w:rFonts w:ascii="Arial Narrow" w:hAnsi="Arial Narrow"/>
                <w:bCs/>
              </w:rPr>
            </w:pPr>
            <w:r>
              <w:rPr>
                <w:rFonts w:ascii="Arial Narrow" w:hAnsi="Arial Narrow"/>
                <w:bCs/>
              </w:rPr>
              <w:t>3</w:t>
            </w:r>
          </w:p>
        </w:tc>
      </w:tr>
      <w:tr w:rsidR="00A854B3" w:rsidRPr="00E749B5" w:rsidTr="003C1F01">
        <w:tc>
          <w:tcPr>
            <w:tcW w:w="2240" w:type="dxa"/>
            <w:vAlign w:val="center"/>
          </w:tcPr>
          <w:p w:rsidR="00A854B3" w:rsidRPr="00E749B5" w:rsidRDefault="00A854B3" w:rsidP="00A854B3">
            <w:pPr>
              <w:jc w:val="both"/>
              <w:rPr>
                <w:rFonts w:ascii="Arial Narrow" w:hAnsi="Arial Narrow"/>
                <w:b/>
                <w:bCs/>
              </w:rPr>
            </w:pPr>
            <w:r w:rsidRPr="00E749B5">
              <w:rPr>
                <w:rFonts w:ascii="Arial Narrow" w:hAnsi="Arial Narrow"/>
                <w:b/>
                <w:bCs/>
              </w:rPr>
              <w:t>Trigo</w:t>
            </w:r>
          </w:p>
          <w:p w:rsidR="00A854B3" w:rsidRPr="00E749B5" w:rsidRDefault="00A854B3" w:rsidP="00A854B3">
            <w:pPr>
              <w:jc w:val="both"/>
              <w:rPr>
                <w:rFonts w:ascii="Arial Narrow" w:hAnsi="Arial Narrow"/>
                <w:b/>
                <w:bCs/>
              </w:rPr>
            </w:pPr>
            <w:proofErr w:type="spellStart"/>
            <w:r w:rsidRPr="00E749B5">
              <w:rPr>
                <w:rFonts w:ascii="Arial Narrow" w:hAnsi="Arial Narrow"/>
                <w:bCs/>
                <w:i/>
              </w:rPr>
              <w:t>Triticum</w:t>
            </w:r>
            <w:proofErr w:type="spellEnd"/>
            <w:r w:rsidRPr="00E749B5">
              <w:rPr>
                <w:rFonts w:ascii="Arial Narrow" w:hAnsi="Arial Narrow"/>
                <w:bCs/>
                <w:i/>
              </w:rPr>
              <w:t xml:space="preserve"> </w:t>
            </w:r>
            <w:proofErr w:type="spellStart"/>
            <w:r w:rsidRPr="00E749B5">
              <w:rPr>
                <w:rFonts w:ascii="Arial Narrow" w:hAnsi="Arial Narrow"/>
                <w:bCs/>
                <w:i/>
              </w:rPr>
              <w:t>aestivum</w:t>
            </w:r>
            <w:proofErr w:type="spellEnd"/>
            <w:r w:rsidRPr="00E749B5">
              <w:rPr>
                <w:rFonts w:ascii="Arial Narrow" w:hAnsi="Arial Narrow"/>
                <w:bCs/>
                <w:i/>
              </w:rPr>
              <w:t xml:space="preserve"> </w:t>
            </w:r>
            <w:r w:rsidRPr="00E749B5">
              <w:rPr>
                <w:rFonts w:ascii="Arial Narrow" w:hAnsi="Arial Narrow"/>
                <w:bCs/>
              </w:rPr>
              <w:t>L.</w:t>
            </w:r>
          </w:p>
        </w:tc>
        <w:tc>
          <w:tcPr>
            <w:tcW w:w="1380" w:type="dxa"/>
            <w:vAlign w:val="center"/>
          </w:tcPr>
          <w:p w:rsidR="00A854B3" w:rsidRPr="00E749B5" w:rsidRDefault="00A854B3" w:rsidP="00A854B3">
            <w:pPr>
              <w:jc w:val="center"/>
              <w:rPr>
                <w:rFonts w:ascii="Arial Narrow" w:hAnsi="Arial Narrow"/>
                <w:bCs/>
              </w:rPr>
            </w:pPr>
            <w:r w:rsidRPr="00E749B5">
              <w:rPr>
                <w:rFonts w:ascii="Arial Narrow" w:hAnsi="Arial Narrow"/>
                <w:bCs/>
              </w:rPr>
              <w:t>2</w:t>
            </w:r>
          </w:p>
        </w:tc>
        <w:tc>
          <w:tcPr>
            <w:tcW w:w="1825" w:type="dxa"/>
            <w:vAlign w:val="center"/>
          </w:tcPr>
          <w:p w:rsidR="00A854B3" w:rsidRPr="00E749B5" w:rsidRDefault="002E4A93" w:rsidP="00A854B3">
            <w:pPr>
              <w:jc w:val="center"/>
              <w:rPr>
                <w:rFonts w:ascii="Arial Narrow" w:hAnsi="Arial Narrow"/>
                <w:bCs/>
              </w:rPr>
            </w:pPr>
            <w:r>
              <w:rPr>
                <w:rFonts w:ascii="Arial Narrow" w:hAnsi="Arial Narrow"/>
                <w:bCs/>
              </w:rPr>
              <w:t>2</w:t>
            </w:r>
          </w:p>
        </w:tc>
        <w:tc>
          <w:tcPr>
            <w:tcW w:w="1689" w:type="dxa"/>
            <w:vAlign w:val="center"/>
          </w:tcPr>
          <w:p w:rsidR="00A854B3" w:rsidRPr="00E749B5" w:rsidRDefault="00A854B3" w:rsidP="00A854B3">
            <w:pPr>
              <w:jc w:val="center"/>
              <w:rPr>
                <w:rFonts w:ascii="Arial Narrow" w:hAnsi="Arial Narrow"/>
                <w:bCs/>
              </w:rPr>
            </w:pPr>
            <w:r w:rsidRPr="00E749B5">
              <w:rPr>
                <w:rFonts w:ascii="Arial Narrow" w:hAnsi="Arial Narrow"/>
                <w:bCs/>
              </w:rPr>
              <w:t>0</w:t>
            </w:r>
          </w:p>
        </w:tc>
        <w:tc>
          <w:tcPr>
            <w:tcW w:w="1446" w:type="dxa"/>
            <w:vAlign w:val="center"/>
          </w:tcPr>
          <w:p w:rsidR="00A854B3" w:rsidRPr="00E749B5" w:rsidRDefault="002E4A93" w:rsidP="00A854B3">
            <w:pPr>
              <w:jc w:val="center"/>
              <w:rPr>
                <w:rFonts w:ascii="Arial Narrow" w:hAnsi="Arial Narrow"/>
                <w:bCs/>
              </w:rPr>
            </w:pPr>
            <w:r>
              <w:rPr>
                <w:rFonts w:ascii="Arial Narrow" w:hAnsi="Arial Narrow"/>
                <w:bCs/>
              </w:rPr>
              <w:t>0</w:t>
            </w:r>
          </w:p>
        </w:tc>
      </w:tr>
      <w:tr w:rsidR="00A854B3" w:rsidRPr="00E749B5" w:rsidTr="003C1F01">
        <w:tc>
          <w:tcPr>
            <w:tcW w:w="2240" w:type="dxa"/>
            <w:vAlign w:val="center"/>
          </w:tcPr>
          <w:p w:rsidR="00A854B3" w:rsidRPr="00E749B5" w:rsidRDefault="00A854B3" w:rsidP="00A854B3">
            <w:pPr>
              <w:jc w:val="both"/>
              <w:rPr>
                <w:rFonts w:ascii="Arial Narrow" w:hAnsi="Arial Narrow"/>
                <w:b/>
                <w:bCs/>
              </w:rPr>
            </w:pPr>
          </w:p>
        </w:tc>
        <w:tc>
          <w:tcPr>
            <w:tcW w:w="1380" w:type="dxa"/>
            <w:vAlign w:val="center"/>
          </w:tcPr>
          <w:p w:rsidR="00A854B3" w:rsidRPr="00E749B5" w:rsidRDefault="00A854B3" w:rsidP="00A854B3">
            <w:pPr>
              <w:jc w:val="center"/>
              <w:rPr>
                <w:rFonts w:ascii="Arial Narrow" w:hAnsi="Arial Narrow"/>
                <w:bCs/>
              </w:rPr>
            </w:pPr>
          </w:p>
        </w:tc>
        <w:tc>
          <w:tcPr>
            <w:tcW w:w="1825" w:type="dxa"/>
            <w:vAlign w:val="center"/>
          </w:tcPr>
          <w:p w:rsidR="00A854B3" w:rsidRPr="00E749B5" w:rsidRDefault="00A854B3" w:rsidP="00A854B3">
            <w:pPr>
              <w:jc w:val="center"/>
              <w:rPr>
                <w:rFonts w:ascii="Arial Narrow" w:hAnsi="Arial Narrow"/>
                <w:bCs/>
              </w:rPr>
            </w:pPr>
          </w:p>
        </w:tc>
        <w:tc>
          <w:tcPr>
            <w:tcW w:w="1689" w:type="dxa"/>
            <w:vAlign w:val="center"/>
          </w:tcPr>
          <w:p w:rsidR="00A854B3" w:rsidRPr="00E749B5" w:rsidRDefault="00A854B3" w:rsidP="00A854B3">
            <w:pPr>
              <w:jc w:val="center"/>
              <w:rPr>
                <w:rFonts w:ascii="Arial Narrow" w:hAnsi="Arial Narrow"/>
                <w:bCs/>
              </w:rPr>
            </w:pPr>
          </w:p>
        </w:tc>
        <w:tc>
          <w:tcPr>
            <w:tcW w:w="1446" w:type="dxa"/>
            <w:vAlign w:val="center"/>
          </w:tcPr>
          <w:p w:rsidR="00A854B3" w:rsidRPr="00E749B5" w:rsidRDefault="00A854B3" w:rsidP="00A854B3">
            <w:pPr>
              <w:jc w:val="center"/>
              <w:rPr>
                <w:rFonts w:ascii="Arial Narrow" w:hAnsi="Arial Narrow"/>
                <w:bCs/>
              </w:rPr>
            </w:pPr>
          </w:p>
        </w:tc>
      </w:tr>
      <w:tr w:rsidR="004C4511" w:rsidRPr="00E749B5" w:rsidTr="00A854B3">
        <w:trPr>
          <w:trHeight w:val="127"/>
        </w:trPr>
        <w:tc>
          <w:tcPr>
            <w:tcW w:w="2240" w:type="dxa"/>
            <w:shd w:val="clear" w:color="auto" w:fill="D9D9D9" w:themeFill="background1" w:themeFillShade="D9"/>
            <w:vAlign w:val="center"/>
          </w:tcPr>
          <w:p w:rsidR="00A854B3" w:rsidRPr="00E749B5" w:rsidRDefault="00A854B3" w:rsidP="00A854B3">
            <w:pPr>
              <w:jc w:val="both"/>
              <w:rPr>
                <w:rFonts w:ascii="Arial Narrow" w:hAnsi="Arial Narrow"/>
                <w:b/>
                <w:bCs/>
              </w:rPr>
            </w:pPr>
            <w:r w:rsidRPr="00E749B5">
              <w:rPr>
                <w:rFonts w:ascii="Arial Narrow" w:hAnsi="Arial Narrow"/>
                <w:b/>
                <w:bCs/>
              </w:rPr>
              <w:t>Total</w:t>
            </w:r>
          </w:p>
        </w:tc>
        <w:tc>
          <w:tcPr>
            <w:tcW w:w="1380" w:type="dxa"/>
            <w:shd w:val="clear" w:color="auto" w:fill="D9D9D9" w:themeFill="background1" w:themeFillShade="D9"/>
            <w:vAlign w:val="center"/>
          </w:tcPr>
          <w:p w:rsidR="00A854B3" w:rsidRPr="00E749B5" w:rsidRDefault="007043D7" w:rsidP="00A854B3">
            <w:pPr>
              <w:jc w:val="center"/>
              <w:rPr>
                <w:rFonts w:ascii="Arial Narrow" w:hAnsi="Arial Narrow"/>
                <w:b/>
                <w:bCs/>
              </w:rPr>
            </w:pPr>
            <w:r>
              <w:rPr>
                <w:rFonts w:ascii="Arial Narrow" w:hAnsi="Arial Narrow"/>
                <w:b/>
                <w:bCs/>
              </w:rPr>
              <w:t>3</w:t>
            </w:r>
            <w:r w:rsidR="00A854B3">
              <w:rPr>
                <w:rFonts w:ascii="Arial Narrow" w:hAnsi="Arial Narrow"/>
                <w:b/>
                <w:bCs/>
              </w:rPr>
              <w:t>0</w:t>
            </w:r>
          </w:p>
        </w:tc>
        <w:tc>
          <w:tcPr>
            <w:tcW w:w="1825" w:type="dxa"/>
            <w:shd w:val="clear" w:color="auto" w:fill="D9D9D9" w:themeFill="background1" w:themeFillShade="D9"/>
            <w:vAlign w:val="center"/>
          </w:tcPr>
          <w:p w:rsidR="00A854B3" w:rsidRPr="00E749B5" w:rsidRDefault="00161B20" w:rsidP="00A854B3">
            <w:pPr>
              <w:jc w:val="center"/>
              <w:rPr>
                <w:rFonts w:ascii="Arial Narrow" w:hAnsi="Arial Narrow"/>
                <w:b/>
                <w:bCs/>
              </w:rPr>
            </w:pPr>
            <w:r>
              <w:rPr>
                <w:rFonts w:ascii="Arial Narrow" w:hAnsi="Arial Narrow"/>
                <w:b/>
                <w:bCs/>
              </w:rPr>
              <w:t>11</w:t>
            </w:r>
          </w:p>
        </w:tc>
        <w:tc>
          <w:tcPr>
            <w:tcW w:w="1689" w:type="dxa"/>
            <w:shd w:val="clear" w:color="auto" w:fill="D9D9D9" w:themeFill="background1" w:themeFillShade="D9"/>
            <w:vAlign w:val="center"/>
          </w:tcPr>
          <w:p w:rsidR="00A854B3" w:rsidRPr="00E749B5" w:rsidRDefault="002E4A93" w:rsidP="00A854B3">
            <w:pPr>
              <w:jc w:val="center"/>
              <w:rPr>
                <w:rFonts w:ascii="Arial Narrow" w:hAnsi="Arial Narrow"/>
                <w:b/>
                <w:bCs/>
              </w:rPr>
            </w:pPr>
            <w:r>
              <w:rPr>
                <w:rFonts w:ascii="Arial Narrow" w:hAnsi="Arial Narrow"/>
                <w:b/>
                <w:bCs/>
              </w:rPr>
              <w:t>3</w:t>
            </w:r>
          </w:p>
        </w:tc>
        <w:tc>
          <w:tcPr>
            <w:tcW w:w="1446" w:type="dxa"/>
            <w:shd w:val="clear" w:color="auto" w:fill="D9D9D9" w:themeFill="background1" w:themeFillShade="D9"/>
            <w:vAlign w:val="center"/>
          </w:tcPr>
          <w:p w:rsidR="00A854B3" w:rsidRPr="00E749B5" w:rsidRDefault="00161B20" w:rsidP="00A854B3">
            <w:pPr>
              <w:jc w:val="center"/>
              <w:rPr>
                <w:rFonts w:ascii="Arial Narrow" w:hAnsi="Arial Narrow"/>
                <w:b/>
                <w:bCs/>
              </w:rPr>
            </w:pPr>
            <w:r>
              <w:rPr>
                <w:rFonts w:ascii="Arial Narrow" w:hAnsi="Arial Narrow"/>
                <w:b/>
                <w:bCs/>
              </w:rPr>
              <w:t>16</w:t>
            </w:r>
          </w:p>
        </w:tc>
      </w:tr>
    </w:tbl>
    <w:p w:rsidR="00A854B3" w:rsidRDefault="00A854B3" w:rsidP="000659A0">
      <w:pPr>
        <w:jc w:val="both"/>
        <w:rPr>
          <w:rFonts w:ascii="Arial Narrow" w:hAnsi="Arial Narrow"/>
          <w:b/>
          <w:bCs/>
        </w:rPr>
      </w:pPr>
    </w:p>
    <w:p w:rsidR="00A854B3" w:rsidRDefault="00A854B3" w:rsidP="000659A0">
      <w:pPr>
        <w:jc w:val="both"/>
        <w:rPr>
          <w:rFonts w:ascii="Arial Narrow" w:hAnsi="Arial Narrow"/>
          <w:bCs/>
        </w:rPr>
      </w:pPr>
    </w:p>
    <w:p w:rsidR="00F91115" w:rsidRPr="00E749B5" w:rsidRDefault="002148C3" w:rsidP="000659A0">
      <w:pPr>
        <w:jc w:val="both"/>
        <w:rPr>
          <w:rFonts w:ascii="Arial Narrow" w:hAnsi="Arial Narrow"/>
          <w:bCs/>
        </w:rPr>
      </w:pPr>
      <w:r w:rsidRPr="007D732F">
        <w:rPr>
          <w:rFonts w:ascii="Arial Narrow" w:hAnsi="Arial Narrow"/>
        </w:rPr>
        <w:t xml:space="preserve">Hasta este momento </w:t>
      </w:r>
      <w:r w:rsidR="00EF4B24" w:rsidRPr="007D732F">
        <w:rPr>
          <w:rFonts w:ascii="Arial Narrow" w:hAnsi="Arial Narrow"/>
        </w:rPr>
        <w:t>se han otorgado</w:t>
      </w:r>
      <w:r w:rsidR="00161B20">
        <w:rPr>
          <w:rFonts w:ascii="Arial Narrow" w:hAnsi="Arial Narrow"/>
        </w:rPr>
        <w:t xml:space="preserve"> 11 </w:t>
      </w:r>
      <w:r w:rsidR="002E4A93" w:rsidRPr="007D732F">
        <w:rPr>
          <w:rFonts w:ascii="Arial Narrow" w:hAnsi="Arial Narrow"/>
        </w:rPr>
        <w:t>permisos</w:t>
      </w:r>
      <w:r w:rsidR="002E4A93">
        <w:rPr>
          <w:rFonts w:ascii="Arial Narrow" w:hAnsi="Arial Narrow"/>
          <w:bCs/>
        </w:rPr>
        <w:t xml:space="preserve"> </w:t>
      </w:r>
      <w:r w:rsidR="00EF4B24">
        <w:rPr>
          <w:rFonts w:ascii="Arial Narrow" w:hAnsi="Arial Narrow"/>
          <w:bCs/>
        </w:rPr>
        <w:t>para la liberación al ambiente</w:t>
      </w:r>
      <w:r w:rsidR="000A1816" w:rsidRPr="00E749B5">
        <w:rPr>
          <w:rFonts w:ascii="Arial Narrow" w:hAnsi="Arial Narrow"/>
          <w:bCs/>
        </w:rPr>
        <w:t xml:space="preserve">, </w:t>
      </w:r>
      <w:r w:rsidRPr="00E749B5">
        <w:rPr>
          <w:rFonts w:ascii="Arial Narrow" w:hAnsi="Arial Narrow"/>
          <w:bCs/>
        </w:rPr>
        <w:t xml:space="preserve">para solicitudes correspondientes al </w:t>
      </w:r>
      <w:r w:rsidR="00F91115" w:rsidRPr="00E749B5">
        <w:rPr>
          <w:rFonts w:ascii="Arial Narrow" w:hAnsi="Arial Narrow"/>
          <w:bCs/>
        </w:rPr>
        <w:t xml:space="preserve">año </w:t>
      </w:r>
      <w:r w:rsidR="00B959C5" w:rsidRPr="00E749B5">
        <w:rPr>
          <w:rFonts w:ascii="Arial Narrow" w:hAnsi="Arial Narrow"/>
          <w:bCs/>
        </w:rPr>
        <w:t>201</w:t>
      </w:r>
      <w:r w:rsidR="001D665C" w:rsidRPr="00E749B5">
        <w:rPr>
          <w:rFonts w:ascii="Arial Narrow" w:hAnsi="Arial Narrow"/>
          <w:bCs/>
        </w:rPr>
        <w:t>6</w:t>
      </w:r>
      <w:r w:rsidRPr="00E749B5">
        <w:rPr>
          <w:rFonts w:ascii="Arial Narrow" w:hAnsi="Arial Narrow"/>
          <w:bCs/>
        </w:rPr>
        <w:t>,</w:t>
      </w:r>
      <w:r w:rsidR="00F91115" w:rsidRPr="00E749B5">
        <w:rPr>
          <w:rFonts w:ascii="Arial Narrow" w:hAnsi="Arial Narrow"/>
          <w:bCs/>
        </w:rPr>
        <w:t xml:space="preserve"> destinada al cultivo de estas variedades </w:t>
      </w:r>
      <w:r w:rsidR="00A257E1" w:rsidRPr="00E749B5">
        <w:rPr>
          <w:rFonts w:ascii="Arial Narrow" w:hAnsi="Arial Narrow"/>
          <w:bCs/>
        </w:rPr>
        <w:t>genéticamente modificadas (GM)</w:t>
      </w:r>
      <w:r w:rsidRPr="00E749B5">
        <w:rPr>
          <w:rFonts w:ascii="Arial Narrow" w:hAnsi="Arial Narrow"/>
          <w:bCs/>
        </w:rPr>
        <w:t>.</w:t>
      </w:r>
      <w:r w:rsidR="00F91115" w:rsidRPr="00E749B5">
        <w:rPr>
          <w:rFonts w:ascii="Arial Narrow" w:hAnsi="Arial Narrow"/>
          <w:bCs/>
        </w:rPr>
        <w:t xml:space="preserve"> </w:t>
      </w:r>
      <w:r w:rsidR="006F402B" w:rsidRPr="00E749B5">
        <w:rPr>
          <w:rFonts w:ascii="Arial Narrow" w:hAnsi="Arial Narrow"/>
          <w:bCs/>
        </w:rPr>
        <w:t xml:space="preserve"> </w:t>
      </w:r>
      <w:r w:rsidR="00F91115" w:rsidRPr="00E749B5">
        <w:rPr>
          <w:rFonts w:ascii="Arial Narrow" w:hAnsi="Arial Narrow"/>
          <w:bCs/>
        </w:rPr>
        <w:t>La distribución de esta super</w:t>
      </w:r>
      <w:r w:rsidR="0017234C" w:rsidRPr="00E749B5">
        <w:rPr>
          <w:rFonts w:ascii="Arial Narrow" w:hAnsi="Arial Narrow"/>
          <w:bCs/>
        </w:rPr>
        <w:t>ficie por Estado, cultivo y tipo de libera</w:t>
      </w:r>
      <w:r w:rsidR="002C5EEA" w:rsidRPr="00E749B5">
        <w:rPr>
          <w:rFonts w:ascii="Arial Narrow" w:hAnsi="Arial Narrow"/>
          <w:bCs/>
        </w:rPr>
        <w:t>ción se describe en la tabla 2.</w:t>
      </w:r>
    </w:p>
    <w:p w:rsidR="005E634A" w:rsidRDefault="005E634A" w:rsidP="00351AC1">
      <w:pPr>
        <w:jc w:val="both"/>
        <w:rPr>
          <w:rFonts w:ascii="Arial Narrow" w:hAnsi="Arial Narrow"/>
          <w:b/>
        </w:rPr>
      </w:pPr>
    </w:p>
    <w:p w:rsidR="00207C7F" w:rsidRDefault="0017234C" w:rsidP="00351AC1">
      <w:pPr>
        <w:jc w:val="both"/>
        <w:rPr>
          <w:rFonts w:ascii="Arial Narrow" w:hAnsi="Arial Narrow"/>
        </w:rPr>
      </w:pPr>
      <w:bookmarkStart w:id="25" w:name="Tabla_2"/>
      <w:bookmarkEnd w:id="25"/>
      <w:r w:rsidRPr="00E749B5">
        <w:rPr>
          <w:rFonts w:ascii="Arial Narrow" w:hAnsi="Arial Narrow"/>
          <w:b/>
        </w:rPr>
        <w:lastRenderedPageBreak/>
        <w:t>Tabla 2</w:t>
      </w:r>
      <w:r w:rsidR="00351AC1" w:rsidRPr="00E749B5">
        <w:rPr>
          <w:rFonts w:ascii="Arial Narrow" w:hAnsi="Arial Narrow"/>
          <w:b/>
        </w:rPr>
        <w:t xml:space="preserve">. </w:t>
      </w:r>
      <w:r w:rsidRPr="00E749B5">
        <w:rPr>
          <w:rFonts w:ascii="Arial Narrow" w:hAnsi="Arial Narrow"/>
        </w:rPr>
        <w:t xml:space="preserve">Datos de cultivo, superficie </w:t>
      </w:r>
      <w:r w:rsidR="00B560C2" w:rsidRPr="00E749B5">
        <w:rPr>
          <w:rFonts w:ascii="Arial Narrow" w:hAnsi="Arial Narrow"/>
        </w:rPr>
        <w:t>permitida</w:t>
      </w:r>
      <w:r w:rsidRPr="00E749B5">
        <w:rPr>
          <w:rFonts w:ascii="Arial Narrow" w:hAnsi="Arial Narrow"/>
        </w:rPr>
        <w:t xml:space="preserve"> por Estado y tipo de liberación </w:t>
      </w:r>
      <w:r w:rsidR="00351AC1" w:rsidRPr="00E749B5">
        <w:rPr>
          <w:rFonts w:ascii="Arial Narrow" w:hAnsi="Arial Narrow"/>
        </w:rPr>
        <w:t xml:space="preserve">para la siembra de cultivos </w:t>
      </w:r>
      <w:r w:rsidR="00B76C6C" w:rsidRPr="00057A1F">
        <w:rPr>
          <w:rFonts w:ascii="Arial Narrow" w:hAnsi="Arial Narrow"/>
        </w:rPr>
        <w:t>genéticamente modificados</w:t>
      </w:r>
      <w:r w:rsidR="005F2EF6" w:rsidRPr="00E749B5">
        <w:rPr>
          <w:rFonts w:ascii="Arial Narrow" w:hAnsi="Arial Narrow"/>
        </w:rPr>
        <w:t xml:space="preserve"> para el año </w:t>
      </w:r>
      <w:r w:rsidR="002C5EEA" w:rsidRPr="00E749B5">
        <w:rPr>
          <w:rFonts w:ascii="Arial Narrow" w:hAnsi="Arial Narrow"/>
        </w:rPr>
        <w:t>201</w:t>
      </w:r>
      <w:r w:rsidR="0007626B" w:rsidRPr="00E749B5">
        <w:rPr>
          <w:rFonts w:ascii="Arial Narrow" w:hAnsi="Arial Narrow"/>
        </w:rPr>
        <w:t>6</w:t>
      </w:r>
      <w:r w:rsidR="00AC0436" w:rsidRPr="00E749B5">
        <w:rPr>
          <w:rFonts w:ascii="Arial Narrow" w:hAnsi="Arial Narrow"/>
        </w:rPr>
        <w:t>.</w:t>
      </w:r>
    </w:p>
    <w:p w:rsidR="00E749B5" w:rsidRPr="00E749B5" w:rsidRDefault="00E749B5" w:rsidP="00351AC1">
      <w:pPr>
        <w:jc w:val="both"/>
        <w:rPr>
          <w:rFonts w:ascii="Arial Narrow" w:hAnsi="Arial Narrow"/>
        </w:rPr>
      </w:pP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1705"/>
        <w:gridCol w:w="1839"/>
        <w:gridCol w:w="1746"/>
      </w:tblGrid>
      <w:tr w:rsidR="004C4511" w:rsidRPr="00E749B5" w:rsidTr="008451AA">
        <w:trPr>
          <w:jc w:val="center"/>
        </w:trPr>
        <w:tc>
          <w:tcPr>
            <w:tcW w:w="1838" w:type="dxa"/>
            <w:shd w:val="clear" w:color="auto" w:fill="D9D9D9" w:themeFill="background1" w:themeFillShade="D9"/>
            <w:vAlign w:val="center"/>
          </w:tcPr>
          <w:p w:rsidR="00207C7F" w:rsidRPr="00E749B5" w:rsidRDefault="00207C7F" w:rsidP="00207C7F">
            <w:pPr>
              <w:jc w:val="both"/>
              <w:rPr>
                <w:rFonts w:ascii="Arial Narrow" w:hAnsi="Arial Narrow"/>
                <w:b/>
                <w:bCs/>
              </w:rPr>
            </w:pPr>
            <w:r w:rsidRPr="00E749B5">
              <w:rPr>
                <w:rFonts w:ascii="Arial Narrow" w:hAnsi="Arial Narrow"/>
                <w:b/>
                <w:bCs/>
              </w:rPr>
              <w:t>Cultivo</w:t>
            </w:r>
          </w:p>
        </w:tc>
        <w:tc>
          <w:tcPr>
            <w:tcW w:w="1559" w:type="dxa"/>
            <w:shd w:val="clear" w:color="auto" w:fill="D9D9D9" w:themeFill="background1" w:themeFillShade="D9"/>
            <w:vAlign w:val="center"/>
          </w:tcPr>
          <w:p w:rsidR="00207C7F" w:rsidRPr="00E749B5" w:rsidRDefault="00207C7F" w:rsidP="00207C7F">
            <w:pPr>
              <w:jc w:val="both"/>
              <w:rPr>
                <w:rFonts w:ascii="Arial Narrow" w:hAnsi="Arial Narrow"/>
                <w:b/>
                <w:bCs/>
              </w:rPr>
            </w:pPr>
            <w:r w:rsidRPr="00E749B5">
              <w:rPr>
                <w:rFonts w:ascii="Arial Narrow" w:hAnsi="Arial Narrow"/>
                <w:b/>
                <w:bCs/>
              </w:rPr>
              <w:t>Estado</w:t>
            </w:r>
          </w:p>
        </w:tc>
        <w:tc>
          <w:tcPr>
            <w:tcW w:w="1705" w:type="dxa"/>
            <w:shd w:val="clear" w:color="auto" w:fill="D9D9D9" w:themeFill="background1" w:themeFillShade="D9"/>
            <w:vAlign w:val="center"/>
          </w:tcPr>
          <w:p w:rsidR="00207C7F" w:rsidRPr="00E749B5" w:rsidRDefault="00207C7F" w:rsidP="00207C7F">
            <w:pPr>
              <w:jc w:val="both"/>
              <w:rPr>
                <w:rFonts w:ascii="Arial Narrow" w:hAnsi="Arial Narrow"/>
                <w:b/>
                <w:bCs/>
              </w:rPr>
            </w:pPr>
            <w:r w:rsidRPr="00E749B5">
              <w:rPr>
                <w:rFonts w:ascii="Arial Narrow" w:hAnsi="Arial Narrow"/>
                <w:b/>
                <w:bCs/>
              </w:rPr>
              <w:t>Superficie solicitada</w:t>
            </w:r>
            <w:r w:rsidR="008130F0" w:rsidRPr="00E749B5">
              <w:rPr>
                <w:rFonts w:ascii="Arial Narrow" w:hAnsi="Arial Narrow"/>
                <w:b/>
                <w:bCs/>
              </w:rPr>
              <w:t xml:space="preserve"> </w:t>
            </w:r>
            <w:r w:rsidRPr="00E749B5">
              <w:rPr>
                <w:rFonts w:ascii="Arial Narrow" w:hAnsi="Arial Narrow"/>
                <w:b/>
                <w:bCs/>
              </w:rPr>
              <w:t>(Has)</w:t>
            </w:r>
          </w:p>
        </w:tc>
        <w:tc>
          <w:tcPr>
            <w:tcW w:w="1839" w:type="dxa"/>
            <w:shd w:val="clear" w:color="auto" w:fill="D9D9D9" w:themeFill="background1" w:themeFillShade="D9"/>
            <w:vAlign w:val="center"/>
          </w:tcPr>
          <w:p w:rsidR="00207C7F" w:rsidRPr="00E749B5" w:rsidRDefault="00207C7F" w:rsidP="00207C7F">
            <w:pPr>
              <w:jc w:val="both"/>
              <w:rPr>
                <w:rFonts w:ascii="Arial Narrow" w:hAnsi="Arial Narrow"/>
                <w:b/>
                <w:bCs/>
              </w:rPr>
            </w:pPr>
            <w:r w:rsidRPr="00E749B5">
              <w:rPr>
                <w:rFonts w:ascii="Arial Narrow" w:hAnsi="Arial Narrow"/>
                <w:b/>
                <w:bCs/>
              </w:rPr>
              <w:t>Tipo de liberación</w:t>
            </w:r>
          </w:p>
        </w:tc>
        <w:tc>
          <w:tcPr>
            <w:tcW w:w="1746" w:type="dxa"/>
            <w:shd w:val="clear" w:color="auto" w:fill="D9D9D9" w:themeFill="background1" w:themeFillShade="D9"/>
            <w:vAlign w:val="center"/>
          </w:tcPr>
          <w:p w:rsidR="00207C7F" w:rsidRPr="00E749B5" w:rsidRDefault="00207C7F" w:rsidP="003B18F0">
            <w:pPr>
              <w:jc w:val="both"/>
              <w:rPr>
                <w:rFonts w:ascii="Arial Narrow" w:hAnsi="Arial Narrow"/>
                <w:b/>
                <w:bCs/>
              </w:rPr>
            </w:pPr>
            <w:r w:rsidRPr="00E749B5">
              <w:rPr>
                <w:rFonts w:ascii="Arial Narrow" w:hAnsi="Arial Narrow"/>
                <w:b/>
                <w:bCs/>
              </w:rPr>
              <w:t>Superficie permitida (Has)</w:t>
            </w:r>
          </w:p>
        </w:tc>
      </w:tr>
      <w:tr w:rsidR="002148C3" w:rsidRPr="00E749B5" w:rsidTr="008451AA">
        <w:trPr>
          <w:trHeight w:val="477"/>
          <w:jc w:val="center"/>
        </w:trPr>
        <w:tc>
          <w:tcPr>
            <w:tcW w:w="1838" w:type="dxa"/>
            <w:shd w:val="clear" w:color="auto" w:fill="auto"/>
          </w:tcPr>
          <w:p w:rsidR="002148C3" w:rsidRPr="00E749B5" w:rsidRDefault="002148C3" w:rsidP="002148C3">
            <w:pPr>
              <w:rPr>
                <w:rFonts w:ascii="Arial Narrow" w:hAnsi="Arial Narrow"/>
                <w:b/>
                <w:bCs/>
              </w:rPr>
            </w:pPr>
            <w:r w:rsidRPr="00E749B5">
              <w:rPr>
                <w:rFonts w:ascii="Arial Narrow" w:hAnsi="Arial Narrow"/>
                <w:b/>
                <w:bCs/>
              </w:rPr>
              <w:t>Alfalfa</w:t>
            </w:r>
          </w:p>
          <w:p w:rsidR="002148C3" w:rsidRPr="00E749B5" w:rsidRDefault="002148C3" w:rsidP="002148C3">
            <w:pPr>
              <w:rPr>
                <w:rFonts w:ascii="Arial Narrow" w:hAnsi="Arial Narrow"/>
                <w:b/>
                <w:bCs/>
              </w:rPr>
            </w:pPr>
            <w:proofErr w:type="spellStart"/>
            <w:r w:rsidRPr="00E749B5">
              <w:rPr>
                <w:rFonts w:ascii="Arial Narrow" w:hAnsi="Arial Narrow"/>
                <w:bCs/>
                <w:i/>
              </w:rPr>
              <w:t>Medicago</w:t>
            </w:r>
            <w:proofErr w:type="spellEnd"/>
            <w:r w:rsidRPr="00E749B5">
              <w:rPr>
                <w:rFonts w:ascii="Arial Narrow" w:hAnsi="Arial Narrow"/>
                <w:bCs/>
                <w:i/>
              </w:rPr>
              <w:t xml:space="preserve"> sativa </w:t>
            </w:r>
            <w:r w:rsidRPr="00E749B5">
              <w:rPr>
                <w:rFonts w:ascii="Arial Narrow" w:hAnsi="Arial Narrow"/>
                <w:bCs/>
              </w:rPr>
              <w:t>L.</w:t>
            </w:r>
          </w:p>
        </w:tc>
        <w:tc>
          <w:tcPr>
            <w:tcW w:w="1559" w:type="dxa"/>
            <w:shd w:val="clear" w:color="auto" w:fill="auto"/>
            <w:vAlign w:val="center"/>
          </w:tcPr>
          <w:p w:rsidR="002148C3" w:rsidRPr="00E749B5" w:rsidRDefault="0007626B" w:rsidP="00BD01E5">
            <w:pPr>
              <w:rPr>
                <w:rFonts w:ascii="Arial Narrow" w:hAnsi="Arial Narrow"/>
              </w:rPr>
            </w:pPr>
            <w:r w:rsidRPr="00E749B5">
              <w:rPr>
                <w:rFonts w:ascii="Arial Narrow" w:hAnsi="Arial Narrow"/>
              </w:rPr>
              <w:t>Chihuahua</w:t>
            </w:r>
            <w:r w:rsidR="00501BC3">
              <w:rPr>
                <w:rFonts w:ascii="Arial Narrow" w:hAnsi="Arial Narrow"/>
              </w:rPr>
              <w:t xml:space="preserve"> y</w:t>
            </w:r>
            <w:r w:rsidRPr="00E749B5">
              <w:rPr>
                <w:rFonts w:ascii="Arial Narrow" w:hAnsi="Arial Narrow"/>
              </w:rPr>
              <w:t xml:space="preserve"> Coahuila.</w:t>
            </w:r>
          </w:p>
        </w:tc>
        <w:tc>
          <w:tcPr>
            <w:tcW w:w="1705" w:type="dxa"/>
            <w:shd w:val="clear" w:color="auto" w:fill="auto"/>
            <w:vAlign w:val="center"/>
          </w:tcPr>
          <w:p w:rsidR="002148C3" w:rsidRPr="00E749B5" w:rsidRDefault="0007626B" w:rsidP="0007626B">
            <w:pPr>
              <w:rPr>
                <w:rFonts w:ascii="Arial Narrow" w:hAnsi="Arial Narrow"/>
              </w:rPr>
            </w:pPr>
            <w:r w:rsidRPr="00E749B5">
              <w:rPr>
                <w:rFonts w:ascii="Arial Narrow" w:hAnsi="Arial Narrow"/>
              </w:rPr>
              <w:t>2</w:t>
            </w:r>
            <w:r w:rsidR="002148C3" w:rsidRPr="00E749B5">
              <w:rPr>
                <w:rFonts w:ascii="Arial Narrow" w:hAnsi="Arial Narrow"/>
              </w:rPr>
              <w:t>.</w:t>
            </w:r>
            <w:r w:rsidRPr="00E749B5">
              <w:rPr>
                <w:rFonts w:ascii="Arial Narrow" w:hAnsi="Arial Narrow"/>
              </w:rPr>
              <w:t>35</w:t>
            </w:r>
          </w:p>
        </w:tc>
        <w:tc>
          <w:tcPr>
            <w:tcW w:w="1839" w:type="dxa"/>
            <w:shd w:val="clear" w:color="auto" w:fill="auto"/>
            <w:vAlign w:val="center"/>
          </w:tcPr>
          <w:p w:rsidR="002148C3" w:rsidRPr="00E749B5" w:rsidRDefault="0007626B" w:rsidP="00890B95">
            <w:pPr>
              <w:rPr>
                <w:rFonts w:ascii="Arial Narrow" w:hAnsi="Arial Narrow"/>
              </w:rPr>
            </w:pPr>
            <w:r w:rsidRPr="00E749B5">
              <w:rPr>
                <w:rFonts w:ascii="Arial Narrow" w:hAnsi="Arial Narrow"/>
              </w:rPr>
              <w:t xml:space="preserve">Programa </w:t>
            </w:r>
            <w:r w:rsidR="002148C3" w:rsidRPr="00E749B5">
              <w:rPr>
                <w:rFonts w:ascii="Arial Narrow" w:hAnsi="Arial Narrow"/>
              </w:rPr>
              <w:t>Piloto</w:t>
            </w:r>
          </w:p>
        </w:tc>
        <w:tc>
          <w:tcPr>
            <w:tcW w:w="1746" w:type="dxa"/>
            <w:shd w:val="clear" w:color="auto" w:fill="auto"/>
            <w:vAlign w:val="center"/>
          </w:tcPr>
          <w:p w:rsidR="002148C3" w:rsidRPr="00E749B5" w:rsidRDefault="002148C3" w:rsidP="002148C3">
            <w:pPr>
              <w:rPr>
                <w:rFonts w:ascii="Arial Narrow" w:hAnsi="Arial Narrow"/>
              </w:rPr>
            </w:pPr>
            <w:r w:rsidRPr="00E749B5">
              <w:rPr>
                <w:rFonts w:ascii="Arial Narrow" w:hAnsi="Arial Narrow"/>
              </w:rPr>
              <w:t>0</w:t>
            </w:r>
          </w:p>
        </w:tc>
      </w:tr>
      <w:tr w:rsidR="004C4511" w:rsidRPr="00E749B5" w:rsidTr="008451AA">
        <w:trPr>
          <w:trHeight w:val="377"/>
          <w:jc w:val="center"/>
        </w:trPr>
        <w:tc>
          <w:tcPr>
            <w:tcW w:w="1838" w:type="dxa"/>
            <w:shd w:val="clear" w:color="auto" w:fill="D9D9D9" w:themeFill="background1" w:themeFillShade="D9"/>
            <w:vAlign w:val="center"/>
          </w:tcPr>
          <w:p w:rsidR="00173579" w:rsidRPr="00E749B5" w:rsidRDefault="00173579" w:rsidP="00A56FAE">
            <w:pPr>
              <w:jc w:val="both"/>
              <w:rPr>
                <w:rFonts w:ascii="Arial Narrow" w:hAnsi="Arial Narrow"/>
                <w:b/>
                <w:bCs/>
              </w:rPr>
            </w:pPr>
            <w:r w:rsidRPr="00E749B5">
              <w:rPr>
                <w:rFonts w:ascii="Arial Narrow" w:hAnsi="Arial Narrow"/>
                <w:b/>
                <w:bCs/>
              </w:rPr>
              <w:t>Total Algodón</w:t>
            </w:r>
          </w:p>
        </w:tc>
        <w:tc>
          <w:tcPr>
            <w:tcW w:w="1559" w:type="dxa"/>
            <w:shd w:val="clear" w:color="auto" w:fill="D9D9D9" w:themeFill="background1" w:themeFillShade="D9"/>
            <w:vAlign w:val="center"/>
          </w:tcPr>
          <w:p w:rsidR="00173579" w:rsidRPr="00E749B5" w:rsidRDefault="00173579" w:rsidP="00A56FAE">
            <w:pPr>
              <w:rPr>
                <w:rFonts w:ascii="Arial Narrow" w:hAnsi="Arial Narrow"/>
                <w:b/>
                <w:bCs/>
              </w:rPr>
            </w:pPr>
          </w:p>
        </w:tc>
        <w:tc>
          <w:tcPr>
            <w:tcW w:w="1705" w:type="dxa"/>
            <w:shd w:val="clear" w:color="auto" w:fill="D9D9D9" w:themeFill="background1" w:themeFillShade="D9"/>
            <w:vAlign w:val="center"/>
          </w:tcPr>
          <w:p w:rsidR="00173579" w:rsidRPr="00E749B5" w:rsidRDefault="00E16AD9" w:rsidP="00E16AD9">
            <w:pPr>
              <w:rPr>
                <w:rFonts w:ascii="Arial Narrow" w:hAnsi="Arial Narrow"/>
                <w:b/>
                <w:bCs/>
              </w:rPr>
            </w:pPr>
            <w:r w:rsidRPr="00E749B5">
              <w:rPr>
                <w:rFonts w:ascii="Arial Narrow" w:hAnsi="Arial Narrow"/>
                <w:b/>
                <w:bCs/>
              </w:rPr>
              <w:t>2.35</w:t>
            </w:r>
          </w:p>
        </w:tc>
        <w:tc>
          <w:tcPr>
            <w:tcW w:w="1839" w:type="dxa"/>
            <w:shd w:val="clear" w:color="auto" w:fill="D9D9D9" w:themeFill="background1" w:themeFillShade="D9"/>
            <w:vAlign w:val="center"/>
          </w:tcPr>
          <w:p w:rsidR="00173579" w:rsidRPr="00E749B5" w:rsidRDefault="00173579" w:rsidP="00A56FAE">
            <w:pPr>
              <w:rPr>
                <w:rFonts w:ascii="Arial Narrow" w:hAnsi="Arial Narrow"/>
                <w:b/>
                <w:bCs/>
              </w:rPr>
            </w:pPr>
          </w:p>
        </w:tc>
        <w:tc>
          <w:tcPr>
            <w:tcW w:w="1746" w:type="dxa"/>
            <w:shd w:val="clear" w:color="auto" w:fill="D9D9D9" w:themeFill="background1" w:themeFillShade="D9"/>
            <w:vAlign w:val="center"/>
          </w:tcPr>
          <w:p w:rsidR="00173579" w:rsidRPr="00E749B5" w:rsidRDefault="00173579" w:rsidP="00A56FAE">
            <w:pPr>
              <w:rPr>
                <w:rFonts w:ascii="Arial Narrow" w:hAnsi="Arial Narrow"/>
                <w:b/>
                <w:bCs/>
              </w:rPr>
            </w:pPr>
            <w:r w:rsidRPr="00E749B5">
              <w:rPr>
                <w:rFonts w:ascii="Arial Narrow" w:hAnsi="Arial Narrow"/>
                <w:b/>
                <w:bCs/>
              </w:rPr>
              <w:t>0</w:t>
            </w:r>
          </w:p>
        </w:tc>
      </w:tr>
      <w:tr w:rsidR="006252E6" w:rsidRPr="00E749B5" w:rsidTr="008451AA">
        <w:trPr>
          <w:trHeight w:val="377"/>
          <w:jc w:val="center"/>
        </w:trPr>
        <w:tc>
          <w:tcPr>
            <w:tcW w:w="1838" w:type="dxa"/>
            <w:vMerge w:val="restart"/>
            <w:shd w:val="clear" w:color="auto" w:fill="auto"/>
          </w:tcPr>
          <w:p w:rsidR="006252E6" w:rsidRPr="00E749B5" w:rsidRDefault="006252E6" w:rsidP="003B18F0">
            <w:pPr>
              <w:rPr>
                <w:rFonts w:ascii="Arial Narrow" w:hAnsi="Arial Narrow"/>
                <w:b/>
                <w:bCs/>
              </w:rPr>
            </w:pPr>
            <w:r w:rsidRPr="00E749B5">
              <w:rPr>
                <w:rFonts w:ascii="Arial Narrow" w:hAnsi="Arial Narrow"/>
                <w:b/>
                <w:bCs/>
              </w:rPr>
              <w:t>Algodón</w:t>
            </w:r>
          </w:p>
          <w:p w:rsidR="006252E6" w:rsidRPr="00E749B5" w:rsidRDefault="006252E6" w:rsidP="003B18F0">
            <w:pPr>
              <w:rPr>
                <w:rFonts w:ascii="Arial Narrow" w:hAnsi="Arial Narrow"/>
                <w:bCs/>
                <w:color w:val="FFFFFF" w:themeColor="background1"/>
              </w:rPr>
            </w:pPr>
            <w:proofErr w:type="spellStart"/>
            <w:r w:rsidRPr="00E749B5">
              <w:rPr>
                <w:rFonts w:ascii="Arial Narrow" w:hAnsi="Arial Narrow"/>
                <w:i/>
              </w:rPr>
              <w:t>Gossypium</w:t>
            </w:r>
            <w:proofErr w:type="spellEnd"/>
            <w:r w:rsidRPr="00E749B5">
              <w:rPr>
                <w:rFonts w:ascii="Arial Narrow" w:hAnsi="Arial Narrow"/>
                <w:i/>
              </w:rPr>
              <w:t xml:space="preserve"> </w:t>
            </w:r>
            <w:proofErr w:type="spellStart"/>
            <w:r w:rsidRPr="00E749B5">
              <w:rPr>
                <w:rFonts w:ascii="Arial Narrow" w:hAnsi="Arial Narrow"/>
                <w:i/>
              </w:rPr>
              <w:t>hirsutum</w:t>
            </w:r>
            <w:proofErr w:type="spellEnd"/>
            <w:r w:rsidRPr="00E749B5">
              <w:rPr>
                <w:rFonts w:ascii="Arial Narrow" w:hAnsi="Arial Narrow"/>
                <w:i/>
              </w:rPr>
              <w:t xml:space="preserve"> </w:t>
            </w:r>
            <w:r w:rsidRPr="00E749B5">
              <w:rPr>
                <w:rFonts w:ascii="Arial Narrow" w:hAnsi="Arial Narrow"/>
              </w:rPr>
              <w:t>L.</w:t>
            </w:r>
          </w:p>
        </w:tc>
        <w:tc>
          <w:tcPr>
            <w:tcW w:w="1559" w:type="dxa"/>
            <w:vMerge w:val="restart"/>
            <w:shd w:val="clear" w:color="auto" w:fill="auto"/>
            <w:vAlign w:val="center"/>
          </w:tcPr>
          <w:p w:rsidR="006252E6" w:rsidRPr="00E749B5" w:rsidRDefault="006252E6" w:rsidP="00BD01E5">
            <w:pPr>
              <w:rPr>
                <w:rFonts w:ascii="Arial Narrow" w:hAnsi="Arial Narrow"/>
              </w:rPr>
            </w:pPr>
            <w:r w:rsidRPr="00E749B5">
              <w:rPr>
                <w:rFonts w:ascii="Arial Narrow" w:hAnsi="Arial Narrow"/>
              </w:rPr>
              <w:t>Baja California y Sonora.</w:t>
            </w:r>
          </w:p>
        </w:tc>
        <w:tc>
          <w:tcPr>
            <w:tcW w:w="1705" w:type="dxa"/>
            <w:shd w:val="clear" w:color="auto" w:fill="auto"/>
            <w:vAlign w:val="center"/>
          </w:tcPr>
          <w:p w:rsidR="006252E6" w:rsidRPr="00E749B5" w:rsidRDefault="006252E6" w:rsidP="00EF4B24">
            <w:pPr>
              <w:rPr>
                <w:rFonts w:ascii="Arial Narrow" w:hAnsi="Arial Narrow"/>
              </w:rPr>
            </w:pPr>
            <w:r w:rsidRPr="00E749B5">
              <w:rPr>
                <w:rFonts w:ascii="Arial Narrow" w:hAnsi="Arial Narrow"/>
              </w:rPr>
              <w:t>25,</w:t>
            </w:r>
            <w:r w:rsidR="00EF4B24">
              <w:rPr>
                <w:rFonts w:ascii="Arial Narrow" w:hAnsi="Arial Narrow"/>
              </w:rPr>
              <w:t>028</w:t>
            </w:r>
            <w:r w:rsidRPr="00E749B5">
              <w:rPr>
                <w:rFonts w:ascii="Arial Narrow" w:hAnsi="Arial Narrow"/>
              </w:rPr>
              <w:t>.</w:t>
            </w:r>
            <w:r w:rsidR="00EF4B24">
              <w:rPr>
                <w:rFonts w:ascii="Arial Narrow" w:hAnsi="Arial Narrow"/>
              </w:rPr>
              <w:t>686</w:t>
            </w:r>
          </w:p>
        </w:tc>
        <w:tc>
          <w:tcPr>
            <w:tcW w:w="1839" w:type="dxa"/>
            <w:shd w:val="clear" w:color="auto" w:fill="auto"/>
            <w:vAlign w:val="center"/>
          </w:tcPr>
          <w:p w:rsidR="006252E6" w:rsidRPr="00E749B5" w:rsidRDefault="006252E6" w:rsidP="00A56FAE">
            <w:pPr>
              <w:rPr>
                <w:rFonts w:ascii="Arial Narrow" w:hAnsi="Arial Narrow"/>
              </w:rPr>
            </w:pPr>
            <w:r w:rsidRPr="00E749B5">
              <w:rPr>
                <w:rFonts w:ascii="Arial Narrow" w:hAnsi="Arial Narrow"/>
              </w:rPr>
              <w:t>Programa Piloto</w:t>
            </w:r>
          </w:p>
        </w:tc>
        <w:tc>
          <w:tcPr>
            <w:tcW w:w="1746" w:type="dxa"/>
            <w:shd w:val="clear" w:color="auto" w:fill="auto"/>
            <w:vAlign w:val="center"/>
          </w:tcPr>
          <w:p w:rsidR="00EF4B24" w:rsidRPr="00E749B5" w:rsidRDefault="00680CF1" w:rsidP="002148C3">
            <w:pPr>
              <w:rPr>
                <w:rFonts w:ascii="Arial Narrow" w:hAnsi="Arial Narrow"/>
              </w:rPr>
            </w:pPr>
            <w:r>
              <w:rPr>
                <w:rFonts w:ascii="Arial Narrow" w:hAnsi="Arial Narrow"/>
              </w:rPr>
              <w:t>11,517.238</w:t>
            </w:r>
          </w:p>
        </w:tc>
      </w:tr>
      <w:tr w:rsidR="006252E6" w:rsidRPr="00E749B5" w:rsidTr="008451AA">
        <w:trPr>
          <w:trHeight w:val="410"/>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vMerge/>
            <w:shd w:val="clear" w:color="auto" w:fill="auto"/>
            <w:vAlign w:val="center"/>
          </w:tcPr>
          <w:p w:rsidR="006252E6" w:rsidRPr="00E749B5" w:rsidRDefault="006252E6" w:rsidP="00BD01E5">
            <w:pPr>
              <w:rPr>
                <w:rFonts w:ascii="Arial Narrow" w:hAnsi="Arial Narrow"/>
              </w:rPr>
            </w:pPr>
          </w:p>
        </w:tc>
        <w:tc>
          <w:tcPr>
            <w:tcW w:w="1705" w:type="dxa"/>
            <w:shd w:val="clear" w:color="auto" w:fill="auto"/>
            <w:vAlign w:val="center"/>
          </w:tcPr>
          <w:p w:rsidR="006252E6" w:rsidRPr="00E749B5" w:rsidRDefault="00EF4B24" w:rsidP="00F702E4">
            <w:pPr>
              <w:rPr>
                <w:rFonts w:ascii="Arial Narrow" w:hAnsi="Arial Narrow"/>
              </w:rPr>
            </w:pPr>
            <w:r>
              <w:rPr>
                <w:rFonts w:ascii="Arial Narrow" w:hAnsi="Arial Narrow"/>
              </w:rPr>
              <w:t>6</w:t>
            </w:r>
            <w:r w:rsidR="006252E6" w:rsidRPr="00E749B5">
              <w:rPr>
                <w:rFonts w:ascii="Arial Narrow" w:hAnsi="Arial Narrow"/>
              </w:rPr>
              <w:t>.00</w:t>
            </w:r>
          </w:p>
        </w:tc>
        <w:tc>
          <w:tcPr>
            <w:tcW w:w="1839" w:type="dxa"/>
            <w:shd w:val="clear" w:color="auto" w:fill="auto"/>
            <w:vAlign w:val="center"/>
          </w:tcPr>
          <w:p w:rsidR="006252E6" w:rsidRPr="00E749B5" w:rsidRDefault="006252E6" w:rsidP="00A56FAE">
            <w:pPr>
              <w:rPr>
                <w:rFonts w:ascii="Arial Narrow" w:hAnsi="Arial Narrow"/>
                <w:bCs/>
              </w:rPr>
            </w:pPr>
            <w:r w:rsidRPr="00E749B5">
              <w:rPr>
                <w:rFonts w:ascii="Arial Narrow" w:hAnsi="Arial Narrow"/>
                <w:bCs/>
              </w:rPr>
              <w:t>Experimental</w:t>
            </w:r>
          </w:p>
        </w:tc>
        <w:tc>
          <w:tcPr>
            <w:tcW w:w="1746" w:type="dxa"/>
            <w:shd w:val="clear" w:color="auto" w:fill="auto"/>
            <w:vAlign w:val="center"/>
          </w:tcPr>
          <w:p w:rsidR="006252E6" w:rsidRPr="00E749B5" w:rsidRDefault="006252E6" w:rsidP="00A56FAE">
            <w:pPr>
              <w:rPr>
                <w:rFonts w:ascii="Arial Narrow" w:hAnsi="Arial Narrow"/>
              </w:rPr>
            </w:pPr>
            <w:r w:rsidRPr="00E749B5">
              <w:rPr>
                <w:rFonts w:ascii="Arial Narrow" w:hAnsi="Arial Narrow"/>
              </w:rPr>
              <w:t>0</w:t>
            </w:r>
          </w:p>
        </w:tc>
      </w:tr>
      <w:tr w:rsidR="006252E6" w:rsidRPr="00E749B5" w:rsidTr="008451AA">
        <w:trPr>
          <w:trHeight w:val="410"/>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shd w:val="clear" w:color="auto" w:fill="auto"/>
            <w:vAlign w:val="center"/>
          </w:tcPr>
          <w:p w:rsidR="006252E6" w:rsidRPr="00E749B5" w:rsidRDefault="006252E6" w:rsidP="000A230B">
            <w:pPr>
              <w:rPr>
                <w:rFonts w:ascii="Arial Narrow" w:hAnsi="Arial Narrow"/>
              </w:rPr>
            </w:pPr>
            <w:r w:rsidRPr="00E749B5">
              <w:rPr>
                <w:rFonts w:ascii="Arial Narrow" w:hAnsi="Arial Narrow"/>
              </w:rPr>
              <w:t>Baja California</w:t>
            </w:r>
            <w:r w:rsidR="00B50B4C">
              <w:rPr>
                <w:rFonts w:ascii="Arial Narrow" w:hAnsi="Arial Narrow"/>
              </w:rPr>
              <w:t>, Sonora</w:t>
            </w:r>
            <w:r w:rsidRPr="00E749B5">
              <w:rPr>
                <w:rFonts w:ascii="Arial Narrow" w:hAnsi="Arial Narrow"/>
              </w:rPr>
              <w:t xml:space="preserve"> y </w:t>
            </w:r>
            <w:r w:rsidR="000A230B">
              <w:rPr>
                <w:rFonts w:ascii="Arial Narrow" w:hAnsi="Arial Narrow"/>
              </w:rPr>
              <w:t>Tamaulipas</w:t>
            </w:r>
            <w:r w:rsidRPr="00E749B5">
              <w:rPr>
                <w:rFonts w:ascii="Arial Narrow" w:hAnsi="Arial Narrow"/>
              </w:rPr>
              <w:t>.</w:t>
            </w:r>
          </w:p>
        </w:tc>
        <w:tc>
          <w:tcPr>
            <w:tcW w:w="1705" w:type="dxa"/>
            <w:shd w:val="clear" w:color="auto" w:fill="auto"/>
            <w:vAlign w:val="center"/>
          </w:tcPr>
          <w:p w:rsidR="006252E6" w:rsidRPr="00E749B5" w:rsidRDefault="006252E6" w:rsidP="00F702E4">
            <w:pPr>
              <w:rPr>
                <w:rFonts w:ascii="Arial Narrow" w:hAnsi="Arial Narrow"/>
              </w:rPr>
            </w:pPr>
            <w:r w:rsidRPr="00E749B5">
              <w:rPr>
                <w:rFonts w:ascii="Arial Narrow" w:hAnsi="Arial Narrow"/>
              </w:rPr>
              <w:t>3.00</w:t>
            </w:r>
          </w:p>
        </w:tc>
        <w:tc>
          <w:tcPr>
            <w:tcW w:w="1839" w:type="dxa"/>
            <w:shd w:val="clear" w:color="auto" w:fill="auto"/>
            <w:vAlign w:val="center"/>
          </w:tcPr>
          <w:p w:rsidR="006252E6" w:rsidRPr="00E749B5" w:rsidRDefault="006252E6" w:rsidP="00A56FAE">
            <w:pPr>
              <w:rPr>
                <w:rFonts w:ascii="Arial Narrow" w:hAnsi="Arial Narrow"/>
                <w:bCs/>
              </w:rPr>
            </w:pPr>
            <w:r w:rsidRPr="00E749B5">
              <w:rPr>
                <w:rFonts w:ascii="Arial Narrow" w:hAnsi="Arial Narrow"/>
                <w:bCs/>
              </w:rPr>
              <w:t>Experimental</w:t>
            </w:r>
          </w:p>
        </w:tc>
        <w:tc>
          <w:tcPr>
            <w:tcW w:w="1746" w:type="dxa"/>
            <w:shd w:val="clear" w:color="auto" w:fill="auto"/>
            <w:vAlign w:val="center"/>
          </w:tcPr>
          <w:p w:rsidR="006252E6" w:rsidRPr="00E749B5" w:rsidRDefault="006252E6" w:rsidP="00A56FAE">
            <w:pPr>
              <w:rPr>
                <w:rFonts w:ascii="Arial Narrow" w:hAnsi="Arial Narrow"/>
              </w:rPr>
            </w:pPr>
            <w:r w:rsidRPr="00E749B5">
              <w:rPr>
                <w:rFonts w:ascii="Arial Narrow" w:hAnsi="Arial Narrow"/>
              </w:rPr>
              <w:t>0</w:t>
            </w:r>
          </w:p>
        </w:tc>
      </w:tr>
      <w:tr w:rsidR="006252E6" w:rsidRPr="00E749B5" w:rsidTr="008451AA">
        <w:trPr>
          <w:trHeight w:val="416"/>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shd w:val="clear" w:color="auto" w:fill="auto"/>
            <w:vAlign w:val="center"/>
          </w:tcPr>
          <w:p w:rsidR="006252E6" w:rsidRPr="00E749B5" w:rsidRDefault="006252E6" w:rsidP="001F2E29">
            <w:pPr>
              <w:rPr>
                <w:rFonts w:ascii="Arial Narrow" w:hAnsi="Arial Narrow"/>
              </w:rPr>
            </w:pPr>
            <w:r w:rsidRPr="00E749B5">
              <w:rPr>
                <w:rFonts w:ascii="Arial Narrow" w:hAnsi="Arial Narrow"/>
              </w:rPr>
              <w:t>Chihuahua y Coahuila.</w:t>
            </w:r>
          </w:p>
        </w:tc>
        <w:tc>
          <w:tcPr>
            <w:tcW w:w="1705" w:type="dxa"/>
            <w:shd w:val="clear" w:color="auto" w:fill="auto"/>
            <w:vAlign w:val="center"/>
          </w:tcPr>
          <w:p w:rsidR="006252E6" w:rsidRPr="00E749B5" w:rsidRDefault="006252E6" w:rsidP="00BD01E5">
            <w:pPr>
              <w:rPr>
                <w:rFonts w:ascii="Arial Narrow" w:hAnsi="Arial Narrow"/>
              </w:rPr>
            </w:pPr>
            <w:r w:rsidRPr="00E749B5">
              <w:rPr>
                <w:rFonts w:ascii="Arial Narrow" w:hAnsi="Arial Narrow"/>
              </w:rPr>
              <w:t>7.00</w:t>
            </w:r>
          </w:p>
        </w:tc>
        <w:tc>
          <w:tcPr>
            <w:tcW w:w="1839" w:type="dxa"/>
            <w:shd w:val="clear" w:color="auto" w:fill="auto"/>
            <w:vAlign w:val="center"/>
          </w:tcPr>
          <w:p w:rsidR="006252E6" w:rsidRPr="00E749B5" w:rsidRDefault="006252E6" w:rsidP="00BD01E5">
            <w:pPr>
              <w:rPr>
                <w:rFonts w:ascii="Arial Narrow" w:hAnsi="Arial Narrow"/>
                <w:bCs/>
              </w:rPr>
            </w:pPr>
            <w:r w:rsidRPr="00E749B5">
              <w:rPr>
                <w:rFonts w:ascii="Arial Narrow" w:hAnsi="Arial Narrow"/>
                <w:bCs/>
              </w:rPr>
              <w:t>Experimental</w:t>
            </w:r>
          </w:p>
        </w:tc>
        <w:tc>
          <w:tcPr>
            <w:tcW w:w="1746" w:type="dxa"/>
            <w:shd w:val="clear" w:color="auto" w:fill="auto"/>
            <w:vAlign w:val="center"/>
          </w:tcPr>
          <w:p w:rsidR="006252E6" w:rsidRPr="00E749B5" w:rsidRDefault="00F30C1C" w:rsidP="00A56FAE">
            <w:pPr>
              <w:rPr>
                <w:rFonts w:ascii="Arial Narrow" w:hAnsi="Arial Narrow"/>
              </w:rPr>
            </w:pPr>
            <w:r>
              <w:rPr>
                <w:rFonts w:ascii="Arial Narrow" w:hAnsi="Arial Narrow"/>
              </w:rPr>
              <w:t>1.5</w:t>
            </w:r>
            <w:r w:rsidR="00680CF1">
              <w:rPr>
                <w:rFonts w:ascii="Arial Narrow" w:hAnsi="Arial Narrow"/>
              </w:rPr>
              <w:t>0</w:t>
            </w:r>
          </w:p>
        </w:tc>
      </w:tr>
      <w:tr w:rsidR="006252E6" w:rsidRPr="00E749B5" w:rsidTr="008451AA">
        <w:trPr>
          <w:trHeight w:val="416"/>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shd w:val="clear" w:color="auto" w:fill="auto"/>
            <w:vAlign w:val="center"/>
          </w:tcPr>
          <w:p w:rsidR="006252E6" w:rsidRPr="00E749B5" w:rsidRDefault="006252E6" w:rsidP="001F2E29">
            <w:pPr>
              <w:rPr>
                <w:rFonts w:ascii="Arial Narrow" w:hAnsi="Arial Narrow"/>
              </w:rPr>
            </w:pPr>
            <w:r w:rsidRPr="00E749B5">
              <w:rPr>
                <w:rFonts w:ascii="Arial Narrow" w:hAnsi="Arial Narrow"/>
              </w:rPr>
              <w:t>Chihuahua, Coahuila y Durango.</w:t>
            </w:r>
          </w:p>
        </w:tc>
        <w:tc>
          <w:tcPr>
            <w:tcW w:w="1705" w:type="dxa"/>
            <w:shd w:val="clear" w:color="auto" w:fill="auto"/>
            <w:vAlign w:val="center"/>
          </w:tcPr>
          <w:p w:rsidR="006252E6" w:rsidRPr="00E749B5" w:rsidRDefault="006252E6" w:rsidP="00FB7F03">
            <w:pPr>
              <w:rPr>
                <w:rFonts w:ascii="Arial Narrow" w:hAnsi="Arial Narrow"/>
              </w:rPr>
            </w:pPr>
            <w:r w:rsidRPr="00E749B5">
              <w:rPr>
                <w:rFonts w:ascii="Arial Narrow" w:hAnsi="Arial Narrow"/>
              </w:rPr>
              <w:t>1</w:t>
            </w:r>
            <w:r w:rsidR="00FB7F03">
              <w:rPr>
                <w:rFonts w:ascii="Arial Narrow" w:hAnsi="Arial Narrow"/>
              </w:rPr>
              <w:t>5</w:t>
            </w:r>
            <w:r w:rsidRPr="00E749B5">
              <w:rPr>
                <w:rFonts w:ascii="Arial Narrow" w:hAnsi="Arial Narrow"/>
              </w:rPr>
              <w:t>0,</w:t>
            </w:r>
            <w:r w:rsidR="00FB7F03">
              <w:rPr>
                <w:rFonts w:ascii="Arial Narrow" w:hAnsi="Arial Narrow"/>
              </w:rPr>
              <w:t>886</w:t>
            </w:r>
            <w:r w:rsidRPr="00E749B5">
              <w:rPr>
                <w:rFonts w:ascii="Arial Narrow" w:hAnsi="Arial Narrow"/>
              </w:rPr>
              <w:t>.</w:t>
            </w:r>
            <w:r w:rsidR="00FB7F03">
              <w:rPr>
                <w:rFonts w:ascii="Arial Narrow" w:hAnsi="Arial Narrow"/>
              </w:rPr>
              <w:t>104</w:t>
            </w:r>
          </w:p>
        </w:tc>
        <w:tc>
          <w:tcPr>
            <w:tcW w:w="1839" w:type="dxa"/>
            <w:shd w:val="clear" w:color="auto" w:fill="auto"/>
            <w:vAlign w:val="center"/>
          </w:tcPr>
          <w:p w:rsidR="006252E6" w:rsidRPr="00E749B5" w:rsidRDefault="006252E6" w:rsidP="00BD01E5">
            <w:pPr>
              <w:rPr>
                <w:rFonts w:ascii="Arial Narrow" w:hAnsi="Arial Narrow"/>
                <w:bCs/>
              </w:rPr>
            </w:pPr>
            <w:r w:rsidRPr="00E749B5">
              <w:rPr>
                <w:rFonts w:ascii="Arial Narrow" w:hAnsi="Arial Narrow"/>
                <w:bCs/>
              </w:rPr>
              <w:t>Programa Piloto</w:t>
            </w:r>
          </w:p>
        </w:tc>
        <w:tc>
          <w:tcPr>
            <w:tcW w:w="1746" w:type="dxa"/>
            <w:shd w:val="clear" w:color="auto" w:fill="auto"/>
            <w:vAlign w:val="center"/>
          </w:tcPr>
          <w:p w:rsidR="006252E6" w:rsidRPr="00E749B5" w:rsidRDefault="00F30C1C" w:rsidP="00A56FAE">
            <w:pPr>
              <w:rPr>
                <w:rFonts w:ascii="Arial Narrow" w:hAnsi="Arial Narrow"/>
              </w:rPr>
            </w:pPr>
            <w:r>
              <w:rPr>
                <w:rFonts w:ascii="Arial Narrow" w:hAnsi="Arial Narrow"/>
              </w:rPr>
              <w:t>886.104</w:t>
            </w:r>
          </w:p>
        </w:tc>
      </w:tr>
      <w:tr w:rsidR="006252E6" w:rsidRPr="00E749B5" w:rsidTr="008451AA">
        <w:trPr>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shd w:val="clear" w:color="auto" w:fill="auto"/>
            <w:vAlign w:val="center"/>
          </w:tcPr>
          <w:p w:rsidR="006252E6" w:rsidRPr="00E749B5" w:rsidRDefault="006252E6" w:rsidP="00BD01E5">
            <w:pPr>
              <w:rPr>
                <w:rFonts w:ascii="Arial Narrow" w:hAnsi="Arial Narrow"/>
              </w:rPr>
            </w:pPr>
            <w:r w:rsidRPr="00E749B5">
              <w:rPr>
                <w:rFonts w:ascii="Arial Narrow" w:hAnsi="Arial Narrow"/>
              </w:rPr>
              <w:t>Chihuahua.</w:t>
            </w:r>
          </w:p>
        </w:tc>
        <w:tc>
          <w:tcPr>
            <w:tcW w:w="1705" w:type="dxa"/>
            <w:shd w:val="clear" w:color="auto" w:fill="auto"/>
            <w:vAlign w:val="center"/>
          </w:tcPr>
          <w:p w:rsidR="006252E6" w:rsidRPr="00E749B5" w:rsidRDefault="00F30C1C" w:rsidP="003856E7">
            <w:pPr>
              <w:rPr>
                <w:rFonts w:ascii="Arial Narrow" w:hAnsi="Arial Narrow"/>
              </w:rPr>
            </w:pPr>
            <w:r>
              <w:rPr>
                <w:rFonts w:ascii="Arial Narrow" w:hAnsi="Arial Narrow"/>
              </w:rPr>
              <w:t>9,0</w:t>
            </w:r>
            <w:r w:rsidRPr="00E749B5">
              <w:rPr>
                <w:rFonts w:ascii="Arial Narrow" w:hAnsi="Arial Narrow"/>
              </w:rPr>
              <w:t>00</w:t>
            </w:r>
            <w:r w:rsidR="006252E6" w:rsidRPr="00E749B5">
              <w:rPr>
                <w:rFonts w:ascii="Arial Narrow" w:hAnsi="Arial Narrow"/>
              </w:rPr>
              <w:t>.00</w:t>
            </w:r>
          </w:p>
        </w:tc>
        <w:tc>
          <w:tcPr>
            <w:tcW w:w="1839" w:type="dxa"/>
            <w:shd w:val="clear" w:color="auto" w:fill="auto"/>
            <w:vAlign w:val="center"/>
          </w:tcPr>
          <w:p w:rsidR="006252E6" w:rsidRPr="00E749B5" w:rsidRDefault="006252E6" w:rsidP="006252E6">
            <w:pPr>
              <w:rPr>
                <w:rFonts w:ascii="Arial Narrow" w:hAnsi="Arial Narrow"/>
                <w:bCs/>
              </w:rPr>
            </w:pPr>
            <w:r w:rsidRPr="00E749B5">
              <w:rPr>
                <w:rFonts w:ascii="Arial Narrow" w:hAnsi="Arial Narrow"/>
                <w:bCs/>
              </w:rPr>
              <w:t>Comercial</w:t>
            </w:r>
          </w:p>
        </w:tc>
        <w:tc>
          <w:tcPr>
            <w:tcW w:w="1746" w:type="dxa"/>
            <w:shd w:val="clear" w:color="auto" w:fill="auto"/>
            <w:vAlign w:val="center"/>
          </w:tcPr>
          <w:p w:rsidR="006252E6" w:rsidRPr="00E749B5" w:rsidRDefault="00F30C1C" w:rsidP="00A56FAE">
            <w:pPr>
              <w:rPr>
                <w:rFonts w:ascii="Arial Narrow" w:hAnsi="Arial Narrow"/>
              </w:rPr>
            </w:pPr>
            <w:r>
              <w:rPr>
                <w:rFonts w:ascii="Arial Narrow" w:hAnsi="Arial Narrow"/>
              </w:rPr>
              <w:t>9,0</w:t>
            </w:r>
            <w:r w:rsidRPr="00E749B5">
              <w:rPr>
                <w:rFonts w:ascii="Arial Narrow" w:hAnsi="Arial Narrow"/>
              </w:rPr>
              <w:t>00.00</w:t>
            </w:r>
          </w:p>
        </w:tc>
      </w:tr>
      <w:tr w:rsidR="006252E6" w:rsidRPr="00E749B5" w:rsidTr="008451AA">
        <w:trPr>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shd w:val="clear" w:color="auto" w:fill="auto"/>
            <w:vAlign w:val="center"/>
          </w:tcPr>
          <w:p w:rsidR="006252E6" w:rsidRPr="00E749B5" w:rsidRDefault="006252E6" w:rsidP="00BD01E5">
            <w:pPr>
              <w:rPr>
                <w:rFonts w:ascii="Arial Narrow" w:hAnsi="Arial Narrow"/>
              </w:rPr>
            </w:pPr>
            <w:r w:rsidRPr="00E749B5">
              <w:rPr>
                <w:rFonts w:ascii="Arial Narrow" w:hAnsi="Arial Narrow"/>
              </w:rPr>
              <w:t>Sinaloa.</w:t>
            </w:r>
          </w:p>
        </w:tc>
        <w:tc>
          <w:tcPr>
            <w:tcW w:w="1705" w:type="dxa"/>
            <w:shd w:val="clear" w:color="auto" w:fill="auto"/>
            <w:vAlign w:val="center"/>
          </w:tcPr>
          <w:p w:rsidR="006252E6" w:rsidRPr="00E749B5" w:rsidRDefault="006252E6" w:rsidP="00173579">
            <w:pPr>
              <w:rPr>
                <w:rFonts w:ascii="Arial Narrow" w:hAnsi="Arial Narrow"/>
              </w:rPr>
            </w:pPr>
            <w:r w:rsidRPr="00E749B5">
              <w:rPr>
                <w:rFonts w:ascii="Arial Narrow" w:hAnsi="Arial Narrow"/>
              </w:rPr>
              <w:t>60,000.00</w:t>
            </w:r>
          </w:p>
        </w:tc>
        <w:tc>
          <w:tcPr>
            <w:tcW w:w="1839" w:type="dxa"/>
            <w:shd w:val="clear" w:color="auto" w:fill="auto"/>
            <w:vAlign w:val="center"/>
          </w:tcPr>
          <w:p w:rsidR="006252E6" w:rsidRPr="00E749B5" w:rsidRDefault="006252E6" w:rsidP="00135A24">
            <w:pPr>
              <w:rPr>
                <w:rFonts w:ascii="Arial Narrow" w:hAnsi="Arial Narrow"/>
                <w:bCs/>
              </w:rPr>
            </w:pPr>
            <w:r w:rsidRPr="00E749B5">
              <w:rPr>
                <w:rFonts w:ascii="Arial Narrow" w:hAnsi="Arial Narrow"/>
                <w:bCs/>
              </w:rPr>
              <w:t>Comercial</w:t>
            </w:r>
          </w:p>
        </w:tc>
        <w:tc>
          <w:tcPr>
            <w:tcW w:w="1746" w:type="dxa"/>
            <w:shd w:val="clear" w:color="auto" w:fill="auto"/>
            <w:vAlign w:val="center"/>
          </w:tcPr>
          <w:p w:rsidR="006252E6" w:rsidRPr="00E749B5" w:rsidRDefault="006252E6" w:rsidP="00135A24">
            <w:pPr>
              <w:rPr>
                <w:rFonts w:ascii="Arial Narrow" w:hAnsi="Arial Narrow"/>
              </w:rPr>
            </w:pPr>
            <w:r w:rsidRPr="00E749B5">
              <w:rPr>
                <w:rFonts w:ascii="Arial Narrow" w:hAnsi="Arial Narrow"/>
              </w:rPr>
              <w:t>0</w:t>
            </w:r>
          </w:p>
        </w:tc>
      </w:tr>
      <w:tr w:rsidR="006252E6" w:rsidRPr="00E749B5" w:rsidTr="008451AA">
        <w:trPr>
          <w:trHeight w:val="420"/>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vMerge w:val="restart"/>
            <w:shd w:val="clear" w:color="auto" w:fill="auto"/>
            <w:vAlign w:val="center"/>
          </w:tcPr>
          <w:p w:rsidR="006252E6" w:rsidRPr="00E749B5" w:rsidRDefault="006252E6" w:rsidP="00BD01E5">
            <w:pPr>
              <w:rPr>
                <w:rFonts w:ascii="Arial Narrow" w:hAnsi="Arial Narrow"/>
              </w:rPr>
            </w:pPr>
            <w:r w:rsidRPr="00E749B5">
              <w:rPr>
                <w:rFonts w:ascii="Arial Narrow" w:hAnsi="Arial Narrow"/>
              </w:rPr>
              <w:t>Tamaulipas.</w:t>
            </w:r>
          </w:p>
        </w:tc>
        <w:tc>
          <w:tcPr>
            <w:tcW w:w="1705" w:type="dxa"/>
            <w:shd w:val="clear" w:color="auto" w:fill="auto"/>
            <w:vAlign w:val="center"/>
          </w:tcPr>
          <w:p w:rsidR="006252E6" w:rsidRPr="00E749B5" w:rsidRDefault="003856E7" w:rsidP="003856E7">
            <w:pPr>
              <w:rPr>
                <w:rFonts w:ascii="Arial Narrow" w:hAnsi="Arial Narrow"/>
              </w:rPr>
            </w:pPr>
            <w:r>
              <w:rPr>
                <w:rFonts w:ascii="Arial Narrow" w:hAnsi="Arial Narrow"/>
              </w:rPr>
              <w:t>2</w:t>
            </w:r>
            <w:r w:rsidR="006252E6" w:rsidRPr="00E749B5">
              <w:rPr>
                <w:rFonts w:ascii="Arial Narrow" w:hAnsi="Arial Narrow"/>
              </w:rPr>
              <w:t>.</w:t>
            </w:r>
            <w:r>
              <w:rPr>
                <w:rFonts w:ascii="Arial Narrow" w:hAnsi="Arial Narrow"/>
              </w:rPr>
              <w:t>0</w:t>
            </w:r>
            <w:r w:rsidR="006252E6" w:rsidRPr="00E749B5">
              <w:rPr>
                <w:rFonts w:ascii="Arial Narrow" w:hAnsi="Arial Narrow"/>
              </w:rPr>
              <w:t>0</w:t>
            </w:r>
          </w:p>
        </w:tc>
        <w:tc>
          <w:tcPr>
            <w:tcW w:w="1839" w:type="dxa"/>
            <w:shd w:val="clear" w:color="auto" w:fill="auto"/>
            <w:vAlign w:val="center"/>
          </w:tcPr>
          <w:p w:rsidR="006252E6" w:rsidRPr="00E749B5" w:rsidRDefault="006252E6" w:rsidP="00173579">
            <w:pPr>
              <w:rPr>
                <w:rFonts w:ascii="Arial Narrow" w:hAnsi="Arial Narrow"/>
                <w:bCs/>
              </w:rPr>
            </w:pPr>
            <w:r w:rsidRPr="00E749B5">
              <w:rPr>
                <w:rFonts w:ascii="Arial Narrow" w:hAnsi="Arial Narrow"/>
                <w:bCs/>
              </w:rPr>
              <w:t>Experimental</w:t>
            </w:r>
          </w:p>
        </w:tc>
        <w:tc>
          <w:tcPr>
            <w:tcW w:w="1746" w:type="dxa"/>
            <w:shd w:val="clear" w:color="auto" w:fill="auto"/>
            <w:vAlign w:val="center"/>
          </w:tcPr>
          <w:p w:rsidR="006252E6" w:rsidRPr="00E749B5" w:rsidRDefault="006252E6" w:rsidP="00A56FAE">
            <w:pPr>
              <w:rPr>
                <w:rFonts w:ascii="Arial Narrow" w:hAnsi="Arial Narrow"/>
              </w:rPr>
            </w:pPr>
            <w:r w:rsidRPr="00E749B5">
              <w:rPr>
                <w:rFonts w:ascii="Arial Narrow" w:hAnsi="Arial Narrow"/>
              </w:rPr>
              <w:t>0</w:t>
            </w:r>
          </w:p>
        </w:tc>
      </w:tr>
      <w:tr w:rsidR="006252E6" w:rsidRPr="00E749B5" w:rsidTr="008451AA">
        <w:trPr>
          <w:trHeight w:val="420"/>
          <w:jc w:val="center"/>
        </w:trPr>
        <w:tc>
          <w:tcPr>
            <w:tcW w:w="1838" w:type="dxa"/>
            <w:vMerge/>
            <w:shd w:val="clear" w:color="auto" w:fill="auto"/>
            <w:vAlign w:val="center"/>
          </w:tcPr>
          <w:p w:rsidR="006252E6" w:rsidRPr="00E749B5" w:rsidRDefault="006252E6" w:rsidP="003B18F0">
            <w:pPr>
              <w:jc w:val="both"/>
              <w:rPr>
                <w:rFonts w:ascii="Arial Narrow" w:hAnsi="Arial Narrow"/>
                <w:b/>
                <w:bCs/>
              </w:rPr>
            </w:pPr>
          </w:p>
        </w:tc>
        <w:tc>
          <w:tcPr>
            <w:tcW w:w="1559" w:type="dxa"/>
            <w:vMerge/>
            <w:shd w:val="clear" w:color="auto" w:fill="auto"/>
            <w:vAlign w:val="center"/>
          </w:tcPr>
          <w:p w:rsidR="006252E6" w:rsidRPr="00E749B5" w:rsidRDefault="006252E6" w:rsidP="00BD01E5">
            <w:pPr>
              <w:rPr>
                <w:rFonts w:ascii="Arial Narrow" w:hAnsi="Arial Narrow"/>
              </w:rPr>
            </w:pPr>
          </w:p>
        </w:tc>
        <w:tc>
          <w:tcPr>
            <w:tcW w:w="1705" w:type="dxa"/>
            <w:shd w:val="clear" w:color="auto" w:fill="auto"/>
            <w:vAlign w:val="center"/>
          </w:tcPr>
          <w:p w:rsidR="006252E6" w:rsidRPr="00E749B5" w:rsidRDefault="006252E6" w:rsidP="00EF4B24">
            <w:pPr>
              <w:rPr>
                <w:rFonts w:ascii="Arial Narrow" w:hAnsi="Arial Narrow"/>
              </w:rPr>
            </w:pPr>
            <w:r w:rsidRPr="00E749B5">
              <w:rPr>
                <w:rFonts w:ascii="Arial Narrow" w:hAnsi="Arial Narrow"/>
              </w:rPr>
              <w:t>15,2</w:t>
            </w:r>
            <w:r w:rsidR="003856E7">
              <w:rPr>
                <w:rFonts w:ascii="Arial Narrow" w:hAnsi="Arial Narrow"/>
              </w:rPr>
              <w:t>5</w:t>
            </w:r>
            <w:r w:rsidRPr="00E749B5">
              <w:rPr>
                <w:rFonts w:ascii="Arial Narrow" w:hAnsi="Arial Narrow"/>
              </w:rPr>
              <w:t>0.00</w:t>
            </w:r>
          </w:p>
        </w:tc>
        <w:tc>
          <w:tcPr>
            <w:tcW w:w="1839" w:type="dxa"/>
            <w:shd w:val="clear" w:color="auto" w:fill="auto"/>
            <w:vAlign w:val="center"/>
          </w:tcPr>
          <w:p w:rsidR="006252E6" w:rsidRPr="00E749B5" w:rsidRDefault="006252E6" w:rsidP="00173579">
            <w:pPr>
              <w:rPr>
                <w:rFonts w:ascii="Arial Narrow" w:hAnsi="Arial Narrow"/>
                <w:bCs/>
              </w:rPr>
            </w:pPr>
            <w:r w:rsidRPr="00E749B5">
              <w:rPr>
                <w:rFonts w:ascii="Arial Narrow" w:hAnsi="Arial Narrow"/>
                <w:bCs/>
              </w:rPr>
              <w:t>Programa Piloto</w:t>
            </w:r>
          </w:p>
        </w:tc>
        <w:tc>
          <w:tcPr>
            <w:tcW w:w="1746" w:type="dxa"/>
            <w:shd w:val="clear" w:color="auto" w:fill="auto"/>
            <w:vAlign w:val="center"/>
          </w:tcPr>
          <w:p w:rsidR="006252E6" w:rsidRPr="00E749B5" w:rsidRDefault="00EF4B24" w:rsidP="00AF2848">
            <w:pPr>
              <w:rPr>
                <w:rFonts w:ascii="Arial Narrow" w:hAnsi="Arial Narrow"/>
              </w:rPr>
            </w:pPr>
            <w:r>
              <w:rPr>
                <w:rFonts w:ascii="Arial Narrow" w:hAnsi="Arial Narrow"/>
              </w:rPr>
              <w:t>6,</w:t>
            </w:r>
            <w:r w:rsidR="00F30C1C">
              <w:rPr>
                <w:rFonts w:ascii="Arial Narrow" w:hAnsi="Arial Narrow"/>
              </w:rPr>
              <w:t>0</w:t>
            </w:r>
            <w:r w:rsidR="00AF2848">
              <w:rPr>
                <w:rFonts w:ascii="Arial Narrow" w:hAnsi="Arial Narrow"/>
              </w:rPr>
              <w:t>5</w:t>
            </w:r>
            <w:r>
              <w:rPr>
                <w:rFonts w:ascii="Arial Narrow" w:hAnsi="Arial Narrow"/>
              </w:rPr>
              <w:t>0.00</w:t>
            </w:r>
          </w:p>
        </w:tc>
      </w:tr>
      <w:tr w:rsidR="004C4511" w:rsidRPr="00E749B5" w:rsidTr="008451AA">
        <w:trPr>
          <w:trHeight w:val="397"/>
          <w:jc w:val="center"/>
        </w:trPr>
        <w:tc>
          <w:tcPr>
            <w:tcW w:w="1838" w:type="dxa"/>
            <w:shd w:val="clear" w:color="auto" w:fill="D9D9D9" w:themeFill="background1" w:themeFillShade="D9"/>
            <w:vAlign w:val="center"/>
          </w:tcPr>
          <w:p w:rsidR="006252E6" w:rsidRPr="00E749B5" w:rsidRDefault="006252E6" w:rsidP="003B18F0">
            <w:pPr>
              <w:jc w:val="both"/>
              <w:rPr>
                <w:rFonts w:ascii="Arial Narrow" w:hAnsi="Arial Narrow"/>
                <w:b/>
                <w:bCs/>
              </w:rPr>
            </w:pPr>
            <w:r w:rsidRPr="00E749B5">
              <w:rPr>
                <w:rFonts w:ascii="Arial Narrow" w:hAnsi="Arial Narrow"/>
                <w:b/>
                <w:bCs/>
              </w:rPr>
              <w:t>Total Algodón</w:t>
            </w:r>
          </w:p>
        </w:tc>
        <w:tc>
          <w:tcPr>
            <w:tcW w:w="1559" w:type="dxa"/>
            <w:shd w:val="clear" w:color="auto" w:fill="D9D9D9" w:themeFill="background1" w:themeFillShade="D9"/>
            <w:vAlign w:val="center"/>
          </w:tcPr>
          <w:p w:rsidR="006252E6" w:rsidRPr="00E749B5" w:rsidRDefault="006252E6" w:rsidP="00BD01E5">
            <w:pPr>
              <w:rPr>
                <w:rFonts w:ascii="Arial Narrow" w:hAnsi="Arial Narrow"/>
                <w:b/>
                <w:bCs/>
              </w:rPr>
            </w:pPr>
          </w:p>
        </w:tc>
        <w:tc>
          <w:tcPr>
            <w:tcW w:w="1705" w:type="dxa"/>
            <w:shd w:val="clear" w:color="auto" w:fill="D9D9D9" w:themeFill="background1" w:themeFillShade="D9"/>
            <w:vAlign w:val="center"/>
          </w:tcPr>
          <w:p w:rsidR="006252E6" w:rsidRPr="00E749B5" w:rsidRDefault="00F30C1C" w:rsidP="003856E7">
            <w:pPr>
              <w:rPr>
                <w:rFonts w:ascii="Arial Narrow" w:hAnsi="Arial Narrow"/>
                <w:b/>
                <w:bCs/>
              </w:rPr>
            </w:pPr>
            <w:r>
              <w:rPr>
                <w:rFonts w:ascii="Arial Narrow" w:hAnsi="Arial Narrow"/>
                <w:b/>
                <w:bCs/>
              </w:rPr>
              <w:t>260,182</w:t>
            </w:r>
            <w:r w:rsidR="006252E6" w:rsidRPr="00E749B5">
              <w:rPr>
                <w:rFonts w:ascii="Arial Narrow" w:hAnsi="Arial Narrow"/>
                <w:b/>
                <w:bCs/>
              </w:rPr>
              <w:t>.</w:t>
            </w:r>
            <w:r w:rsidR="003856E7">
              <w:rPr>
                <w:rFonts w:ascii="Arial Narrow" w:hAnsi="Arial Narrow"/>
                <w:b/>
                <w:bCs/>
              </w:rPr>
              <w:t>79</w:t>
            </w:r>
          </w:p>
        </w:tc>
        <w:tc>
          <w:tcPr>
            <w:tcW w:w="1839" w:type="dxa"/>
            <w:shd w:val="clear" w:color="auto" w:fill="D9D9D9" w:themeFill="background1" w:themeFillShade="D9"/>
            <w:vAlign w:val="center"/>
          </w:tcPr>
          <w:p w:rsidR="006252E6" w:rsidRPr="00E749B5" w:rsidRDefault="006252E6" w:rsidP="00BD01E5">
            <w:pPr>
              <w:rPr>
                <w:rFonts w:ascii="Arial Narrow" w:hAnsi="Arial Narrow"/>
                <w:b/>
                <w:bCs/>
              </w:rPr>
            </w:pPr>
          </w:p>
        </w:tc>
        <w:tc>
          <w:tcPr>
            <w:tcW w:w="1746" w:type="dxa"/>
            <w:shd w:val="clear" w:color="auto" w:fill="D9D9D9" w:themeFill="background1" w:themeFillShade="D9"/>
            <w:vAlign w:val="center"/>
          </w:tcPr>
          <w:p w:rsidR="006252E6" w:rsidRPr="00E749B5" w:rsidRDefault="00F30C1C" w:rsidP="009604E3">
            <w:pPr>
              <w:rPr>
                <w:rFonts w:ascii="Arial Narrow" w:hAnsi="Arial Narrow"/>
                <w:b/>
                <w:bCs/>
              </w:rPr>
            </w:pPr>
            <w:r>
              <w:rPr>
                <w:rFonts w:ascii="Arial Narrow" w:hAnsi="Arial Narrow"/>
                <w:b/>
                <w:bCs/>
              </w:rPr>
              <w:t>27,4</w:t>
            </w:r>
            <w:r w:rsidR="00AF5234">
              <w:rPr>
                <w:rFonts w:ascii="Arial Narrow" w:hAnsi="Arial Narrow"/>
                <w:b/>
                <w:bCs/>
              </w:rPr>
              <w:t>5</w:t>
            </w:r>
            <w:r>
              <w:rPr>
                <w:rFonts w:ascii="Arial Narrow" w:hAnsi="Arial Narrow"/>
                <w:b/>
                <w:bCs/>
              </w:rPr>
              <w:t>4.84</w:t>
            </w:r>
            <w:r w:rsidR="00AF5234">
              <w:rPr>
                <w:rFonts w:ascii="Arial Narrow" w:hAnsi="Arial Narrow"/>
                <w:b/>
                <w:bCs/>
              </w:rPr>
              <w:t>2</w:t>
            </w:r>
          </w:p>
        </w:tc>
      </w:tr>
      <w:tr w:rsidR="004C4511" w:rsidRPr="00E749B5" w:rsidTr="008451AA">
        <w:trPr>
          <w:trHeight w:val="397"/>
          <w:jc w:val="center"/>
        </w:trPr>
        <w:tc>
          <w:tcPr>
            <w:tcW w:w="1838" w:type="dxa"/>
            <w:shd w:val="clear" w:color="auto" w:fill="FFFFFF" w:themeFill="background1"/>
            <w:vAlign w:val="center"/>
          </w:tcPr>
          <w:p w:rsidR="00A945D3" w:rsidRPr="00E749B5" w:rsidRDefault="00A945D3" w:rsidP="00A945D3">
            <w:pPr>
              <w:rPr>
                <w:rFonts w:ascii="Arial Narrow" w:hAnsi="Arial Narrow"/>
                <w:b/>
              </w:rPr>
            </w:pPr>
            <w:r>
              <w:rPr>
                <w:rFonts w:ascii="Arial Narrow" w:hAnsi="Arial Narrow"/>
                <w:b/>
              </w:rPr>
              <w:t>Limón mexicano</w:t>
            </w:r>
          </w:p>
          <w:p w:rsidR="00A945D3" w:rsidRPr="00E749B5" w:rsidRDefault="00A945D3" w:rsidP="00A945D3">
            <w:pPr>
              <w:rPr>
                <w:rFonts w:ascii="Arial Narrow" w:hAnsi="Arial Narrow"/>
              </w:rPr>
            </w:pPr>
            <w:r w:rsidRPr="00A945D3">
              <w:rPr>
                <w:rFonts w:ascii="Arial Narrow" w:hAnsi="Arial Narrow"/>
                <w:i/>
              </w:rPr>
              <w:t xml:space="preserve">Citrus </w:t>
            </w:r>
            <w:proofErr w:type="spellStart"/>
            <w:r w:rsidRPr="00A945D3">
              <w:rPr>
                <w:rFonts w:ascii="Arial Narrow" w:hAnsi="Arial Narrow"/>
                <w:i/>
              </w:rPr>
              <w:t>aurantifolia</w:t>
            </w:r>
            <w:proofErr w:type="spellEnd"/>
          </w:p>
        </w:tc>
        <w:tc>
          <w:tcPr>
            <w:tcW w:w="1559" w:type="dxa"/>
            <w:shd w:val="clear" w:color="auto" w:fill="FFFFFF" w:themeFill="background1"/>
            <w:vAlign w:val="center"/>
          </w:tcPr>
          <w:p w:rsidR="00A945D3" w:rsidRPr="00E749B5" w:rsidRDefault="00A945D3" w:rsidP="00A945D3">
            <w:pPr>
              <w:rPr>
                <w:rFonts w:ascii="Arial Narrow" w:hAnsi="Arial Narrow"/>
              </w:rPr>
            </w:pPr>
            <w:r>
              <w:rPr>
                <w:rFonts w:ascii="Arial Narrow" w:hAnsi="Arial Narrow"/>
              </w:rPr>
              <w:t>Colima</w:t>
            </w:r>
            <w:r w:rsidRPr="00E749B5">
              <w:rPr>
                <w:rFonts w:ascii="Arial Narrow" w:hAnsi="Arial Narrow"/>
              </w:rPr>
              <w:t>.</w:t>
            </w:r>
          </w:p>
        </w:tc>
        <w:tc>
          <w:tcPr>
            <w:tcW w:w="1705" w:type="dxa"/>
            <w:shd w:val="clear" w:color="auto" w:fill="FFFFFF" w:themeFill="background1"/>
            <w:vAlign w:val="center"/>
          </w:tcPr>
          <w:p w:rsidR="00A945D3" w:rsidRPr="00E749B5" w:rsidRDefault="00105DB3" w:rsidP="00A945D3">
            <w:pPr>
              <w:rPr>
                <w:rFonts w:ascii="Arial Narrow" w:hAnsi="Arial Narrow"/>
              </w:rPr>
            </w:pPr>
            <w:r>
              <w:rPr>
                <w:rFonts w:ascii="Arial Narrow" w:hAnsi="Arial Narrow"/>
              </w:rPr>
              <w:t>3</w:t>
            </w:r>
            <w:r w:rsidR="003A5A21">
              <w:rPr>
                <w:rFonts w:ascii="Arial Narrow" w:hAnsi="Arial Narrow"/>
              </w:rPr>
              <w:t>.00</w:t>
            </w:r>
          </w:p>
        </w:tc>
        <w:tc>
          <w:tcPr>
            <w:tcW w:w="1839" w:type="dxa"/>
            <w:shd w:val="clear" w:color="auto" w:fill="FFFFFF" w:themeFill="background1"/>
            <w:vAlign w:val="center"/>
          </w:tcPr>
          <w:p w:rsidR="00A945D3" w:rsidRPr="00E749B5" w:rsidRDefault="00105DB3" w:rsidP="00A945D3">
            <w:pPr>
              <w:rPr>
                <w:rFonts w:ascii="Arial Narrow" w:hAnsi="Arial Narrow"/>
              </w:rPr>
            </w:pPr>
            <w:r w:rsidRPr="00E749B5">
              <w:rPr>
                <w:rFonts w:ascii="Arial Narrow" w:hAnsi="Arial Narrow"/>
                <w:bCs/>
              </w:rPr>
              <w:t>Programa Piloto</w:t>
            </w:r>
          </w:p>
        </w:tc>
        <w:tc>
          <w:tcPr>
            <w:tcW w:w="1746" w:type="dxa"/>
            <w:shd w:val="clear" w:color="auto" w:fill="FFFFFF" w:themeFill="background1"/>
            <w:vAlign w:val="center"/>
          </w:tcPr>
          <w:p w:rsidR="00A945D3" w:rsidRPr="00E749B5" w:rsidRDefault="00A945D3" w:rsidP="00A945D3">
            <w:pPr>
              <w:rPr>
                <w:rFonts w:ascii="Arial Narrow" w:hAnsi="Arial Narrow"/>
              </w:rPr>
            </w:pPr>
            <w:r w:rsidRPr="00E749B5">
              <w:rPr>
                <w:rFonts w:ascii="Arial Narrow" w:hAnsi="Arial Narrow"/>
              </w:rPr>
              <w:t>0</w:t>
            </w:r>
          </w:p>
        </w:tc>
      </w:tr>
      <w:tr w:rsidR="004C4511" w:rsidRPr="00E749B5" w:rsidTr="008451AA">
        <w:trPr>
          <w:trHeight w:val="397"/>
          <w:jc w:val="center"/>
        </w:trPr>
        <w:tc>
          <w:tcPr>
            <w:tcW w:w="1838" w:type="dxa"/>
            <w:shd w:val="clear" w:color="auto" w:fill="D9D9D9" w:themeFill="background1" w:themeFillShade="D9"/>
            <w:vAlign w:val="center"/>
          </w:tcPr>
          <w:p w:rsidR="00A945D3" w:rsidRPr="00E749B5" w:rsidRDefault="00A945D3" w:rsidP="00A945D3">
            <w:pPr>
              <w:rPr>
                <w:rFonts w:ascii="Arial Narrow" w:hAnsi="Arial Narrow"/>
                <w:b/>
              </w:rPr>
            </w:pPr>
            <w:r w:rsidRPr="00E749B5">
              <w:rPr>
                <w:rFonts w:ascii="Arial Narrow" w:hAnsi="Arial Narrow"/>
                <w:b/>
              </w:rPr>
              <w:t xml:space="preserve">Total </w:t>
            </w:r>
            <w:r w:rsidR="00105DB3">
              <w:rPr>
                <w:rFonts w:ascii="Arial Narrow" w:hAnsi="Arial Narrow"/>
                <w:b/>
              </w:rPr>
              <w:t>Limón mexicano</w:t>
            </w:r>
          </w:p>
        </w:tc>
        <w:tc>
          <w:tcPr>
            <w:tcW w:w="1559" w:type="dxa"/>
            <w:shd w:val="clear" w:color="auto" w:fill="D9D9D9" w:themeFill="background1" w:themeFillShade="D9"/>
            <w:vAlign w:val="center"/>
          </w:tcPr>
          <w:p w:rsidR="00A945D3" w:rsidRPr="003A5A21" w:rsidRDefault="00A945D3" w:rsidP="00A945D3">
            <w:pPr>
              <w:rPr>
                <w:rFonts w:ascii="Arial Narrow" w:hAnsi="Arial Narrow"/>
                <w:b/>
              </w:rPr>
            </w:pPr>
          </w:p>
        </w:tc>
        <w:tc>
          <w:tcPr>
            <w:tcW w:w="1705" w:type="dxa"/>
            <w:shd w:val="clear" w:color="auto" w:fill="D9D9D9" w:themeFill="background1" w:themeFillShade="D9"/>
            <w:vAlign w:val="center"/>
          </w:tcPr>
          <w:p w:rsidR="00A945D3" w:rsidRPr="003A5A21" w:rsidRDefault="00105DB3" w:rsidP="00A945D3">
            <w:pPr>
              <w:rPr>
                <w:rFonts w:ascii="Arial Narrow" w:hAnsi="Arial Narrow"/>
                <w:b/>
              </w:rPr>
            </w:pPr>
            <w:r w:rsidRPr="003A5A21">
              <w:rPr>
                <w:rFonts w:ascii="Arial Narrow" w:hAnsi="Arial Narrow"/>
                <w:b/>
              </w:rPr>
              <w:t>3</w:t>
            </w:r>
            <w:r w:rsidR="003A5A21" w:rsidRPr="003A5A21">
              <w:rPr>
                <w:rFonts w:ascii="Arial Narrow" w:hAnsi="Arial Narrow"/>
                <w:b/>
              </w:rPr>
              <w:t>.00</w:t>
            </w:r>
          </w:p>
        </w:tc>
        <w:tc>
          <w:tcPr>
            <w:tcW w:w="1839" w:type="dxa"/>
            <w:shd w:val="clear" w:color="auto" w:fill="D9D9D9" w:themeFill="background1" w:themeFillShade="D9"/>
            <w:vAlign w:val="center"/>
          </w:tcPr>
          <w:p w:rsidR="00A945D3" w:rsidRPr="00E749B5" w:rsidRDefault="00A945D3" w:rsidP="00A945D3">
            <w:pPr>
              <w:rPr>
                <w:rFonts w:ascii="Arial Narrow" w:hAnsi="Arial Narrow"/>
                <w:b/>
              </w:rPr>
            </w:pPr>
          </w:p>
        </w:tc>
        <w:tc>
          <w:tcPr>
            <w:tcW w:w="1746" w:type="dxa"/>
            <w:shd w:val="clear" w:color="auto" w:fill="D9D9D9" w:themeFill="background1" w:themeFillShade="D9"/>
            <w:vAlign w:val="center"/>
          </w:tcPr>
          <w:p w:rsidR="00A945D3" w:rsidRPr="00E749B5" w:rsidRDefault="00A945D3" w:rsidP="00A945D3">
            <w:pPr>
              <w:rPr>
                <w:rFonts w:ascii="Arial Narrow" w:hAnsi="Arial Narrow"/>
                <w:b/>
              </w:rPr>
            </w:pPr>
            <w:r w:rsidRPr="00E749B5">
              <w:rPr>
                <w:rFonts w:ascii="Arial Narrow" w:hAnsi="Arial Narrow"/>
                <w:b/>
              </w:rPr>
              <w:t>0</w:t>
            </w:r>
          </w:p>
        </w:tc>
      </w:tr>
      <w:tr w:rsidR="004C4511" w:rsidRPr="00E749B5" w:rsidTr="008451AA">
        <w:trPr>
          <w:trHeight w:val="397"/>
          <w:jc w:val="center"/>
        </w:trPr>
        <w:tc>
          <w:tcPr>
            <w:tcW w:w="1838" w:type="dxa"/>
            <w:shd w:val="clear" w:color="auto" w:fill="FFFFFF" w:themeFill="background1"/>
            <w:vAlign w:val="center"/>
          </w:tcPr>
          <w:p w:rsidR="000925CD" w:rsidRDefault="000925CD" w:rsidP="003A5A21">
            <w:pPr>
              <w:rPr>
                <w:rFonts w:ascii="Arial Narrow" w:hAnsi="Arial Narrow"/>
                <w:i/>
              </w:rPr>
            </w:pPr>
            <w:r>
              <w:rPr>
                <w:rFonts w:ascii="Arial Narrow" w:hAnsi="Arial Narrow"/>
                <w:b/>
              </w:rPr>
              <w:t>Naranja dulce valencia</w:t>
            </w:r>
            <w:r w:rsidRPr="000925CD">
              <w:rPr>
                <w:rFonts w:ascii="Arial Narrow" w:hAnsi="Arial Narrow"/>
                <w:i/>
              </w:rPr>
              <w:t xml:space="preserve"> </w:t>
            </w:r>
          </w:p>
          <w:p w:rsidR="003A5A21" w:rsidRPr="00E749B5" w:rsidRDefault="000925CD" w:rsidP="003A5A21">
            <w:pPr>
              <w:rPr>
                <w:rFonts w:ascii="Arial Narrow" w:hAnsi="Arial Narrow"/>
                <w:b/>
              </w:rPr>
            </w:pPr>
            <w:r w:rsidRPr="000925CD">
              <w:rPr>
                <w:rFonts w:ascii="Arial Narrow" w:hAnsi="Arial Narrow"/>
                <w:i/>
              </w:rPr>
              <w:t xml:space="preserve">Citrus </w:t>
            </w:r>
            <w:r w:rsidRPr="000925CD">
              <w:rPr>
                <w:rFonts w:ascii="Arial Narrow" w:hAnsi="Arial Narrow"/>
              </w:rPr>
              <w:t>×</w:t>
            </w:r>
            <w:r w:rsidRPr="000925CD">
              <w:rPr>
                <w:rFonts w:ascii="Arial Narrow" w:hAnsi="Arial Narrow"/>
                <w:i/>
              </w:rPr>
              <w:t xml:space="preserve"> </w:t>
            </w:r>
            <w:proofErr w:type="spellStart"/>
            <w:r w:rsidRPr="000925CD">
              <w:rPr>
                <w:rFonts w:ascii="Arial Narrow" w:hAnsi="Arial Narrow"/>
                <w:i/>
              </w:rPr>
              <w:t>sinensis</w:t>
            </w:r>
            <w:proofErr w:type="spellEnd"/>
          </w:p>
        </w:tc>
        <w:tc>
          <w:tcPr>
            <w:tcW w:w="1559" w:type="dxa"/>
            <w:shd w:val="clear" w:color="auto" w:fill="FFFFFF" w:themeFill="background1"/>
            <w:vAlign w:val="center"/>
          </w:tcPr>
          <w:p w:rsidR="003A5A21" w:rsidRPr="00E749B5" w:rsidRDefault="000925CD" w:rsidP="003A5A21">
            <w:pPr>
              <w:rPr>
                <w:rFonts w:ascii="Arial Narrow" w:hAnsi="Arial Narrow"/>
              </w:rPr>
            </w:pPr>
            <w:r>
              <w:rPr>
                <w:rFonts w:ascii="Arial Narrow" w:hAnsi="Arial Narrow"/>
              </w:rPr>
              <w:t>Colima</w:t>
            </w:r>
            <w:r w:rsidR="003A5A21" w:rsidRPr="00E749B5">
              <w:rPr>
                <w:rFonts w:ascii="Arial Narrow" w:hAnsi="Arial Narrow"/>
              </w:rPr>
              <w:t>.</w:t>
            </w:r>
          </w:p>
        </w:tc>
        <w:tc>
          <w:tcPr>
            <w:tcW w:w="1705" w:type="dxa"/>
            <w:shd w:val="clear" w:color="auto" w:fill="FFFFFF" w:themeFill="background1"/>
            <w:vAlign w:val="center"/>
          </w:tcPr>
          <w:p w:rsidR="003A5A21" w:rsidRPr="00E749B5" w:rsidRDefault="000925CD" w:rsidP="003A5A21">
            <w:pPr>
              <w:rPr>
                <w:rFonts w:ascii="Arial Narrow" w:hAnsi="Arial Narrow"/>
              </w:rPr>
            </w:pPr>
            <w:r>
              <w:rPr>
                <w:rFonts w:ascii="Arial Narrow" w:hAnsi="Arial Narrow"/>
              </w:rPr>
              <w:t>3</w:t>
            </w:r>
            <w:r w:rsidR="003A5A21" w:rsidRPr="00E749B5">
              <w:rPr>
                <w:rFonts w:ascii="Arial Narrow" w:hAnsi="Arial Narrow"/>
              </w:rPr>
              <w:t>.00</w:t>
            </w:r>
          </w:p>
        </w:tc>
        <w:tc>
          <w:tcPr>
            <w:tcW w:w="1839" w:type="dxa"/>
            <w:shd w:val="clear" w:color="auto" w:fill="FFFFFF" w:themeFill="background1"/>
            <w:vAlign w:val="center"/>
          </w:tcPr>
          <w:p w:rsidR="003A5A21" w:rsidRPr="00E749B5" w:rsidRDefault="000925CD" w:rsidP="003A5A21">
            <w:pPr>
              <w:rPr>
                <w:rFonts w:ascii="Arial Narrow" w:hAnsi="Arial Narrow"/>
              </w:rPr>
            </w:pPr>
            <w:r w:rsidRPr="00E749B5">
              <w:rPr>
                <w:rFonts w:ascii="Arial Narrow" w:hAnsi="Arial Narrow"/>
                <w:bCs/>
              </w:rPr>
              <w:t>Programa Piloto</w:t>
            </w:r>
          </w:p>
        </w:tc>
        <w:tc>
          <w:tcPr>
            <w:tcW w:w="1746" w:type="dxa"/>
            <w:shd w:val="clear" w:color="auto" w:fill="FFFFFF" w:themeFill="background1"/>
            <w:vAlign w:val="center"/>
          </w:tcPr>
          <w:p w:rsidR="003A5A21" w:rsidRPr="00E749B5" w:rsidRDefault="003A5A21" w:rsidP="003A5A21">
            <w:pPr>
              <w:rPr>
                <w:rFonts w:ascii="Arial Narrow" w:hAnsi="Arial Narrow"/>
              </w:rPr>
            </w:pPr>
            <w:r w:rsidRPr="00E749B5">
              <w:rPr>
                <w:rFonts w:ascii="Arial Narrow" w:hAnsi="Arial Narrow"/>
              </w:rPr>
              <w:t>0</w:t>
            </w:r>
          </w:p>
        </w:tc>
      </w:tr>
      <w:tr w:rsidR="004C4511" w:rsidRPr="00E749B5" w:rsidTr="008451AA">
        <w:trPr>
          <w:trHeight w:val="397"/>
          <w:jc w:val="center"/>
        </w:trPr>
        <w:tc>
          <w:tcPr>
            <w:tcW w:w="1838" w:type="dxa"/>
            <w:shd w:val="clear" w:color="auto" w:fill="D9D9D9" w:themeFill="background1" w:themeFillShade="D9"/>
            <w:vAlign w:val="center"/>
          </w:tcPr>
          <w:p w:rsidR="000925CD" w:rsidRPr="00E749B5" w:rsidRDefault="000925CD" w:rsidP="000925CD">
            <w:pPr>
              <w:rPr>
                <w:rFonts w:ascii="Arial Narrow" w:hAnsi="Arial Narrow"/>
                <w:b/>
              </w:rPr>
            </w:pPr>
            <w:r w:rsidRPr="00E749B5">
              <w:rPr>
                <w:rFonts w:ascii="Arial Narrow" w:hAnsi="Arial Narrow"/>
                <w:b/>
              </w:rPr>
              <w:t xml:space="preserve">Total </w:t>
            </w:r>
            <w:r>
              <w:rPr>
                <w:rFonts w:ascii="Arial Narrow" w:hAnsi="Arial Narrow"/>
                <w:b/>
              </w:rPr>
              <w:t>Naranja dulce Valencia</w:t>
            </w:r>
          </w:p>
        </w:tc>
        <w:tc>
          <w:tcPr>
            <w:tcW w:w="1559" w:type="dxa"/>
            <w:shd w:val="clear" w:color="auto" w:fill="D9D9D9" w:themeFill="background1" w:themeFillShade="D9"/>
            <w:vAlign w:val="center"/>
          </w:tcPr>
          <w:p w:rsidR="000925CD" w:rsidRPr="00E749B5" w:rsidRDefault="000925CD" w:rsidP="000925CD">
            <w:pPr>
              <w:rPr>
                <w:rFonts w:ascii="Arial Narrow" w:hAnsi="Arial Narrow"/>
              </w:rPr>
            </w:pPr>
          </w:p>
        </w:tc>
        <w:tc>
          <w:tcPr>
            <w:tcW w:w="1705" w:type="dxa"/>
            <w:shd w:val="clear" w:color="auto" w:fill="D9D9D9" w:themeFill="background1" w:themeFillShade="D9"/>
            <w:vAlign w:val="center"/>
          </w:tcPr>
          <w:p w:rsidR="000925CD" w:rsidRPr="00E749B5" w:rsidRDefault="000925CD" w:rsidP="000925CD">
            <w:pPr>
              <w:rPr>
                <w:rFonts w:ascii="Arial Narrow" w:hAnsi="Arial Narrow"/>
                <w:b/>
              </w:rPr>
            </w:pPr>
            <w:r>
              <w:rPr>
                <w:rFonts w:ascii="Arial Narrow" w:hAnsi="Arial Narrow"/>
                <w:b/>
              </w:rPr>
              <w:t>3.00</w:t>
            </w:r>
          </w:p>
        </w:tc>
        <w:tc>
          <w:tcPr>
            <w:tcW w:w="1839" w:type="dxa"/>
            <w:shd w:val="clear" w:color="auto" w:fill="D9D9D9" w:themeFill="background1" w:themeFillShade="D9"/>
            <w:vAlign w:val="center"/>
          </w:tcPr>
          <w:p w:rsidR="000925CD" w:rsidRPr="00E749B5" w:rsidRDefault="000925CD" w:rsidP="000925CD">
            <w:pPr>
              <w:rPr>
                <w:rFonts w:ascii="Arial Narrow" w:hAnsi="Arial Narrow"/>
                <w:b/>
              </w:rPr>
            </w:pPr>
          </w:p>
        </w:tc>
        <w:tc>
          <w:tcPr>
            <w:tcW w:w="1746" w:type="dxa"/>
            <w:shd w:val="clear" w:color="auto" w:fill="D9D9D9" w:themeFill="background1" w:themeFillShade="D9"/>
            <w:vAlign w:val="center"/>
          </w:tcPr>
          <w:p w:rsidR="000925CD" w:rsidRPr="00E749B5" w:rsidRDefault="000925CD" w:rsidP="000925CD">
            <w:pPr>
              <w:rPr>
                <w:rFonts w:ascii="Arial Narrow" w:hAnsi="Arial Narrow"/>
                <w:b/>
              </w:rPr>
            </w:pPr>
            <w:r w:rsidRPr="00E749B5">
              <w:rPr>
                <w:rFonts w:ascii="Arial Narrow" w:hAnsi="Arial Narrow"/>
                <w:b/>
              </w:rPr>
              <w:t>0</w:t>
            </w:r>
          </w:p>
        </w:tc>
      </w:tr>
      <w:tr w:rsidR="004C4511" w:rsidRPr="00E749B5" w:rsidTr="008451AA">
        <w:trPr>
          <w:trHeight w:val="397"/>
          <w:jc w:val="center"/>
        </w:trPr>
        <w:tc>
          <w:tcPr>
            <w:tcW w:w="1838" w:type="dxa"/>
            <w:shd w:val="clear" w:color="auto" w:fill="FFFFFF" w:themeFill="background1"/>
            <w:vAlign w:val="center"/>
          </w:tcPr>
          <w:p w:rsidR="000925CD" w:rsidRPr="00E749B5" w:rsidRDefault="000925CD" w:rsidP="000925CD">
            <w:pPr>
              <w:rPr>
                <w:rFonts w:ascii="Arial Narrow" w:hAnsi="Arial Narrow"/>
                <w:b/>
              </w:rPr>
            </w:pPr>
            <w:r w:rsidRPr="00E749B5">
              <w:rPr>
                <w:rFonts w:ascii="Arial Narrow" w:hAnsi="Arial Narrow"/>
                <w:b/>
              </w:rPr>
              <w:t>Trigo</w:t>
            </w:r>
          </w:p>
          <w:p w:rsidR="000925CD" w:rsidRPr="00E749B5" w:rsidRDefault="000925CD" w:rsidP="000925CD">
            <w:pPr>
              <w:rPr>
                <w:rFonts w:ascii="Arial Narrow" w:hAnsi="Arial Narrow"/>
                <w:b/>
              </w:rPr>
            </w:pPr>
            <w:proofErr w:type="spellStart"/>
            <w:r w:rsidRPr="00E749B5">
              <w:rPr>
                <w:rFonts w:ascii="Arial Narrow" w:hAnsi="Arial Narrow"/>
                <w:i/>
              </w:rPr>
              <w:t>Triticum</w:t>
            </w:r>
            <w:proofErr w:type="spellEnd"/>
            <w:r w:rsidRPr="00E749B5">
              <w:rPr>
                <w:rFonts w:ascii="Arial Narrow" w:hAnsi="Arial Narrow"/>
                <w:i/>
              </w:rPr>
              <w:t xml:space="preserve"> </w:t>
            </w:r>
            <w:proofErr w:type="spellStart"/>
            <w:r w:rsidRPr="00E749B5">
              <w:rPr>
                <w:rFonts w:ascii="Arial Narrow" w:hAnsi="Arial Narrow"/>
                <w:i/>
              </w:rPr>
              <w:t>aestivum</w:t>
            </w:r>
            <w:proofErr w:type="spellEnd"/>
            <w:r w:rsidRPr="00E749B5">
              <w:rPr>
                <w:rFonts w:ascii="Arial Narrow" w:hAnsi="Arial Narrow"/>
                <w:b/>
              </w:rPr>
              <w:t xml:space="preserve"> </w:t>
            </w:r>
            <w:r w:rsidRPr="00E749B5">
              <w:rPr>
                <w:rFonts w:ascii="Arial Narrow" w:hAnsi="Arial Narrow"/>
              </w:rPr>
              <w:t>L.</w:t>
            </w:r>
          </w:p>
        </w:tc>
        <w:tc>
          <w:tcPr>
            <w:tcW w:w="1559" w:type="dxa"/>
            <w:shd w:val="clear" w:color="auto" w:fill="FFFFFF" w:themeFill="background1"/>
            <w:vAlign w:val="center"/>
          </w:tcPr>
          <w:p w:rsidR="000925CD" w:rsidRPr="00E749B5" w:rsidRDefault="000925CD" w:rsidP="000925CD">
            <w:pPr>
              <w:rPr>
                <w:rFonts w:ascii="Arial Narrow" w:hAnsi="Arial Narrow"/>
              </w:rPr>
            </w:pPr>
            <w:r w:rsidRPr="00E749B5">
              <w:rPr>
                <w:rFonts w:ascii="Arial Narrow" w:hAnsi="Arial Narrow"/>
              </w:rPr>
              <w:t>Morelos.</w:t>
            </w:r>
          </w:p>
        </w:tc>
        <w:tc>
          <w:tcPr>
            <w:tcW w:w="1705" w:type="dxa"/>
            <w:shd w:val="clear" w:color="auto" w:fill="FFFFFF" w:themeFill="background1"/>
            <w:vAlign w:val="center"/>
          </w:tcPr>
          <w:p w:rsidR="000925CD" w:rsidRPr="00E749B5" w:rsidRDefault="000925CD" w:rsidP="000925CD">
            <w:pPr>
              <w:rPr>
                <w:rFonts w:ascii="Arial Narrow" w:hAnsi="Arial Narrow"/>
              </w:rPr>
            </w:pPr>
            <w:r>
              <w:rPr>
                <w:rFonts w:ascii="Arial Narrow" w:hAnsi="Arial Narrow"/>
              </w:rPr>
              <w:t>0.3</w:t>
            </w:r>
            <w:r w:rsidRPr="00E749B5">
              <w:rPr>
                <w:rFonts w:ascii="Arial Narrow" w:hAnsi="Arial Narrow"/>
              </w:rPr>
              <w:t>0</w:t>
            </w:r>
          </w:p>
        </w:tc>
        <w:tc>
          <w:tcPr>
            <w:tcW w:w="1839" w:type="dxa"/>
            <w:shd w:val="clear" w:color="auto" w:fill="FFFFFF" w:themeFill="background1"/>
            <w:vAlign w:val="center"/>
          </w:tcPr>
          <w:p w:rsidR="000925CD" w:rsidRPr="00E749B5" w:rsidRDefault="000925CD" w:rsidP="000925CD">
            <w:pPr>
              <w:rPr>
                <w:rFonts w:ascii="Arial Narrow" w:hAnsi="Arial Narrow"/>
              </w:rPr>
            </w:pPr>
            <w:r w:rsidRPr="00E749B5">
              <w:rPr>
                <w:rFonts w:ascii="Arial Narrow" w:hAnsi="Arial Narrow"/>
              </w:rPr>
              <w:t>Experimental</w:t>
            </w:r>
          </w:p>
        </w:tc>
        <w:tc>
          <w:tcPr>
            <w:tcW w:w="1746" w:type="dxa"/>
            <w:shd w:val="clear" w:color="auto" w:fill="FFFFFF" w:themeFill="background1"/>
            <w:vAlign w:val="center"/>
          </w:tcPr>
          <w:p w:rsidR="000925CD" w:rsidRPr="00E749B5" w:rsidRDefault="000925CD" w:rsidP="000925CD">
            <w:pPr>
              <w:rPr>
                <w:rFonts w:ascii="Arial Narrow" w:hAnsi="Arial Narrow"/>
              </w:rPr>
            </w:pPr>
            <w:r w:rsidRPr="00E749B5">
              <w:rPr>
                <w:rFonts w:ascii="Arial Narrow" w:hAnsi="Arial Narrow"/>
              </w:rPr>
              <w:t>0</w:t>
            </w:r>
            <w:r w:rsidR="00F30C1C">
              <w:rPr>
                <w:rFonts w:ascii="Arial Narrow" w:hAnsi="Arial Narrow"/>
              </w:rPr>
              <w:t>.3</w:t>
            </w:r>
            <w:r w:rsidR="00F30C1C" w:rsidRPr="00E749B5">
              <w:rPr>
                <w:rFonts w:ascii="Arial Narrow" w:hAnsi="Arial Narrow"/>
              </w:rPr>
              <w:t>0</w:t>
            </w:r>
          </w:p>
        </w:tc>
      </w:tr>
      <w:tr w:rsidR="004C4511" w:rsidRPr="00E749B5" w:rsidTr="008451AA">
        <w:trPr>
          <w:trHeight w:val="397"/>
          <w:jc w:val="center"/>
        </w:trPr>
        <w:tc>
          <w:tcPr>
            <w:tcW w:w="1838" w:type="dxa"/>
            <w:shd w:val="clear" w:color="auto" w:fill="D9D9D9" w:themeFill="background1" w:themeFillShade="D9"/>
            <w:vAlign w:val="center"/>
          </w:tcPr>
          <w:p w:rsidR="000925CD" w:rsidRPr="00E749B5" w:rsidRDefault="000925CD" w:rsidP="000925CD">
            <w:pPr>
              <w:rPr>
                <w:rFonts w:ascii="Arial Narrow" w:hAnsi="Arial Narrow"/>
                <w:b/>
              </w:rPr>
            </w:pPr>
            <w:r w:rsidRPr="00E749B5">
              <w:rPr>
                <w:rFonts w:ascii="Arial Narrow" w:hAnsi="Arial Narrow"/>
                <w:b/>
              </w:rPr>
              <w:t>Total Trigo</w:t>
            </w:r>
          </w:p>
        </w:tc>
        <w:tc>
          <w:tcPr>
            <w:tcW w:w="1559" w:type="dxa"/>
            <w:shd w:val="clear" w:color="auto" w:fill="D9D9D9" w:themeFill="background1" w:themeFillShade="D9"/>
            <w:vAlign w:val="center"/>
          </w:tcPr>
          <w:p w:rsidR="000925CD" w:rsidRPr="00E749B5" w:rsidRDefault="000925CD" w:rsidP="000925CD">
            <w:pPr>
              <w:rPr>
                <w:rFonts w:ascii="Arial Narrow" w:hAnsi="Arial Narrow"/>
                <w:b/>
              </w:rPr>
            </w:pPr>
          </w:p>
        </w:tc>
        <w:tc>
          <w:tcPr>
            <w:tcW w:w="1705" w:type="dxa"/>
            <w:shd w:val="clear" w:color="auto" w:fill="D9D9D9" w:themeFill="background1" w:themeFillShade="D9"/>
            <w:vAlign w:val="center"/>
          </w:tcPr>
          <w:p w:rsidR="000925CD" w:rsidRPr="00E749B5" w:rsidRDefault="000925CD" w:rsidP="000925CD">
            <w:pPr>
              <w:rPr>
                <w:rFonts w:ascii="Arial Narrow" w:hAnsi="Arial Narrow"/>
                <w:b/>
              </w:rPr>
            </w:pPr>
            <w:r>
              <w:rPr>
                <w:rFonts w:ascii="Arial Narrow" w:hAnsi="Arial Narrow"/>
                <w:b/>
              </w:rPr>
              <w:t>0.3</w:t>
            </w:r>
            <w:r w:rsidRPr="00E749B5">
              <w:rPr>
                <w:rFonts w:ascii="Arial Narrow" w:hAnsi="Arial Narrow"/>
                <w:b/>
              </w:rPr>
              <w:t>0</w:t>
            </w:r>
          </w:p>
        </w:tc>
        <w:tc>
          <w:tcPr>
            <w:tcW w:w="1839" w:type="dxa"/>
            <w:shd w:val="clear" w:color="auto" w:fill="D9D9D9" w:themeFill="background1" w:themeFillShade="D9"/>
            <w:vAlign w:val="center"/>
          </w:tcPr>
          <w:p w:rsidR="000925CD" w:rsidRPr="00E749B5" w:rsidRDefault="000925CD" w:rsidP="000925CD">
            <w:pPr>
              <w:rPr>
                <w:rFonts w:ascii="Arial Narrow" w:hAnsi="Arial Narrow"/>
                <w:b/>
              </w:rPr>
            </w:pPr>
          </w:p>
        </w:tc>
        <w:tc>
          <w:tcPr>
            <w:tcW w:w="1746" w:type="dxa"/>
            <w:shd w:val="clear" w:color="auto" w:fill="D9D9D9" w:themeFill="background1" w:themeFillShade="D9"/>
            <w:vAlign w:val="center"/>
          </w:tcPr>
          <w:p w:rsidR="000925CD" w:rsidRPr="00E749B5" w:rsidRDefault="000925CD" w:rsidP="000925CD">
            <w:pPr>
              <w:rPr>
                <w:rFonts w:ascii="Arial Narrow" w:hAnsi="Arial Narrow"/>
                <w:b/>
              </w:rPr>
            </w:pPr>
            <w:r>
              <w:rPr>
                <w:rFonts w:ascii="Arial Narrow" w:hAnsi="Arial Narrow"/>
                <w:b/>
              </w:rPr>
              <w:t>0.3</w:t>
            </w:r>
            <w:r w:rsidRPr="00E749B5">
              <w:rPr>
                <w:rFonts w:ascii="Arial Narrow" w:hAnsi="Arial Narrow"/>
                <w:b/>
              </w:rPr>
              <w:t>0</w:t>
            </w:r>
          </w:p>
        </w:tc>
      </w:tr>
      <w:tr w:rsidR="004C4511" w:rsidRPr="00E749B5" w:rsidTr="008451AA">
        <w:trPr>
          <w:trHeight w:val="416"/>
          <w:jc w:val="center"/>
        </w:trPr>
        <w:tc>
          <w:tcPr>
            <w:tcW w:w="3397" w:type="dxa"/>
            <w:gridSpan w:val="2"/>
            <w:shd w:val="clear" w:color="auto" w:fill="D9D9D9" w:themeFill="background1" w:themeFillShade="D9"/>
            <w:vAlign w:val="center"/>
          </w:tcPr>
          <w:p w:rsidR="000925CD" w:rsidRPr="00E749B5" w:rsidRDefault="000925CD" w:rsidP="000925CD">
            <w:pPr>
              <w:jc w:val="both"/>
              <w:rPr>
                <w:rFonts w:ascii="Arial Narrow" w:hAnsi="Arial Narrow"/>
                <w:b/>
                <w:bCs/>
              </w:rPr>
            </w:pPr>
            <w:r w:rsidRPr="00E749B5">
              <w:rPr>
                <w:rFonts w:ascii="Arial Narrow" w:hAnsi="Arial Narrow"/>
                <w:b/>
                <w:bCs/>
              </w:rPr>
              <w:t>Total todos los cultivos GM</w:t>
            </w:r>
          </w:p>
        </w:tc>
        <w:tc>
          <w:tcPr>
            <w:tcW w:w="1705" w:type="dxa"/>
            <w:shd w:val="clear" w:color="auto" w:fill="D9D9D9" w:themeFill="background1" w:themeFillShade="D9"/>
            <w:vAlign w:val="center"/>
          </w:tcPr>
          <w:p w:rsidR="000925CD" w:rsidRPr="00E749B5" w:rsidRDefault="00F30C1C" w:rsidP="002249AD">
            <w:pPr>
              <w:rPr>
                <w:rFonts w:ascii="Arial Narrow" w:hAnsi="Arial Narrow"/>
                <w:b/>
                <w:bCs/>
              </w:rPr>
            </w:pPr>
            <w:r>
              <w:rPr>
                <w:rFonts w:ascii="Arial Narrow" w:hAnsi="Arial Narrow"/>
                <w:b/>
                <w:bCs/>
              </w:rPr>
              <w:t>260</w:t>
            </w:r>
            <w:r w:rsidRPr="00E749B5">
              <w:rPr>
                <w:rFonts w:ascii="Arial Narrow" w:hAnsi="Arial Narrow"/>
                <w:b/>
                <w:bCs/>
              </w:rPr>
              <w:t>,</w:t>
            </w:r>
            <w:r w:rsidR="002249AD">
              <w:rPr>
                <w:rFonts w:ascii="Arial Narrow" w:hAnsi="Arial Narrow"/>
                <w:b/>
                <w:bCs/>
              </w:rPr>
              <w:t>191.44</w:t>
            </w:r>
          </w:p>
        </w:tc>
        <w:tc>
          <w:tcPr>
            <w:tcW w:w="1839" w:type="dxa"/>
            <w:shd w:val="clear" w:color="auto" w:fill="D9D9D9" w:themeFill="background1" w:themeFillShade="D9"/>
            <w:vAlign w:val="center"/>
          </w:tcPr>
          <w:p w:rsidR="000925CD" w:rsidRPr="00E749B5" w:rsidRDefault="000925CD" w:rsidP="000925CD">
            <w:pPr>
              <w:rPr>
                <w:rFonts w:ascii="Arial Narrow" w:hAnsi="Arial Narrow"/>
                <w:b/>
                <w:bCs/>
              </w:rPr>
            </w:pPr>
          </w:p>
        </w:tc>
        <w:tc>
          <w:tcPr>
            <w:tcW w:w="1746" w:type="dxa"/>
            <w:shd w:val="clear" w:color="auto" w:fill="D9D9D9" w:themeFill="background1" w:themeFillShade="D9"/>
            <w:vAlign w:val="center"/>
          </w:tcPr>
          <w:p w:rsidR="000925CD" w:rsidRPr="00E749B5" w:rsidRDefault="00F30C1C" w:rsidP="000925CD">
            <w:pPr>
              <w:jc w:val="both"/>
              <w:rPr>
                <w:rFonts w:ascii="Arial Narrow" w:hAnsi="Arial Narrow"/>
                <w:b/>
                <w:bCs/>
              </w:rPr>
            </w:pPr>
            <w:r>
              <w:rPr>
                <w:rFonts w:ascii="Arial Narrow" w:hAnsi="Arial Narrow"/>
                <w:b/>
                <w:bCs/>
              </w:rPr>
              <w:t>27,4</w:t>
            </w:r>
            <w:r w:rsidR="002249AD">
              <w:rPr>
                <w:rFonts w:ascii="Arial Narrow" w:hAnsi="Arial Narrow"/>
                <w:b/>
                <w:bCs/>
              </w:rPr>
              <w:t>5</w:t>
            </w:r>
            <w:r>
              <w:rPr>
                <w:rFonts w:ascii="Arial Narrow" w:hAnsi="Arial Narrow"/>
                <w:b/>
                <w:bCs/>
              </w:rPr>
              <w:t>5.142</w:t>
            </w:r>
          </w:p>
        </w:tc>
      </w:tr>
    </w:tbl>
    <w:p w:rsidR="00216DFB" w:rsidRDefault="00216DFB" w:rsidP="000659A0">
      <w:pPr>
        <w:jc w:val="both"/>
        <w:rPr>
          <w:rFonts w:ascii="Arial Narrow" w:hAnsi="Arial Narrow"/>
          <w:bCs/>
        </w:rPr>
      </w:pPr>
    </w:p>
    <w:p w:rsidR="008451AA" w:rsidRPr="00E749B5" w:rsidRDefault="008451AA" w:rsidP="000659A0">
      <w:pPr>
        <w:jc w:val="both"/>
        <w:rPr>
          <w:rFonts w:ascii="Arial Narrow" w:hAnsi="Arial Narrow"/>
          <w:bCs/>
        </w:rPr>
      </w:pPr>
    </w:p>
    <w:p w:rsidR="0017234C" w:rsidRPr="00E749B5" w:rsidRDefault="0017234C" w:rsidP="00F6563A">
      <w:pPr>
        <w:pStyle w:val="Ttulo"/>
        <w:numPr>
          <w:ilvl w:val="0"/>
          <w:numId w:val="25"/>
        </w:numPr>
        <w:jc w:val="left"/>
        <w:rPr>
          <w:rFonts w:ascii="Arial Narrow" w:hAnsi="Arial Narrow"/>
          <w:sz w:val="24"/>
          <w:szCs w:val="24"/>
        </w:rPr>
      </w:pPr>
      <w:r w:rsidRPr="00E749B5">
        <w:rPr>
          <w:rFonts w:ascii="Arial Narrow" w:hAnsi="Arial Narrow"/>
          <w:sz w:val="24"/>
          <w:szCs w:val="24"/>
        </w:rPr>
        <w:lastRenderedPageBreak/>
        <w:t>Cultivos Genéticamente Modificados en México</w:t>
      </w:r>
    </w:p>
    <w:p w:rsidR="0017234C" w:rsidRPr="00E749B5" w:rsidRDefault="0017234C" w:rsidP="0017234C">
      <w:pPr>
        <w:jc w:val="both"/>
        <w:rPr>
          <w:rFonts w:ascii="Arial Narrow" w:hAnsi="Arial Narrow"/>
        </w:rPr>
      </w:pPr>
    </w:p>
    <w:p w:rsidR="0017234C" w:rsidRPr="00E749B5" w:rsidRDefault="00BC1E4A" w:rsidP="0017234C">
      <w:pPr>
        <w:jc w:val="both"/>
        <w:rPr>
          <w:rFonts w:ascii="Arial Narrow" w:hAnsi="Arial Narrow"/>
        </w:rPr>
      </w:pPr>
      <w:r w:rsidRPr="00E749B5">
        <w:rPr>
          <w:rFonts w:ascii="Arial Narrow" w:hAnsi="Arial Narrow"/>
        </w:rPr>
        <w:t xml:space="preserve">Para el año </w:t>
      </w:r>
      <w:r w:rsidR="00B959C5" w:rsidRPr="00E749B5">
        <w:rPr>
          <w:rFonts w:ascii="Arial Narrow" w:hAnsi="Arial Narrow"/>
        </w:rPr>
        <w:t>201</w:t>
      </w:r>
      <w:r w:rsidR="001A3948" w:rsidRPr="00E749B5">
        <w:rPr>
          <w:rFonts w:ascii="Arial Narrow" w:hAnsi="Arial Narrow"/>
        </w:rPr>
        <w:t>6</w:t>
      </w:r>
      <w:r w:rsidRPr="00E749B5">
        <w:rPr>
          <w:rFonts w:ascii="Arial Narrow" w:hAnsi="Arial Narrow"/>
        </w:rPr>
        <w:t xml:space="preserve"> se solicitó</w:t>
      </w:r>
      <w:r w:rsidR="00262971" w:rsidRPr="00E749B5">
        <w:rPr>
          <w:rFonts w:ascii="Arial Narrow" w:hAnsi="Arial Narrow"/>
        </w:rPr>
        <w:t xml:space="preserve"> a la SAGARPA el otorgar </w:t>
      </w:r>
      <w:r w:rsidRPr="00E749B5">
        <w:rPr>
          <w:rFonts w:ascii="Arial Narrow" w:hAnsi="Arial Narrow"/>
        </w:rPr>
        <w:t>pe</w:t>
      </w:r>
      <w:r w:rsidR="00262971" w:rsidRPr="00E749B5">
        <w:rPr>
          <w:rFonts w:ascii="Arial Narrow" w:hAnsi="Arial Narrow"/>
        </w:rPr>
        <w:t>r</w:t>
      </w:r>
      <w:r w:rsidRPr="00E749B5">
        <w:rPr>
          <w:rFonts w:ascii="Arial Narrow" w:hAnsi="Arial Narrow"/>
        </w:rPr>
        <w:t>miso de siembra de los siguientes cultivos</w:t>
      </w:r>
      <w:r w:rsidR="00262971" w:rsidRPr="00E749B5">
        <w:rPr>
          <w:rFonts w:ascii="Arial Narrow" w:hAnsi="Arial Narrow"/>
        </w:rPr>
        <w:t xml:space="preserve"> genéticamente modificados</w:t>
      </w:r>
      <w:r w:rsidRPr="00E749B5">
        <w:rPr>
          <w:rFonts w:ascii="Arial Narrow" w:hAnsi="Arial Narrow"/>
        </w:rPr>
        <w:t xml:space="preserve">: </w:t>
      </w:r>
    </w:p>
    <w:p w:rsidR="00C20BA8" w:rsidRPr="00E749B5" w:rsidRDefault="00C20BA8" w:rsidP="0017234C">
      <w:pPr>
        <w:jc w:val="both"/>
        <w:rPr>
          <w:rFonts w:ascii="Arial Narrow" w:hAnsi="Arial Narrow"/>
        </w:rPr>
      </w:pPr>
    </w:p>
    <w:p w:rsidR="00463669" w:rsidRPr="00E749B5" w:rsidRDefault="00463669" w:rsidP="00F6563A">
      <w:pPr>
        <w:pStyle w:val="Ttulo"/>
        <w:numPr>
          <w:ilvl w:val="1"/>
          <w:numId w:val="25"/>
        </w:numPr>
        <w:jc w:val="left"/>
        <w:rPr>
          <w:rFonts w:ascii="Arial Narrow" w:hAnsi="Arial Narrow"/>
          <w:sz w:val="24"/>
          <w:szCs w:val="24"/>
        </w:rPr>
      </w:pPr>
      <w:r w:rsidRPr="00E749B5">
        <w:rPr>
          <w:rFonts w:ascii="Arial Narrow" w:hAnsi="Arial Narrow"/>
          <w:sz w:val="24"/>
          <w:szCs w:val="24"/>
        </w:rPr>
        <w:t xml:space="preserve"> </w:t>
      </w:r>
      <w:bookmarkStart w:id="26" w:name="Alfalfa"/>
      <w:bookmarkEnd w:id="26"/>
      <w:r w:rsidRPr="00E749B5">
        <w:rPr>
          <w:rFonts w:ascii="Arial Narrow" w:hAnsi="Arial Narrow"/>
          <w:sz w:val="24"/>
          <w:szCs w:val="24"/>
        </w:rPr>
        <w:t>Alfalfa</w:t>
      </w:r>
    </w:p>
    <w:p w:rsidR="00463669" w:rsidRPr="00E749B5" w:rsidRDefault="00463669" w:rsidP="00463669">
      <w:pPr>
        <w:jc w:val="center"/>
        <w:rPr>
          <w:rFonts w:ascii="Arial Narrow" w:hAnsi="Arial Narrow"/>
        </w:rPr>
      </w:pPr>
      <w:r w:rsidRPr="00E749B5">
        <w:rPr>
          <w:rFonts w:ascii="Arial Narrow" w:hAnsi="Arial Narrow"/>
          <w:noProof/>
        </w:rPr>
        <w:drawing>
          <wp:inline distT="0" distB="0" distL="0" distR="0">
            <wp:extent cx="2158378" cy="2143713"/>
            <wp:effectExtent l="38100" t="38100" r="32385" b="47625"/>
            <wp:docPr id="6" name="Imagen 6" descr="D:\escritorio\alf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torio\alfalf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78499" cy="2163697"/>
                    </a:xfrm>
                    <a:prstGeom prst="rect">
                      <a:avLst/>
                    </a:prstGeom>
                    <a:noFill/>
                    <a:ln w="28575">
                      <a:solidFill>
                        <a:schemeClr val="tx1"/>
                      </a:solidFill>
                    </a:ln>
                  </pic:spPr>
                </pic:pic>
              </a:graphicData>
            </a:graphic>
          </wp:inline>
        </w:drawing>
      </w:r>
    </w:p>
    <w:p w:rsidR="00463669" w:rsidRPr="00E749B5" w:rsidRDefault="00463669" w:rsidP="00463669">
      <w:pPr>
        <w:rPr>
          <w:rFonts w:ascii="Arial Narrow" w:hAnsi="Arial Narrow"/>
        </w:rPr>
      </w:pPr>
    </w:p>
    <w:p w:rsidR="00463669" w:rsidRPr="00E749B5" w:rsidRDefault="00430580" w:rsidP="00463669">
      <w:pPr>
        <w:jc w:val="both"/>
        <w:rPr>
          <w:rFonts w:ascii="Arial Narrow" w:hAnsi="Arial Narrow"/>
          <w:bCs/>
        </w:rPr>
      </w:pPr>
      <w:r>
        <w:rPr>
          <w:rFonts w:ascii="Arial Narrow" w:hAnsi="Arial Narrow"/>
          <w:bCs/>
        </w:rPr>
        <w:t>P</w:t>
      </w:r>
      <w:r w:rsidR="00463669" w:rsidRPr="00E749B5">
        <w:rPr>
          <w:rFonts w:ascii="Arial Narrow" w:hAnsi="Arial Narrow"/>
          <w:bCs/>
        </w:rPr>
        <w:t>ara el año 201</w:t>
      </w:r>
      <w:r w:rsidR="001A3948" w:rsidRPr="00E749B5">
        <w:rPr>
          <w:rFonts w:ascii="Arial Narrow" w:hAnsi="Arial Narrow"/>
          <w:bCs/>
        </w:rPr>
        <w:t>6</w:t>
      </w:r>
      <w:r w:rsidR="00463669" w:rsidRPr="00E749B5">
        <w:rPr>
          <w:rFonts w:ascii="Arial Narrow" w:hAnsi="Arial Narrow"/>
          <w:bCs/>
        </w:rPr>
        <w:t xml:space="preserve"> no se permiti</w:t>
      </w:r>
      <w:r>
        <w:rPr>
          <w:rFonts w:ascii="Arial Narrow" w:hAnsi="Arial Narrow"/>
          <w:bCs/>
        </w:rPr>
        <w:t>ó</w:t>
      </w:r>
      <w:r w:rsidR="00463669" w:rsidRPr="00E749B5">
        <w:rPr>
          <w:rFonts w:ascii="Arial Narrow" w:hAnsi="Arial Narrow"/>
          <w:bCs/>
        </w:rPr>
        <w:t xml:space="preserve"> ninguna </w:t>
      </w:r>
      <w:r>
        <w:rPr>
          <w:rFonts w:ascii="Arial Narrow" w:hAnsi="Arial Narrow"/>
          <w:bCs/>
        </w:rPr>
        <w:t xml:space="preserve">solicitud </w:t>
      </w:r>
      <w:r w:rsidR="00562DF6">
        <w:rPr>
          <w:rFonts w:ascii="Arial Narrow" w:hAnsi="Arial Narrow"/>
          <w:bCs/>
        </w:rPr>
        <w:t xml:space="preserve">de alfalfa </w:t>
      </w:r>
      <w:r>
        <w:rPr>
          <w:rFonts w:ascii="Arial Narrow" w:hAnsi="Arial Narrow"/>
          <w:bCs/>
        </w:rPr>
        <w:t xml:space="preserve">de permiso de liberación al ambiente, por tanto, no se </w:t>
      </w:r>
      <w:r w:rsidR="007D732F">
        <w:rPr>
          <w:rFonts w:ascii="Arial Narrow" w:hAnsi="Arial Narrow"/>
          <w:bCs/>
        </w:rPr>
        <w:t>existió</w:t>
      </w:r>
      <w:r>
        <w:rPr>
          <w:rFonts w:ascii="Arial Narrow" w:hAnsi="Arial Narrow"/>
          <w:bCs/>
        </w:rPr>
        <w:t xml:space="preserve"> </w:t>
      </w:r>
      <w:r w:rsidR="00463669" w:rsidRPr="00E749B5">
        <w:rPr>
          <w:rFonts w:ascii="Arial Narrow" w:hAnsi="Arial Narrow"/>
          <w:bCs/>
        </w:rPr>
        <w:t xml:space="preserve">superficie </w:t>
      </w:r>
      <w:r w:rsidR="007D732F">
        <w:rPr>
          <w:rFonts w:ascii="Arial Narrow" w:hAnsi="Arial Narrow"/>
          <w:bCs/>
        </w:rPr>
        <w:t xml:space="preserve">sembrada con </w:t>
      </w:r>
      <w:r w:rsidR="00562DF6">
        <w:rPr>
          <w:rFonts w:ascii="Arial Narrow" w:hAnsi="Arial Narrow"/>
          <w:bCs/>
        </w:rPr>
        <w:t>este cultivo</w:t>
      </w:r>
      <w:r w:rsidR="00463669" w:rsidRPr="00E749B5">
        <w:rPr>
          <w:rFonts w:ascii="Arial Narrow" w:hAnsi="Arial Narrow"/>
          <w:bCs/>
        </w:rPr>
        <w:t xml:space="preserve">. </w:t>
      </w:r>
    </w:p>
    <w:p w:rsidR="00463669" w:rsidRPr="00E749B5" w:rsidRDefault="00463669" w:rsidP="00463669">
      <w:pPr>
        <w:jc w:val="both"/>
        <w:rPr>
          <w:rFonts w:ascii="Arial Narrow" w:hAnsi="Arial Narrow"/>
          <w:bCs/>
        </w:rPr>
      </w:pPr>
    </w:p>
    <w:p w:rsidR="00463669" w:rsidRPr="00E749B5" w:rsidRDefault="00463669" w:rsidP="00463669">
      <w:pPr>
        <w:jc w:val="both"/>
        <w:rPr>
          <w:rFonts w:ascii="Arial Narrow" w:hAnsi="Arial Narrow"/>
          <w:bCs/>
        </w:rPr>
      </w:pPr>
      <w:r w:rsidRPr="00E749B5">
        <w:rPr>
          <w:rFonts w:ascii="Arial Narrow" w:hAnsi="Arial Narrow"/>
          <w:bCs/>
        </w:rPr>
        <w:t xml:space="preserve">El fenotipo solicitado </w:t>
      </w:r>
      <w:r w:rsidR="00430580">
        <w:rPr>
          <w:rFonts w:ascii="Arial Narrow" w:hAnsi="Arial Narrow"/>
          <w:bCs/>
        </w:rPr>
        <w:t>fue</w:t>
      </w:r>
      <w:r w:rsidRPr="00E749B5">
        <w:rPr>
          <w:rFonts w:ascii="Arial Narrow" w:hAnsi="Arial Narrow"/>
          <w:bCs/>
        </w:rPr>
        <w:t>: Tolerancia al herbicida glifosato. La superficie solicitada para la siembra est</w:t>
      </w:r>
      <w:r w:rsidR="00430580">
        <w:rPr>
          <w:rFonts w:ascii="Arial Narrow" w:hAnsi="Arial Narrow"/>
          <w:bCs/>
        </w:rPr>
        <w:t>aba</w:t>
      </w:r>
      <w:r w:rsidRPr="00E749B5">
        <w:rPr>
          <w:rFonts w:ascii="Arial Narrow" w:hAnsi="Arial Narrow"/>
          <w:bCs/>
        </w:rPr>
        <w:t xml:space="preserve"> distribuida en </w:t>
      </w:r>
      <w:r w:rsidR="00F55AAB">
        <w:rPr>
          <w:rFonts w:ascii="Arial Narrow" w:hAnsi="Arial Narrow"/>
          <w:bCs/>
        </w:rPr>
        <w:t>do</w:t>
      </w:r>
      <w:r w:rsidR="005632B2" w:rsidRPr="00E749B5">
        <w:rPr>
          <w:rFonts w:ascii="Arial Narrow" w:hAnsi="Arial Narrow"/>
          <w:bCs/>
        </w:rPr>
        <w:t>s</w:t>
      </w:r>
      <w:r w:rsidRPr="00E749B5">
        <w:rPr>
          <w:rFonts w:ascii="Arial Narrow" w:hAnsi="Arial Narrow"/>
          <w:bCs/>
        </w:rPr>
        <w:t xml:space="preserve"> Estados del país: </w:t>
      </w:r>
      <w:r w:rsidR="005632B2" w:rsidRPr="00E749B5">
        <w:rPr>
          <w:rFonts w:ascii="Arial Narrow" w:hAnsi="Arial Narrow"/>
          <w:bCs/>
        </w:rPr>
        <w:t>Chihuahua</w:t>
      </w:r>
      <w:r w:rsidR="00F55AAB">
        <w:rPr>
          <w:rFonts w:ascii="Arial Narrow" w:hAnsi="Arial Narrow"/>
          <w:bCs/>
        </w:rPr>
        <w:t xml:space="preserve"> y</w:t>
      </w:r>
      <w:r w:rsidR="005632B2" w:rsidRPr="00E749B5">
        <w:rPr>
          <w:rFonts w:ascii="Arial Narrow" w:hAnsi="Arial Narrow"/>
          <w:bCs/>
        </w:rPr>
        <w:t xml:space="preserve"> Coahuila.</w:t>
      </w:r>
      <w:r w:rsidRPr="00E749B5">
        <w:rPr>
          <w:rFonts w:ascii="Arial Narrow" w:hAnsi="Arial Narrow"/>
          <w:bCs/>
        </w:rPr>
        <w:t xml:space="preserve"> (</w:t>
      </w:r>
      <w:r w:rsidR="00A45225" w:rsidRPr="00E749B5">
        <w:rPr>
          <w:rFonts w:ascii="Arial Narrow" w:hAnsi="Arial Narrow"/>
          <w:bCs/>
        </w:rPr>
        <w:t>T</w:t>
      </w:r>
      <w:r w:rsidR="005E1A51" w:rsidRPr="00E749B5">
        <w:rPr>
          <w:rFonts w:ascii="Arial Narrow" w:hAnsi="Arial Narrow"/>
          <w:bCs/>
        </w:rPr>
        <w:t>abla 3</w:t>
      </w:r>
      <w:r w:rsidRPr="00E749B5">
        <w:rPr>
          <w:rFonts w:ascii="Arial Narrow" w:hAnsi="Arial Narrow"/>
          <w:bCs/>
        </w:rPr>
        <w:t>).</w:t>
      </w:r>
    </w:p>
    <w:p w:rsidR="002037EA" w:rsidRPr="00E749B5" w:rsidRDefault="002037EA" w:rsidP="00463669">
      <w:pPr>
        <w:jc w:val="both"/>
        <w:rPr>
          <w:rFonts w:ascii="Arial Narrow" w:hAnsi="Arial Narrow"/>
          <w:bCs/>
        </w:rPr>
      </w:pPr>
    </w:p>
    <w:p w:rsidR="00A45225" w:rsidRPr="00E749B5" w:rsidRDefault="00A45225" w:rsidP="007D732F">
      <w:pPr>
        <w:jc w:val="both"/>
        <w:rPr>
          <w:rFonts w:ascii="Arial Narrow" w:hAnsi="Arial Narrow"/>
        </w:rPr>
      </w:pPr>
      <w:r w:rsidRPr="00E749B5">
        <w:rPr>
          <w:rFonts w:ascii="Arial Narrow" w:hAnsi="Arial Narrow"/>
        </w:rPr>
        <w:t xml:space="preserve">En la Tabla 3 se detalla </w:t>
      </w:r>
      <w:r w:rsidR="005632B2" w:rsidRPr="00E749B5">
        <w:rPr>
          <w:rFonts w:ascii="Arial Narrow" w:hAnsi="Arial Narrow"/>
        </w:rPr>
        <w:t>e</w:t>
      </w:r>
      <w:r w:rsidRPr="00E749B5">
        <w:rPr>
          <w:rFonts w:ascii="Arial Narrow" w:hAnsi="Arial Narrow"/>
        </w:rPr>
        <w:t>l fenotipo de</w:t>
      </w:r>
      <w:r w:rsidR="005632B2" w:rsidRPr="00E749B5">
        <w:rPr>
          <w:rFonts w:ascii="Arial Narrow" w:hAnsi="Arial Narrow"/>
        </w:rPr>
        <w:t>l</w:t>
      </w:r>
      <w:r w:rsidRPr="00E749B5">
        <w:rPr>
          <w:rFonts w:ascii="Arial Narrow" w:hAnsi="Arial Narrow"/>
        </w:rPr>
        <w:t xml:space="preserve"> evento solicitado, asociados al código correspondiente al Identificador Único de dichos organismos (OECD 2002, </w:t>
      </w:r>
      <w:hyperlink r:id="rId34" w:history="1">
        <w:r w:rsidRPr="00E749B5">
          <w:rPr>
            <w:rStyle w:val="Hipervnculo"/>
            <w:rFonts w:ascii="Arial Narrow" w:hAnsi="Arial Narrow"/>
          </w:rPr>
          <w:t>http://europa.eu/legislation_summaries/agriculture/food/l21120_es.htm</w:t>
        </w:r>
      </w:hyperlink>
      <w:r w:rsidRPr="00E749B5">
        <w:rPr>
          <w:rFonts w:ascii="Arial Narrow" w:hAnsi="Arial Narrow"/>
        </w:rPr>
        <w:t xml:space="preserve"> y </w:t>
      </w:r>
      <w:r w:rsidRPr="00E749B5">
        <w:rPr>
          <w:rFonts w:ascii="Arial Narrow" w:hAnsi="Arial Narrow"/>
          <w:lang w:val="es-MX"/>
        </w:rPr>
        <w:t>Reglamento (CE) n° 65/2004 de la Comisión de las Comunidades Europeas</w:t>
      </w:r>
      <w:r w:rsidRPr="00E749B5">
        <w:rPr>
          <w:rFonts w:ascii="Arial Narrow" w:hAnsi="Arial Narrow"/>
        </w:rPr>
        <w:t xml:space="preserve">). </w:t>
      </w:r>
    </w:p>
    <w:p w:rsidR="00A45225" w:rsidRPr="00E749B5" w:rsidRDefault="00A45225" w:rsidP="00463669">
      <w:pPr>
        <w:jc w:val="both"/>
        <w:rPr>
          <w:rFonts w:ascii="Arial Narrow" w:hAnsi="Arial Narrow"/>
          <w:bCs/>
        </w:rPr>
      </w:pPr>
    </w:p>
    <w:p w:rsidR="005E1A51" w:rsidRPr="00E749B5" w:rsidRDefault="005E1A51" w:rsidP="005E1A51">
      <w:pPr>
        <w:jc w:val="both"/>
        <w:rPr>
          <w:rFonts w:ascii="Arial Narrow" w:hAnsi="Arial Narrow"/>
          <w:bCs/>
        </w:rPr>
      </w:pPr>
      <w:r w:rsidRPr="00E749B5">
        <w:rPr>
          <w:rFonts w:ascii="Arial Narrow" w:hAnsi="Arial Narrow"/>
          <w:b/>
          <w:bCs/>
        </w:rPr>
        <w:t xml:space="preserve">Tabla 3. </w:t>
      </w:r>
      <w:bookmarkStart w:id="27" w:name="fenotiposalfalfa"/>
      <w:bookmarkEnd w:id="27"/>
      <w:r w:rsidR="0040519B" w:rsidRPr="00E749B5">
        <w:rPr>
          <w:rFonts w:ascii="Arial Narrow" w:hAnsi="Arial Narrow"/>
          <w:bCs/>
        </w:rPr>
        <w:t>Fenotipos solicitados a la Secretaría de Agricultura, Ganadería, Desarrollo Rural, Pesca y Alimentación para la liberación al medio ambiente de al</w:t>
      </w:r>
      <w:r w:rsidR="00311C4E">
        <w:rPr>
          <w:rFonts w:ascii="Arial Narrow" w:hAnsi="Arial Narrow"/>
          <w:bCs/>
        </w:rPr>
        <w:t>falfa</w:t>
      </w:r>
      <w:r w:rsidR="0040519B" w:rsidRPr="00E749B5">
        <w:rPr>
          <w:rFonts w:ascii="Arial Narrow" w:hAnsi="Arial Narrow"/>
          <w:bCs/>
        </w:rPr>
        <w:t xml:space="preserve"> </w:t>
      </w:r>
      <w:r w:rsidR="0040519B" w:rsidRPr="00E749B5">
        <w:rPr>
          <w:rFonts w:ascii="Arial Narrow" w:hAnsi="Arial Narrow"/>
        </w:rPr>
        <w:t>genéticamente modificad</w:t>
      </w:r>
      <w:r w:rsidR="00B76C6C">
        <w:rPr>
          <w:rFonts w:ascii="Arial Narrow" w:hAnsi="Arial Narrow"/>
        </w:rPr>
        <w:t xml:space="preserve">a por </w:t>
      </w:r>
      <w:r w:rsidR="007D732F">
        <w:rPr>
          <w:rFonts w:ascii="Arial Narrow" w:hAnsi="Arial Narrow"/>
        </w:rPr>
        <w:t>e</w:t>
      </w:r>
      <w:r w:rsidR="00B76C6C">
        <w:rPr>
          <w:rFonts w:ascii="Arial Narrow" w:hAnsi="Arial Narrow"/>
        </w:rPr>
        <w:t>stado</w:t>
      </w:r>
      <w:r w:rsidRPr="00E749B5">
        <w:rPr>
          <w:rFonts w:ascii="Arial Narrow" w:hAnsi="Arial Narrow"/>
          <w:bCs/>
        </w:rPr>
        <w:t>.</w:t>
      </w:r>
    </w:p>
    <w:p w:rsidR="00E749B5" w:rsidRPr="00E749B5" w:rsidRDefault="00E749B5" w:rsidP="005E1A51">
      <w:pPr>
        <w:jc w:val="both"/>
        <w:rPr>
          <w:rFonts w:ascii="Arial Narrow" w:hAnsi="Arial Narrow"/>
          <w:bCs/>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4179"/>
        <w:gridCol w:w="2262"/>
      </w:tblGrid>
      <w:tr w:rsidR="005E1A51" w:rsidRPr="00E749B5" w:rsidTr="007D732F">
        <w:trPr>
          <w:trHeight w:val="180"/>
          <w:jc w:val="center"/>
        </w:trPr>
        <w:tc>
          <w:tcPr>
            <w:tcW w:w="2197" w:type="dxa"/>
            <w:shd w:val="clear" w:color="auto" w:fill="D9D9D9" w:themeFill="background1" w:themeFillShade="D9"/>
          </w:tcPr>
          <w:p w:rsidR="005E1A51" w:rsidRPr="00E749B5" w:rsidRDefault="005E1A51" w:rsidP="00A56FAE">
            <w:pPr>
              <w:jc w:val="center"/>
              <w:rPr>
                <w:rFonts w:ascii="Arial Narrow" w:hAnsi="Arial Narrow"/>
                <w:bCs/>
              </w:rPr>
            </w:pPr>
            <w:r w:rsidRPr="00E749B5">
              <w:rPr>
                <w:rFonts w:ascii="Arial Narrow" w:hAnsi="Arial Narrow"/>
                <w:bCs/>
              </w:rPr>
              <w:t>Estado</w:t>
            </w:r>
          </w:p>
        </w:tc>
        <w:tc>
          <w:tcPr>
            <w:tcW w:w="4179" w:type="dxa"/>
            <w:shd w:val="clear" w:color="auto" w:fill="D9D9D9" w:themeFill="background1" w:themeFillShade="D9"/>
          </w:tcPr>
          <w:p w:rsidR="005E1A51" w:rsidRPr="00E749B5" w:rsidRDefault="005E1A51" w:rsidP="0091573D">
            <w:pPr>
              <w:ind w:left="66"/>
              <w:jc w:val="center"/>
              <w:rPr>
                <w:rFonts w:ascii="Arial Narrow" w:hAnsi="Arial Narrow"/>
                <w:bCs/>
              </w:rPr>
            </w:pPr>
            <w:r w:rsidRPr="00E749B5">
              <w:rPr>
                <w:rFonts w:ascii="Arial Narrow" w:hAnsi="Arial Narrow"/>
                <w:bCs/>
              </w:rPr>
              <w:t xml:space="preserve">Fenotipo </w:t>
            </w:r>
            <w:r w:rsidR="0091573D" w:rsidRPr="00E749B5">
              <w:rPr>
                <w:rFonts w:ascii="Arial Narrow" w:hAnsi="Arial Narrow"/>
                <w:bCs/>
              </w:rPr>
              <w:t>solicitado</w:t>
            </w:r>
            <w:r w:rsidRPr="00E749B5">
              <w:rPr>
                <w:rFonts w:ascii="Arial Narrow" w:hAnsi="Arial Narrow"/>
                <w:bCs/>
              </w:rPr>
              <w:t xml:space="preserve"> para la siembra </w:t>
            </w:r>
          </w:p>
        </w:tc>
        <w:tc>
          <w:tcPr>
            <w:tcW w:w="2262" w:type="dxa"/>
            <w:shd w:val="clear" w:color="auto" w:fill="D9D9D9" w:themeFill="background1" w:themeFillShade="D9"/>
          </w:tcPr>
          <w:p w:rsidR="005E1A51" w:rsidRPr="00E749B5" w:rsidRDefault="005E1A51" w:rsidP="00A56FAE">
            <w:pPr>
              <w:ind w:left="66"/>
              <w:jc w:val="center"/>
              <w:rPr>
                <w:rFonts w:ascii="Arial Narrow" w:hAnsi="Arial Narrow"/>
                <w:bCs/>
              </w:rPr>
            </w:pPr>
            <w:r w:rsidRPr="00E749B5">
              <w:rPr>
                <w:rFonts w:ascii="Arial Narrow" w:hAnsi="Arial Narrow"/>
                <w:bCs/>
              </w:rPr>
              <w:t>Evento</w:t>
            </w:r>
          </w:p>
        </w:tc>
      </w:tr>
      <w:tr w:rsidR="00A45225" w:rsidRPr="008D548D" w:rsidTr="007D732F">
        <w:trPr>
          <w:trHeight w:val="49"/>
          <w:jc w:val="center"/>
        </w:trPr>
        <w:tc>
          <w:tcPr>
            <w:tcW w:w="2197" w:type="dxa"/>
          </w:tcPr>
          <w:p w:rsidR="00A45225" w:rsidRPr="00E749B5" w:rsidRDefault="005632B2" w:rsidP="005632B2">
            <w:pPr>
              <w:jc w:val="both"/>
              <w:rPr>
                <w:rFonts w:ascii="Arial Narrow" w:hAnsi="Arial Narrow"/>
                <w:b/>
                <w:bCs/>
                <w:lang w:val="es-MX"/>
              </w:rPr>
            </w:pPr>
            <w:r w:rsidRPr="00E749B5">
              <w:rPr>
                <w:rFonts w:ascii="Arial Narrow" w:hAnsi="Arial Narrow"/>
                <w:b/>
                <w:bCs/>
                <w:lang w:val="es-MX"/>
              </w:rPr>
              <w:t>Chihuahua</w:t>
            </w:r>
            <w:r w:rsidR="00F55AAB">
              <w:rPr>
                <w:rFonts w:ascii="Arial Narrow" w:hAnsi="Arial Narrow"/>
                <w:b/>
                <w:bCs/>
                <w:lang w:val="es-MX"/>
              </w:rPr>
              <w:t xml:space="preserve"> y</w:t>
            </w:r>
            <w:r w:rsidRPr="00E749B5">
              <w:rPr>
                <w:rFonts w:ascii="Arial Narrow" w:hAnsi="Arial Narrow"/>
                <w:b/>
                <w:bCs/>
                <w:lang w:val="es-MX"/>
              </w:rPr>
              <w:t xml:space="preserve"> </w:t>
            </w:r>
            <w:r w:rsidR="00A45225" w:rsidRPr="00E749B5">
              <w:rPr>
                <w:rFonts w:ascii="Arial Narrow" w:hAnsi="Arial Narrow"/>
                <w:b/>
                <w:bCs/>
                <w:lang w:val="es-MX"/>
              </w:rPr>
              <w:t>Coahuila</w:t>
            </w:r>
            <w:r w:rsidRPr="00E749B5">
              <w:rPr>
                <w:rFonts w:ascii="Arial Narrow" w:hAnsi="Arial Narrow"/>
                <w:b/>
                <w:bCs/>
                <w:lang w:val="es-MX"/>
              </w:rPr>
              <w:t>.</w:t>
            </w:r>
          </w:p>
        </w:tc>
        <w:tc>
          <w:tcPr>
            <w:tcW w:w="4179" w:type="dxa"/>
          </w:tcPr>
          <w:p w:rsidR="00A45225" w:rsidRPr="00E749B5" w:rsidRDefault="00A45225" w:rsidP="005632B2">
            <w:pPr>
              <w:rPr>
                <w:rFonts w:ascii="Arial Narrow" w:hAnsi="Arial Narrow"/>
                <w:bCs/>
              </w:rPr>
            </w:pPr>
            <w:r w:rsidRPr="00E749B5">
              <w:rPr>
                <w:rFonts w:ascii="Arial Narrow" w:hAnsi="Arial Narrow"/>
                <w:bCs/>
              </w:rPr>
              <w:t>Tolerante al herbicida</w:t>
            </w:r>
            <w:r w:rsidR="0075243C">
              <w:rPr>
                <w:rFonts w:ascii="Arial Narrow" w:hAnsi="Arial Narrow"/>
                <w:bCs/>
              </w:rPr>
              <w:t xml:space="preserve"> glifosato</w:t>
            </w:r>
            <w:r w:rsidRPr="00E749B5">
              <w:rPr>
                <w:rFonts w:ascii="Arial Narrow" w:hAnsi="Arial Narrow"/>
                <w:bCs/>
              </w:rPr>
              <w:t>.</w:t>
            </w:r>
          </w:p>
        </w:tc>
        <w:tc>
          <w:tcPr>
            <w:tcW w:w="2262" w:type="dxa"/>
          </w:tcPr>
          <w:p w:rsidR="00A45225" w:rsidRPr="00E749B5" w:rsidRDefault="005632B2" w:rsidP="00A56FAE">
            <w:pPr>
              <w:jc w:val="both"/>
              <w:rPr>
                <w:rFonts w:ascii="Arial Narrow" w:hAnsi="Arial Narrow"/>
                <w:bCs/>
                <w:lang w:val="en-US"/>
              </w:rPr>
            </w:pPr>
            <w:r w:rsidRPr="00E749B5">
              <w:rPr>
                <w:rFonts w:ascii="Arial Narrow" w:hAnsi="Arial Narrow"/>
                <w:bCs/>
                <w:lang w:val="en-US"/>
              </w:rPr>
              <w:t>MON-ØØ179-5 x MON-ØØ1Ø1-8</w:t>
            </w:r>
          </w:p>
        </w:tc>
      </w:tr>
    </w:tbl>
    <w:p w:rsidR="00E749B5" w:rsidRDefault="00E749B5" w:rsidP="005E1A51">
      <w:pPr>
        <w:jc w:val="both"/>
        <w:rPr>
          <w:rFonts w:ascii="Arial Narrow" w:hAnsi="Arial Narrow"/>
          <w:lang w:val="en-US"/>
        </w:rPr>
      </w:pPr>
    </w:p>
    <w:p w:rsidR="008451AA" w:rsidRDefault="008451AA" w:rsidP="005E1A51">
      <w:pPr>
        <w:jc w:val="both"/>
        <w:rPr>
          <w:rFonts w:ascii="Arial Narrow" w:hAnsi="Arial Narrow"/>
          <w:lang w:val="en-US"/>
        </w:rPr>
      </w:pPr>
    </w:p>
    <w:p w:rsidR="008451AA" w:rsidRDefault="008451AA" w:rsidP="005E1A51">
      <w:pPr>
        <w:jc w:val="both"/>
        <w:rPr>
          <w:rFonts w:ascii="Arial Narrow" w:hAnsi="Arial Narrow"/>
          <w:lang w:val="en-US"/>
        </w:rPr>
      </w:pPr>
    </w:p>
    <w:p w:rsidR="008451AA" w:rsidRDefault="008451AA" w:rsidP="005E1A51">
      <w:pPr>
        <w:jc w:val="both"/>
        <w:rPr>
          <w:rFonts w:ascii="Arial Narrow" w:hAnsi="Arial Narrow"/>
          <w:lang w:val="en-US"/>
        </w:rPr>
      </w:pPr>
    </w:p>
    <w:p w:rsidR="008451AA" w:rsidRDefault="008451AA" w:rsidP="005E1A51">
      <w:pPr>
        <w:jc w:val="both"/>
        <w:rPr>
          <w:rFonts w:ascii="Arial Narrow" w:hAnsi="Arial Narrow"/>
          <w:lang w:val="en-US"/>
        </w:rPr>
      </w:pPr>
    </w:p>
    <w:p w:rsidR="008451AA" w:rsidRDefault="008451AA" w:rsidP="005E1A51">
      <w:pPr>
        <w:jc w:val="both"/>
        <w:rPr>
          <w:rFonts w:ascii="Arial Narrow" w:hAnsi="Arial Narrow"/>
          <w:lang w:val="en-US"/>
        </w:rPr>
      </w:pPr>
    </w:p>
    <w:p w:rsidR="005D57BD" w:rsidRPr="00E749B5" w:rsidRDefault="00737FA2" w:rsidP="00F6563A">
      <w:pPr>
        <w:pStyle w:val="Ttulo"/>
        <w:numPr>
          <w:ilvl w:val="1"/>
          <w:numId w:val="25"/>
        </w:numPr>
        <w:jc w:val="left"/>
        <w:rPr>
          <w:rFonts w:ascii="Arial Narrow" w:hAnsi="Arial Narrow"/>
          <w:sz w:val="24"/>
          <w:szCs w:val="24"/>
        </w:rPr>
      </w:pPr>
      <w:bookmarkStart w:id="28" w:name="Algodón"/>
      <w:bookmarkEnd w:id="28"/>
      <w:r w:rsidRPr="00BB6092">
        <w:rPr>
          <w:rFonts w:ascii="Arial Narrow" w:hAnsi="Arial Narrow"/>
          <w:sz w:val="24"/>
          <w:szCs w:val="24"/>
          <w:lang w:val="en-US"/>
        </w:rPr>
        <w:lastRenderedPageBreak/>
        <w:t xml:space="preserve"> </w:t>
      </w:r>
      <w:r w:rsidR="005D57BD" w:rsidRPr="00E749B5">
        <w:rPr>
          <w:rFonts w:ascii="Arial Narrow" w:hAnsi="Arial Narrow"/>
          <w:sz w:val="24"/>
          <w:szCs w:val="24"/>
        </w:rPr>
        <w:t>Algodón Genéticamente Modificado</w:t>
      </w:r>
    </w:p>
    <w:p w:rsidR="005D57BD" w:rsidRPr="00E749B5" w:rsidRDefault="005D57BD" w:rsidP="005D57BD">
      <w:pPr>
        <w:rPr>
          <w:rFonts w:ascii="Arial Narrow" w:hAnsi="Arial Narrow"/>
        </w:rPr>
      </w:pPr>
    </w:p>
    <w:p w:rsidR="00F24CEE" w:rsidRPr="00E749B5" w:rsidRDefault="00463669" w:rsidP="00463669">
      <w:pPr>
        <w:jc w:val="center"/>
        <w:rPr>
          <w:rFonts w:ascii="Arial Narrow" w:hAnsi="Arial Narrow"/>
        </w:rPr>
      </w:pPr>
      <w:r w:rsidRPr="00E749B5">
        <w:rPr>
          <w:rFonts w:ascii="Arial Narrow" w:hAnsi="Arial Narrow"/>
          <w:noProof/>
        </w:rPr>
        <w:drawing>
          <wp:inline distT="0" distB="0" distL="0" distR="0">
            <wp:extent cx="2401763" cy="1800642"/>
            <wp:effectExtent l="19050" t="19050" r="17780" b="28575"/>
            <wp:docPr id="4" name="Imagen 4" descr="D:\Documentos\Documentos-Rosita\Imagenes Comunicacion\4A REMESA 7 ABR\452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Rosita\Imagenes Comunicacion\4A REMESA 7 ABR\45269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34288" cy="1825027"/>
                    </a:xfrm>
                    <a:prstGeom prst="rect">
                      <a:avLst/>
                    </a:prstGeom>
                    <a:noFill/>
                    <a:ln w="19050">
                      <a:solidFill>
                        <a:schemeClr val="tx1"/>
                      </a:solidFill>
                    </a:ln>
                  </pic:spPr>
                </pic:pic>
              </a:graphicData>
            </a:graphic>
          </wp:inline>
        </w:drawing>
      </w:r>
    </w:p>
    <w:p w:rsidR="00F24CEE" w:rsidRPr="00E749B5" w:rsidRDefault="00F24CEE" w:rsidP="00262971">
      <w:pPr>
        <w:jc w:val="both"/>
        <w:rPr>
          <w:rFonts w:ascii="Arial Narrow" w:hAnsi="Arial Narrow"/>
        </w:rPr>
      </w:pPr>
    </w:p>
    <w:p w:rsidR="00E516C0" w:rsidRPr="00E749B5" w:rsidRDefault="007D732F" w:rsidP="00E516C0">
      <w:pPr>
        <w:jc w:val="both"/>
        <w:rPr>
          <w:rFonts w:ascii="Arial Narrow" w:hAnsi="Arial Narrow"/>
          <w:b/>
          <w:bCs/>
          <w:i/>
        </w:rPr>
      </w:pPr>
      <w:r>
        <w:rPr>
          <w:rFonts w:ascii="Arial Narrow" w:hAnsi="Arial Narrow"/>
          <w:bCs/>
        </w:rPr>
        <w:t>D</w:t>
      </w:r>
      <w:r w:rsidR="007F297F" w:rsidRPr="00E749B5">
        <w:rPr>
          <w:rFonts w:ascii="Arial Narrow" w:hAnsi="Arial Narrow"/>
          <w:bCs/>
        </w:rPr>
        <w:t xml:space="preserve">e acuerdo </w:t>
      </w:r>
      <w:r w:rsidRPr="007D732F">
        <w:rPr>
          <w:rFonts w:ascii="Arial Narrow" w:hAnsi="Arial Narrow"/>
          <w:bCs/>
        </w:rPr>
        <w:t>con la información recibida por la autoridad competente</w:t>
      </w:r>
      <w:r w:rsidR="00463669" w:rsidRPr="00E749B5">
        <w:rPr>
          <w:rFonts w:ascii="Arial Narrow" w:hAnsi="Arial Narrow"/>
          <w:bCs/>
        </w:rPr>
        <w:t>, p</w:t>
      </w:r>
      <w:r w:rsidR="00EF182B" w:rsidRPr="00E749B5">
        <w:rPr>
          <w:rFonts w:ascii="Arial Narrow" w:hAnsi="Arial Narrow"/>
          <w:bCs/>
        </w:rPr>
        <w:t xml:space="preserve">ara el </w:t>
      </w:r>
      <w:r w:rsidR="00FC703A" w:rsidRPr="00E749B5">
        <w:rPr>
          <w:rFonts w:ascii="Arial Narrow" w:hAnsi="Arial Narrow"/>
          <w:bCs/>
        </w:rPr>
        <w:t xml:space="preserve">año </w:t>
      </w:r>
      <w:r w:rsidR="00B959C5" w:rsidRPr="00E749B5">
        <w:rPr>
          <w:rFonts w:ascii="Arial Narrow" w:hAnsi="Arial Narrow"/>
          <w:bCs/>
        </w:rPr>
        <w:t>201</w:t>
      </w:r>
      <w:r w:rsidR="004A0A9C" w:rsidRPr="00E749B5">
        <w:rPr>
          <w:rFonts w:ascii="Arial Narrow" w:hAnsi="Arial Narrow"/>
          <w:bCs/>
        </w:rPr>
        <w:t>6</w:t>
      </w:r>
      <w:r w:rsidR="00FC703A" w:rsidRPr="00E749B5">
        <w:rPr>
          <w:rFonts w:ascii="Arial Narrow" w:hAnsi="Arial Narrow"/>
          <w:bCs/>
        </w:rPr>
        <w:t xml:space="preserve"> </w:t>
      </w:r>
      <w:r w:rsidR="00430580">
        <w:rPr>
          <w:rFonts w:ascii="Arial Narrow" w:hAnsi="Arial Narrow"/>
          <w:bCs/>
        </w:rPr>
        <w:t>s</w:t>
      </w:r>
      <w:r w:rsidR="00463669" w:rsidRPr="00E749B5">
        <w:rPr>
          <w:rFonts w:ascii="Arial Narrow" w:hAnsi="Arial Narrow"/>
          <w:bCs/>
        </w:rPr>
        <w:t>e ha</w:t>
      </w:r>
      <w:r w:rsidR="00430580">
        <w:rPr>
          <w:rFonts w:ascii="Arial Narrow" w:hAnsi="Arial Narrow"/>
          <w:bCs/>
        </w:rPr>
        <w:t>n</w:t>
      </w:r>
      <w:r w:rsidR="00FC703A" w:rsidRPr="00E749B5">
        <w:rPr>
          <w:rFonts w:ascii="Arial Narrow" w:hAnsi="Arial Narrow"/>
          <w:bCs/>
        </w:rPr>
        <w:t xml:space="preserve"> </w:t>
      </w:r>
      <w:r w:rsidR="009266F8" w:rsidRPr="00E749B5">
        <w:rPr>
          <w:rFonts w:ascii="Arial Narrow" w:hAnsi="Arial Narrow"/>
          <w:bCs/>
        </w:rPr>
        <w:t>permitid</w:t>
      </w:r>
      <w:r w:rsidR="00463669" w:rsidRPr="00E749B5">
        <w:rPr>
          <w:rFonts w:ascii="Arial Narrow" w:hAnsi="Arial Narrow"/>
          <w:bCs/>
        </w:rPr>
        <w:t xml:space="preserve">o </w:t>
      </w:r>
      <w:r w:rsidR="0075243C" w:rsidRPr="0028495C">
        <w:rPr>
          <w:rFonts w:ascii="Arial Narrow" w:hAnsi="Arial Narrow"/>
          <w:bCs/>
        </w:rPr>
        <w:t>27,454.842</w:t>
      </w:r>
      <w:r w:rsidR="00430580">
        <w:rPr>
          <w:rFonts w:ascii="Arial Narrow" w:hAnsi="Arial Narrow"/>
          <w:bCs/>
        </w:rPr>
        <w:t xml:space="preserve"> has. </w:t>
      </w:r>
      <w:r w:rsidR="009266F8" w:rsidRPr="00E749B5">
        <w:rPr>
          <w:rFonts w:ascii="Arial Narrow" w:hAnsi="Arial Narrow"/>
          <w:bCs/>
        </w:rPr>
        <w:t xml:space="preserve">para la siembra </w:t>
      </w:r>
      <w:r w:rsidR="00FC703A" w:rsidRPr="00E749B5">
        <w:rPr>
          <w:rFonts w:ascii="Arial Narrow" w:hAnsi="Arial Narrow"/>
          <w:bCs/>
        </w:rPr>
        <w:t>de algodón</w:t>
      </w:r>
      <w:r w:rsidR="000604C8" w:rsidRPr="00E749B5">
        <w:rPr>
          <w:rFonts w:ascii="Arial Narrow" w:hAnsi="Arial Narrow"/>
          <w:bCs/>
        </w:rPr>
        <w:t xml:space="preserve"> </w:t>
      </w:r>
      <w:r w:rsidR="00D33A85" w:rsidRPr="00E749B5">
        <w:rPr>
          <w:rFonts w:ascii="Arial Narrow" w:hAnsi="Arial Narrow"/>
        </w:rPr>
        <w:t>genéticamente modificado</w:t>
      </w:r>
      <w:r w:rsidR="00401362" w:rsidRPr="00E749B5">
        <w:rPr>
          <w:rFonts w:ascii="Arial Narrow" w:hAnsi="Arial Narrow"/>
          <w:bCs/>
        </w:rPr>
        <w:t xml:space="preserve">. Los fenotipos </w:t>
      </w:r>
      <w:r w:rsidR="00A45225" w:rsidRPr="00E749B5">
        <w:rPr>
          <w:rFonts w:ascii="Arial Narrow" w:hAnsi="Arial Narrow"/>
          <w:bCs/>
        </w:rPr>
        <w:t>solicitados</w:t>
      </w:r>
      <w:r w:rsidR="00401362" w:rsidRPr="00E749B5">
        <w:rPr>
          <w:rFonts w:ascii="Arial Narrow" w:hAnsi="Arial Narrow"/>
          <w:bCs/>
        </w:rPr>
        <w:t xml:space="preserve"> son: </w:t>
      </w:r>
      <w:r w:rsidR="005B14F6" w:rsidRPr="00E749B5">
        <w:rPr>
          <w:rFonts w:ascii="Arial Narrow" w:hAnsi="Arial Narrow"/>
          <w:bCs/>
        </w:rPr>
        <w:t xml:space="preserve">resistente a </w:t>
      </w:r>
      <w:r w:rsidR="00A56FAE" w:rsidRPr="00E749B5">
        <w:rPr>
          <w:rFonts w:ascii="Arial Narrow" w:hAnsi="Arial Narrow"/>
          <w:bCs/>
        </w:rPr>
        <w:t>i</w:t>
      </w:r>
      <w:r w:rsidR="00A32D83" w:rsidRPr="00E749B5">
        <w:rPr>
          <w:rFonts w:ascii="Arial Narrow" w:hAnsi="Arial Narrow"/>
          <w:bCs/>
        </w:rPr>
        <w:t xml:space="preserve">nsectos lepidópteros y tolerante al herbicida </w:t>
      </w:r>
      <w:proofErr w:type="spellStart"/>
      <w:r w:rsidR="00A32D83" w:rsidRPr="00E749B5">
        <w:rPr>
          <w:rFonts w:ascii="Arial Narrow" w:hAnsi="Arial Narrow"/>
          <w:bCs/>
        </w:rPr>
        <w:t>dicamba</w:t>
      </w:r>
      <w:proofErr w:type="spellEnd"/>
      <w:r w:rsidR="00A32D83" w:rsidRPr="00E749B5">
        <w:rPr>
          <w:rFonts w:ascii="Arial Narrow" w:hAnsi="Arial Narrow"/>
          <w:bCs/>
        </w:rPr>
        <w:t xml:space="preserve">, glifosato y </w:t>
      </w:r>
      <w:proofErr w:type="spellStart"/>
      <w:r w:rsidR="00A32D83" w:rsidRPr="00E749B5">
        <w:rPr>
          <w:rFonts w:ascii="Arial Narrow" w:hAnsi="Arial Narrow"/>
          <w:bCs/>
        </w:rPr>
        <w:t>glufosinato</w:t>
      </w:r>
      <w:proofErr w:type="spellEnd"/>
      <w:r w:rsidR="00A32D83" w:rsidRPr="00E749B5">
        <w:rPr>
          <w:rFonts w:ascii="Arial Narrow" w:hAnsi="Arial Narrow"/>
          <w:bCs/>
        </w:rPr>
        <w:t xml:space="preserve"> de amonio</w:t>
      </w:r>
      <w:r w:rsidR="00CE3EB4" w:rsidRPr="00E749B5">
        <w:rPr>
          <w:rFonts w:ascii="Arial Narrow" w:hAnsi="Arial Narrow"/>
          <w:bCs/>
        </w:rPr>
        <w:t>.</w:t>
      </w:r>
      <w:r w:rsidR="00165001" w:rsidRPr="00E749B5">
        <w:rPr>
          <w:rFonts w:ascii="Arial Narrow" w:hAnsi="Arial Narrow"/>
          <w:bCs/>
        </w:rPr>
        <w:t xml:space="preserve"> Esta superficie </w:t>
      </w:r>
      <w:r w:rsidR="00337E53" w:rsidRPr="00E749B5">
        <w:rPr>
          <w:rFonts w:ascii="Arial Narrow" w:hAnsi="Arial Narrow"/>
          <w:bCs/>
        </w:rPr>
        <w:t xml:space="preserve">de siembra está distribuida en </w:t>
      </w:r>
      <w:r w:rsidR="00DD6692">
        <w:rPr>
          <w:rFonts w:ascii="Arial Narrow" w:hAnsi="Arial Narrow"/>
          <w:bCs/>
        </w:rPr>
        <w:t>6</w:t>
      </w:r>
      <w:r w:rsidR="00401362" w:rsidRPr="00E749B5">
        <w:rPr>
          <w:rFonts w:ascii="Arial Narrow" w:hAnsi="Arial Narrow"/>
          <w:bCs/>
        </w:rPr>
        <w:t xml:space="preserve"> </w:t>
      </w:r>
      <w:r w:rsidR="00337E53" w:rsidRPr="00E749B5">
        <w:rPr>
          <w:rFonts w:ascii="Arial Narrow" w:hAnsi="Arial Narrow"/>
          <w:bCs/>
        </w:rPr>
        <w:t>Estados</w:t>
      </w:r>
      <w:r w:rsidR="001D6499" w:rsidRPr="00E749B5">
        <w:rPr>
          <w:rFonts w:ascii="Arial Narrow" w:hAnsi="Arial Narrow"/>
          <w:bCs/>
        </w:rPr>
        <w:t xml:space="preserve"> del país</w:t>
      </w:r>
      <w:r w:rsidR="00337E53" w:rsidRPr="00E749B5">
        <w:rPr>
          <w:rFonts w:ascii="Arial Narrow" w:hAnsi="Arial Narrow"/>
          <w:bCs/>
        </w:rPr>
        <w:t xml:space="preserve">: </w:t>
      </w:r>
      <w:r w:rsidR="00156A1B" w:rsidRPr="00E749B5">
        <w:rPr>
          <w:rFonts w:ascii="Arial Narrow" w:hAnsi="Arial Narrow"/>
          <w:bCs/>
        </w:rPr>
        <w:t xml:space="preserve">Baja California, </w:t>
      </w:r>
      <w:r w:rsidR="00F06A09" w:rsidRPr="00E749B5">
        <w:rPr>
          <w:rFonts w:ascii="Arial Narrow" w:hAnsi="Arial Narrow"/>
          <w:bCs/>
        </w:rPr>
        <w:t xml:space="preserve">Chihuahua, </w:t>
      </w:r>
      <w:r w:rsidR="00156A1B" w:rsidRPr="00E749B5">
        <w:rPr>
          <w:rFonts w:ascii="Arial Narrow" w:hAnsi="Arial Narrow"/>
          <w:bCs/>
        </w:rPr>
        <w:t xml:space="preserve">Coahuila, Durango, </w:t>
      </w:r>
      <w:r w:rsidR="00F06A09" w:rsidRPr="00E749B5">
        <w:rPr>
          <w:rFonts w:ascii="Arial Narrow" w:hAnsi="Arial Narrow"/>
          <w:bCs/>
        </w:rPr>
        <w:t>Sonora</w:t>
      </w:r>
      <w:r w:rsidR="004A0A9C" w:rsidRPr="00E749B5">
        <w:rPr>
          <w:rFonts w:ascii="Arial Narrow" w:hAnsi="Arial Narrow"/>
          <w:bCs/>
        </w:rPr>
        <w:t xml:space="preserve"> y</w:t>
      </w:r>
      <w:r w:rsidR="00156A1B" w:rsidRPr="00E749B5">
        <w:rPr>
          <w:rFonts w:ascii="Arial Narrow" w:hAnsi="Arial Narrow"/>
          <w:bCs/>
        </w:rPr>
        <w:t xml:space="preserve"> </w:t>
      </w:r>
      <w:r w:rsidR="00F06A09" w:rsidRPr="00E749B5">
        <w:rPr>
          <w:rFonts w:ascii="Arial Narrow" w:hAnsi="Arial Narrow"/>
          <w:bCs/>
        </w:rPr>
        <w:t>Tamaulipas</w:t>
      </w:r>
      <w:r w:rsidR="00337E53" w:rsidRPr="00E749B5">
        <w:rPr>
          <w:rFonts w:ascii="Arial Narrow" w:hAnsi="Arial Narrow"/>
          <w:bCs/>
        </w:rPr>
        <w:t>.</w:t>
      </w:r>
      <w:r w:rsidR="007B1068" w:rsidRPr="00E749B5">
        <w:rPr>
          <w:rFonts w:ascii="Arial Narrow" w:hAnsi="Arial Narrow"/>
          <w:bCs/>
        </w:rPr>
        <w:t xml:space="preserve"> </w:t>
      </w:r>
    </w:p>
    <w:p w:rsidR="008F110E" w:rsidRPr="00E749B5" w:rsidRDefault="008F110E" w:rsidP="00BC62E5">
      <w:pPr>
        <w:jc w:val="center"/>
        <w:rPr>
          <w:rFonts w:ascii="Arial Narrow" w:hAnsi="Arial Narrow"/>
          <w:b/>
          <w:bCs/>
        </w:rPr>
      </w:pPr>
    </w:p>
    <w:p w:rsidR="008E332A" w:rsidRPr="00E749B5" w:rsidRDefault="00810A8F" w:rsidP="00F62CE7">
      <w:pPr>
        <w:jc w:val="both"/>
        <w:rPr>
          <w:rFonts w:ascii="Arial Narrow" w:hAnsi="Arial Narrow"/>
        </w:rPr>
      </w:pPr>
      <w:r w:rsidRPr="00E749B5">
        <w:rPr>
          <w:rFonts w:ascii="Arial Narrow" w:hAnsi="Arial Narrow"/>
        </w:rPr>
        <w:t>En</w:t>
      </w:r>
      <w:r w:rsidR="00B51957" w:rsidRPr="00E749B5">
        <w:rPr>
          <w:rFonts w:ascii="Arial Narrow" w:hAnsi="Arial Narrow"/>
        </w:rPr>
        <w:t xml:space="preserve"> </w:t>
      </w:r>
      <w:r w:rsidRPr="00E749B5">
        <w:rPr>
          <w:rFonts w:ascii="Arial Narrow" w:hAnsi="Arial Narrow"/>
        </w:rPr>
        <w:t xml:space="preserve">la </w:t>
      </w:r>
      <w:r w:rsidR="00A32D83" w:rsidRPr="00E749B5">
        <w:rPr>
          <w:rFonts w:ascii="Arial Narrow" w:hAnsi="Arial Narrow"/>
        </w:rPr>
        <w:t>T</w:t>
      </w:r>
      <w:r w:rsidRPr="00E749B5">
        <w:rPr>
          <w:rFonts w:ascii="Arial Narrow" w:hAnsi="Arial Narrow"/>
        </w:rPr>
        <w:t xml:space="preserve">abla </w:t>
      </w:r>
      <w:r w:rsidR="00A45225" w:rsidRPr="00E749B5">
        <w:rPr>
          <w:rFonts w:ascii="Arial Narrow" w:hAnsi="Arial Narrow"/>
        </w:rPr>
        <w:t>4</w:t>
      </w:r>
      <w:r w:rsidR="00401362" w:rsidRPr="00E749B5">
        <w:rPr>
          <w:rFonts w:ascii="Arial Narrow" w:hAnsi="Arial Narrow"/>
        </w:rPr>
        <w:t xml:space="preserve"> </w:t>
      </w:r>
      <w:r w:rsidR="00B51957" w:rsidRPr="00E749B5">
        <w:rPr>
          <w:rFonts w:ascii="Arial Narrow" w:hAnsi="Arial Narrow"/>
        </w:rPr>
        <w:t xml:space="preserve">se detallan los fenotipos de los diferentes eventos </w:t>
      </w:r>
      <w:r w:rsidR="00A32D83" w:rsidRPr="00E749B5">
        <w:rPr>
          <w:rFonts w:ascii="Arial Narrow" w:hAnsi="Arial Narrow"/>
        </w:rPr>
        <w:t>solicitados</w:t>
      </w:r>
      <w:r w:rsidR="0096693F" w:rsidRPr="00E749B5">
        <w:rPr>
          <w:rFonts w:ascii="Arial Narrow" w:hAnsi="Arial Narrow"/>
        </w:rPr>
        <w:t>, asociado al código correspondiente al Identificador Único</w:t>
      </w:r>
      <w:r w:rsidR="007016D4" w:rsidRPr="00E749B5">
        <w:rPr>
          <w:rFonts w:ascii="Arial Narrow" w:hAnsi="Arial Narrow"/>
        </w:rPr>
        <w:t xml:space="preserve"> </w:t>
      </w:r>
      <w:r w:rsidR="00923D6F" w:rsidRPr="00E749B5">
        <w:rPr>
          <w:rFonts w:ascii="Arial Narrow" w:hAnsi="Arial Narrow"/>
        </w:rPr>
        <w:t xml:space="preserve">de dichos organismos </w:t>
      </w:r>
      <w:r w:rsidR="007016D4" w:rsidRPr="00E749B5">
        <w:rPr>
          <w:rFonts w:ascii="Arial Narrow" w:hAnsi="Arial Narrow"/>
        </w:rPr>
        <w:t>(</w:t>
      </w:r>
      <w:r w:rsidR="00D42572" w:rsidRPr="00E749B5">
        <w:rPr>
          <w:rFonts w:ascii="Arial Narrow" w:hAnsi="Arial Narrow"/>
        </w:rPr>
        <w:t xml:space="preserve">OECD 2002, </w:t>
      </w:r>
      <w:hyperlink r:id="rId36" w:history="1">
        <w:r w:rsidR="00AC0436" w:rsidRPr="00E749B5">
          <w:rPr>
            <w:rStyle w:val="Hipervnculo"/>
            <w:rFonts w:ascii="Arial Narrow" w:hAnsi="Arial Narrow"/>
          </w:rPr>
          <w:t>http://europa.eu/legislation_summaries/agriculture/food/l21120_es.htm</w:t>
        </w:r>
      </w:hyperlink>
      <w:r w:rsidR="00D42572" w:rsidRPr="00E749B5">
        <w:rPr>
          <w:rFonts w:ascii="Arial Narrow" w:hAnsi="Arial Narrow"/>
        </w:rPr>
        <w:t xml:space="preserve"> y</w:t>
      </w:r>
      <w:r w:rsidR="0079190B" w:rsidRPr="00E749B5">
        <w:rPr>
          <w:rFonts w:ascii="Arial Narrow" w:hAnsi="Arial Narrow"/>
        </w:rPr>
        <w:t xml:space="preserve"> </w:t>
      </w:r>
      <w:r w:rsidR="00B06F3C" w:rsidRPr="00E749B5">
        <w:rPr>
          <w:rFonts w:ascii="Arial Narrow" w:hAnsi="Arial Narrow"/>
          <w:lang w:val="es-MX"/>
        </w:rPr>
        <w:t>Reglamento (CE) n° 65/2004 de la Comisión de las Comunidades Europeas</w:t>
      </w:r>
      <w:r w:rsidR="007016D4" w:rsidRPr="00E749B5">
        <w:rPr>
          <w:rFonts w:ascii="Arial Narrow" w:hAnsi="Arial Narrow"/>
        </w:rPr>
        <w:t>)</w:t>
      </w:r>
      <w:r w:rsidR="00AA2923" w:rsidRPr="00E749B5">
        <w:rPr>
          <w:rFonts w:ascii="Arial Narrow" w:hAnsi="Arial Narrow"/>
        </w:rPr>
        <w:t xml:space="preserve">. </w:t>
      </w:r>
    </w:p>
    <w:p w:rsidR="00453802" w:rsidRDefault="00453802" w:rsidP="00923D6F">
      <w:pPr>
        <w:jc w:val="both"/>
        <w:rPr>
          <w:rFonts w:ascii="Arial Narrow" w:hAnsi="Arial Narrow"/>
          <w:b/>
          <w:bCs/>
        </w:rPr>
      </w:pPr>
      <w:bookmarkStart w:id="29" w:name="Tabla_4"/>
    </w:p>
    <w:p w:rsidR="002B7752" w:rsidRDefault="002B7752" w:rsidP="00923D6F">
      <w:pPr>
        <w:jc w:val="both"/>
        <w:rPr>
          <w:rFonts w:ascii="Arial Narrow" w:hAnsi="Arial Narrow"/>
          <w:b/>
          <w:bCs/>
        </w:rPr>
      </w:pPr>
    </w:p>
    <w:p w:rsidR="00F84A54" w:rsidRPr="00E749B5" w:rsidRDefault="00324789" w:rsidP="00923D6F">
      <w:pPr>
        <w:jc w:val="both"/>
        <w:rPr>
          <w:rFonts w:ascii="Arial Narrow" w:hAnsi="Arial Narrow"/>
          <w:bCs/>
        </w:rPr>
      </w:pPr>
      <w:r w:rsidRPr="00E749B5">
        <w:rPr>
          <w:rFonts w:ascii="Arial Narrow" w:hAnsi="Arial Narrow"/>
          <w:b/>
          <w:bCs/>
        </w:rPr>
        <w:t xml:space="preserve">Tabla </w:t>
      </w:r>
      <w:bookmarkEnd w:id="29"/>
      <w:r w:rsidR="008A1FBC" w:rsidRPr="00E749B5">
        <w:rPr>
          <w:rFonts w:ascii="Arial Narrow" w:hAnsi="Arial Narrow"/>
          <w:b/>
          <w:bCs/>
        </w:rPr>
        <w:t>4</w:t>
      </w:r>
      <w:r w:rsidRPr="00E749B5">
        <w:rPr>
          <w:rFonts w:ascii="Arial Narrow" w:hAnsi="Arial Narrow"/>
          <w:b/>
          <w:bCs/>
        </w:rPr>
        <w:t xml:space="preserve">. </w:t>
      </w:r>
      <w:bookmarkStart w:id="30" w:name="fenotiposalgodon"/>
      <w:bookmarkEnd w:id="30"/>
      <w:r w:rsidR="00737FA2" w:rsidRPr="00057A1F">
        <w:rPr>
          <w:rFonts w:ascii="Arial Narrow" w:hAnsi="Arial Narrow"/>
          <w:bCs/>
        </w:rPr>
        <w:t xml:space="preserve">Fenotipos solicitados a la Secretaría de Agricultura, Ganadería, Desarrollo Rural, Pesca y Alimentación para la liberación en el medio ambiente de algodón </w:t>
      </w:r>
      <w:r w:rsidR="00737FA2" w:rsidRPr="00057A1F">
        <w:rPr>
          <w:rFonts w:ascii="Arial Narrow" w:hAnsi="Arial Narrow"/>
        </w:rPr>
        <w:t>genéticamente modificado</w:t>
      </w:r>
      <w:r w:rsidR="00737FA2" w:rsidRPr="00057A1F">
        <w:rPr>
          <w:rFonts w:ascii="Arial Narrow" w:hAnsi="Arial Narrow"/>
          <w:bCs/>
        </w:rPr>
        <w:t xml:space="preserve"> por Estado.</w:t>
      </w:r>
    </w:p>
    <w:p w:rsidR="00A45225" w:rsidRPr="00E749B5" w:rsidRDefault="00A45225" w:rsidP="00923D6F">
      <w:pPr>
        <w:jc w:val="both"/>
        <w:rPr>
          <w:rFonts w:ascii="Arial Narrow" w:hAnsi="Arial Narrow"/>
          <w:bCs/>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4677"/>
        <w:gridCol w:w="1734"/>
      </w:tblGrid>
      <w:tr w:rsidR="00FE32A2" w:rsidRPr="00E749B5" w:rsidTr="007D732F">
        <w:trPr>
          <w:trHeight w:val="180"/>
          <w:jc w:val="center"/>
        </w:trPr>
        <w:tc>
          <w:tcPr>
            <w:tcW w:w="2197" w:type="dxa"/>
            <w:shd w:val="clear" w:color="auto" w:fill="D9D9D9" w:themeFill="background1" w:themeFillShade="D9"/>
          </w:tcPr>
          <w:p w:rsidR="00F84A54" w:rsidRPr="00E749B5" w:rsidRDefault="00F84A54" w:rsidP="00F84A54">
            <w:pPr>
              <w:jc w:val="center"/>
              <w:rPr>
                <w:rFonts w:ascii="Arial Narrow" w:hAnsi="Arial Narrow"/>
                <w:b/>
                <w:bCs/>
              </w:rPr>
            </w:pPr>
            <w:r w:rsidRPr="00E749B5">
              <w:rPr>
                <w:rFonts w:ascii="Arial Narrow" w:hAnsi="Arial Narrow"/>
                <w:b/>
                <w:bCs/>
              </w:rPr>
              <w:t>Región/Estado*</w:t>
            </w:r>
          </w:p>
        </w:tc>
        <w:tc>
          <w:tcPr>
            <w:tcW w:w="4677" w:type="dxa"/>
            <w:shd w:val="clear" w:color="auto" w:fill="D9D9D9" w:themeFill="background1" w:themeFillShade="D9"/>
          </w:tcPr>
          <w:p w:rsidR="00F84A54" w:rsidRPr="00E749B5" w:rsidRDefault="00F84A54" w:rsidP="0091573D">
            <w:pPr>
              <w:ind w:left="66"/>
              <w:jc w:val="center"/>
              <w:rPr>
                <w:rFonts w:ascii="Arial Narrow" w:hAnsi="Arial Narrow"/>
                <w:b/>
                <w:bCs/>
              </w:rPr>
            </w:pPr>
            <w:r w:rsidRPr="00E749B5">
              <w:rPr>
                <w:rFonts w:ascii="Arial Narrow" w:hAnsi="Arial Narrow"/>
                <w:b/>
                <w:bCs/>
              </w:rPr>
              <w:t xml:space="preserve">Fenotipo </w:t>
            </w:r>
            <w:r w:rsidR="0091573D" w:rsidRPr="00E749B5">
              <w:rPr>
                <w:rFonts w:ascii="Arial Narrow" w:hAnsi="Arial Narrow"/>
                <w:b/>
                <w:bCs/>
              </w:rPr>
              <w:t>solicitado</w:t>
            </w:r>
            <w:r w:rsidRPr="00E749B5">
              <w:rPr>
                <w:rFonts w:ascii="Arial Narrow" w:hAnsi="Arial Narrow"/>
                <w:b/>
                <w:bCs/>
              </w:rPr>
              <w:t xml:space="preserve"> para la siembra </w:t>
            </w:r>
          </w:p>
        </w:tc>
        <w:tc>
          <w:tcPr>
            <w:tcW w:w="1734" w:type="dxa"/>
            <w:shd w:val="clear" w:color="auto" w:fill="D9D9D9" w:themeFill="background1" w:themeFillShade="D9"/>
          </w:tcPr>
          <w:p w:rsidR="00F84A54" w:rsidRPr="00E749B5" w:rsidRDefault="00F84A54" w:rsidP="00F84A54">
            <w:pPr>
              <w:ind w:left="66"/>
              <w:jc w:val="center"/>
              <w:rPr>
                <w:rFonts w:ascii="Arial Narrow" w:hAnsi="Arial Narrow"/>
                <w:b/>
                <w:bCs/>
              </w:rPr>
            </w:pPr>
            <w:r w:rsidRPr="00E749B5">
              <w:rPr>
                <w:rFonts w:ascii="Arial Narrow" w:hAnsi="Arial Narrow"/>
                <w:b/>
                <w:bCs/>
              </w:rPr>
              <w:t>Evento</w:t>
            </w:r>
          </w:p>
        </w:tc>
      </w:tr>
      <w:tr w:rsidR="00DD6195" w:rsidRPr="008A1710" w:rsidTr="007D732F">
        <w:trPr>
          <w:trHeight w:val="49"/>
          <w:jc w:val="center"/>
        </w:trPr>
        <w:tc>
          <w:tcPr>
            <w:tcW w:w="2197" w:type="dxa"/>
            <w:vMerge w:val="restart"/>
          </w:tcPr>
          <w:p w:rsidR="00DD6195" w:rsidRPr="00E749B5" w:rsidRDefault="00DD6195" w:rsidP="0089204B">
            <w:pPr>
              <w:jc w:val="both"/>
              <w:rPr>
                <w:rFonts w:ascii="Arial Narrow" w:hAnsi="Arial Narrow"/>
                <w:b/>
                <w:bCs/>
                <w:lang w:val="en-US"/>
              </w:rPr>
            </w:pPr>
            <w:r w:rsidRPr="00E749B5">
              <w:rPr>
                <w:rFonts w:ascii="Arial Narrow" w:hAnsi="Arial Narrow"/>
                <w:b/>
                <w:bCs/>
                <w:lang w:val="en-US"/>
              </w:rPr>
              <w:t>Baja California y Sonora.</w:t>
            </w:r>
          </w:p>
        </w:tc>
        <w:tc>
          <w:tcPr>
            <w:tcW w:w="4677" w:type="dxa"/>
          </w:tcPr>
          <w:p w:rsidR="00DD6195" w:rsidRPr="00E749B5" w:rsidRDefault="001749A0" w:rsidP="00030BE9">
            <w:pPr>
              <w:jc w:val="both"/>
              <w:rPr>
                <w:rFonts w:ascii="Arial Narrow" w:hAnsi="Arial Narrow"/>
                <w:bCs/>
              </w:rPr>
            </w:pPr>
            <w:r w:rsidRPr="001749A0">
              <w:rPr>
                <w:rFonts w:ascii="Arial Narrow" w:hAnsi="Arial Narrow"/>
                <w:bCs/>
              </w:rPr>
              <w:t xml:space="preserve">Tolerante a los herbicidas glifosato y </w:t>
            </w:r>
            <w:proofErr w:type="spellStart"/>
            <w:r w:rsidRPr="001749A0">
              <w:rPr>
                <w:rFonts w:ascii="Arial Narrow" w:hAnsi="Arial Narrow"/>
                <w:bCs/>
              </w:rPr>
              <w:t>glufosinato</w:t>
            </w:r>
            <w:proofErr w:type="spellEnd"/>
            <w:r w:rsidRPr="001749A0">
              <w:rPr>
                <w:rFonts w:ascii="Arial Narrow" w:hAnsi="Arial Narrow"/>
                <w:bCs/>
              </w:rPr>
              <w:t xml:space="preserve"> de amonio.</w:t>
            </w:r>
          </w:p>
        </w:tc>
        <w:tc>
          <w:tcPr>
            <w:tcW w:w="1734" w:type="dxa"/>
          </w:tcPr>
          <w:p w:rsidR="00DD6195" w:rsidRPr="008A1710" w:rsidRDefault="008A1710" w:rsidP="008A1710">
            <w:pPr>
              <w:jc w:val="both"/>
              <w:rPr>
                <w:rFonts w:ascii="Arial Narrow" w:hAnsi="Arial Narrow"/>
                <w:bCs/>
              </w:rPr>
            </w:pPr>
            <w:r w:rsidRPr="008A1710">
              <w:rPr>
                <w:rFonts w:ascii="Arial Narrow" w:hAnsi="Arial Narrow"/>
                <w:bCs/>
              </w:rPr>
              <w:t>BCS-GHØØ</w:t>
            </w:r>
            <w:r w:rsidR="001749A0" w:rsidRPr="008A1710">
              <w:rPr>
                <w:rFonts w:ascii="Arial Narrow" w:hAnsi="Arial Narrow"/>
                <w:bCs/>
              </w:rPr>
              <w:t>2-5 x ACS-GH</w:t>
            </w:r>
            <w:r w:rsidRPr="008A1710">
              <w:rPr>
                <w:rFonts w:ascii="Arial Narrow" w:hAnsi="Arial Narrow"/>
                <w:bCs/>
              </w:rPr>
              <w:t>ØØ</w:t>
            </w:r>
            <w:r w:rsidR="001749A0" w:rsidRPr="008A1710">
              <w:rPr>
                <w:rFonts w:ascii="Arial Narrow" w:hAnsi="Arial Narrow"/>
                <w:bCs/>
              </w:rPr>
              <w:t>1-3</w:t>
            </w:r>
          </w:p>
        </w:tc>
      </w:tr>
      <w:tr w:rsidR="001749A0" w:rsidRPr="00E749B5" w:rsidTr="007D732F">
        <w:trPr>
          <w:trHeight w:val="49"/>
          <w:jc w:val="center"/>
        </w:trPr>
        <w:tc>
          <w:tcPr>
            <w:tcW w:w="2197" w:type="dxa"/>
            <w:vMerge/>
          </w:tcPr>
          <w:p w:rsidR="001749A0" w:rsidRPr="008A1710" w:rsidRDefault="001749A0" w:rsidP="001749A0">
            <w:pPr>
              <w:jc w:val="both"/>
              <w:rPr>
                <w:rFonts w:ascii="Arial Narrow" w:hAnsi="Arial Narrow"/>
                <w:b/>
                <w:bCs/>
              </w:rPr>
            </w:pPr>
          </w:p>
        </w:tc>
        <w:tc>
          <w:tcPr>
            <w:tcW w:w="4677" w:type="dxa"/>
          </w:tcPr>
          <w:p w:rsidR="001749A0" w:rsidRPr="00E749B5" w:rsidRDefault="001749A0" w:rsidP="001749A0">
            <w:pPr>
              <w:jc w:val="both"/>
              <w:rPr>
                <w:rFonts w:ascii="Arial Narrow" w:hAnsi="Arial Narrow"/>
                <w:bCs/>
              </w:rPr>
            </w:pPr>
            <w:r w:rsidRPr="001749A0">
              <w:rPr>
                <w:rFonts w:ascii="Arial Narrow" w:hAnsi="Arial Narrow"/>
                <w:bCs/>
              </w:rPr>
              <w:t xml:space="preserve">Resistente a insectos lepidópteros y tolerante a los herbicidas glifosato y </w:t>
            </w:r>
            <w:proofErr w:type="spellStart"/>
            <w:r w:rsidRPr="001749A0">
              <w:rPr>
                <w:rFonts w:ascii="Arial Narrow" w:hAnsi="Arial Narrow"/>
                <w:bCs/>
              </w:rPr>
              <w:t>glufosinato</w:t>
            </w:r>
            <w:proofErr w:type="spellEnd"/>
            <w:r w:rsidRPr="001749A0">
              <w:rPr>
                <w:rFonts w:ascii="Arial Narrow" w:hAnsi="Arial Narrow"/>
                <w:bCs/>
              </w:rPr>
              <w:t xml:space="preserve"> de amonio.</w:t>
            </w:r>
          </w:p>
        </w:tc>
        <w:tc>
          <w:tcPr>
            <w:tcW w:w="1734" w:type="dxa"/>
          </w:tcPr>
          <w:p w:rsidR="001749A0" w:rsidRPr="00E749B5" w:rsidRDefault="001749A0" w:rsidP="001749A0">
            <w:pPr>
              <w:jc w:val="both"/>
              <w:rPr>
                <w:rFonts w:ascii="Arial Narrow" w:hAnsi="Arial Narrow"/>
                <w:bCs/>
                <w:lang w:val="es-MX"/>
              </w:rPr>
            </w:pPr>
            <w:r w:rsidRPr="00E749B5">
              <w:rPr>
                <w:rFonts w:ascii="Arial Narrow" w:hAnsi="Arial Narrow"/>
                <w:bCs/>
                <w:lang w:val="es-MX"/>
              </w:rPr>
              <w:t>BCS-GHØØ2-5 x BCS-GHØØ4-7 x BCS-GHØØ5-8</w:t>
            </w:r>
          </w:p>
        </w:tc>
      </w:tr>
      <w:tr w:rsidR="001749A0" w:rsidRPr="00E749B5" w:rsidTr="007D732F">
        <w:trPr>
          <w:trHeight w:val="49"/>
          <w:jc w:val="center"/>
        </w:trPr>
        <w:tc>
          <w:tcPr>
            <w:tcW w:w="2197" w:type="dxa"/>
            <w:vMerge/>
          </w:tcPr>
          <w:p w:rsidR="001749A0" w:rsidRPr="00E749B5" w:rsidRDefault="001749A0" w:rsidP="001749A0">
            <w:pPr>
              <w:jc w:val="both"/>
              <w:rPr>
                <w:rFonts w:ascii="Arial Narrow" w:hAnsi="Arial Narrow"/>
                <w:b/>
                <w:bCs/>
                <w:lang w:val="es-MX"/>
              </w:rPr>
            </w:pPr>
          </w:p>
        </w:tc>
        <w:tc>
          <w:tcPr>
            <w:tcW w:w="4677" w:type="dxa"/>
          </w:tcPr>
          <w:p w:rsidR="001749A0" w:rsidRPr="00E749B5" w:rsidRDefault="001749A0" w:rsidP="001749A0">
            <w:pPr>
              <w:jc w:val="both"/>
              <w:rPr>
                <w:rFonts w:ascii="Arial Narrow" w:hAnsi="Arial Narrow"/>
                <w:bCs/>
              </w:rPr>
            </w:pPr>
            <w:r w:rsidRPr="001749A0">
              <w:rPr>
                <w:rFonts w:ascii="Arial Narrow" w:hAnsi="Arial Narrow"/>
                <w:bCs/>
              </w:rPr>
              <w:t xml:space="preserve">Resistente a insectos lepidópteros y tolerante al herbicida </w:t>
            </w:r>
            <w:proofErr w:type="spellStart"/>
            <w:r w:rsidRPr="001749A0">
              <w:rPr>
                <w:rFonts w:ascii="Arial Narrow" w:hAnsi="Arial Narrow"/>
                <w:bCs/>
              </w:rPr>
              <w:t>dicamba</w:t>
            </w:r>
            <w:proofErr w:type="spellEnd"/>
            <w:r w:rsidRPr="001749A0">
              <w:rPr>
                <w:rFonts w:ascii="Arial Narrow" w:hAnsi="Arial Narrow"/>
                <w:bCs/>
              </w:rPr>
              <w:t xml:space="preserve">, glifosato y </w:t>
            </w:r>
            <w:proofErr w:type="spellStart"/>
            <w:r w:rsidRPr="001749A0">
              <w:rPr>
                <w:rFonts w:ascii="Arial Narrow" w:hAnsi="Arial Narrow"/>
                <w:bCs/>
              </w:rPr>
              <w:t>glufosinato</w:t>
            </w:r>
            <w:proofErr w:type="spellEnd"/>
            <w:r w:rsidRPr="001749A0">
              <w:rPr>
                <w:rFonts w:ascii="Arial Narrow" w:hAnsi="Arial Narrow"/>
                <w:bCs/>
              </w:rPr>
              <w:t>.</w:t>
            </w:r>
          </w:p>
        </w:tc>
        <w:tc>
          <w:tcPr>
            <w:tcW w:w="1734" w:type="dxa"/>
          </w:tcPr>
          <w:p w:rsidR="001749A0" w:rsidRPr="00E749B5" w:rsidRDefault="001749A0" w:rsidP="008A1710">
            <w:pPr>
              <w:jc w:val="both"/>
              <w:rPr>
                <w:rFonts w:ascii="Arial Narrow" w:hAnsi="Arial Narrow"/>
                <w:bCs/>
                <w:lang w:val="es-MX"/>
              </w:rPr>
            </w:pPr>
            <w:r w:rsidRPr="001749A0">
              <w:rPr>
                <w:rFonts w:ascii="Arial Narrow" w:hAnsi="Arial Narrow"/>
                <w:bCs/>
                <w:lang w:val="es-MX"/>
              </w:rPr>
              <w:t>MON-15985-7 x SYN-IR1</w:t>
            </w:r>
            <w:r w:rsidR="008A1710" w:rsidRPr="001749A0">
              <w:rPr>
                <w:rFonts w:ascii="Arial Narrow" w:hAnsi="Arial Narrow"/>
                <w:bCs/>
                <w:lang w:val="en-US"/>
              </w:rPr>
              <w:t>Ø</w:t>
            </w:r>
            <w:r w:rsidRPr="001749A0">
              <w:rPr>
                <w:rFonts w:ascii="Arial Narrow" w:hAnsi="Arial Narrow"/>
                <w:bCs/>
                <w:lang w:val="es-MX"/>
              </w:rPr>
              <w:t>2-7 x  MON-88913-8 x MON-887</w:t>
            </w:r>
            <w:r w:rsidR="008A1710" w:rsidRPr="001749A0">
              <w:rPr>
                <w:rFonts w:ascii="Arial Narrow" w:hAnsi="Arial Narrow"/>
                <w:bCs/>
                <w:lang w:val="en-US"/>
              </w:rPr>
              <w:t>Ø</w:t>
            </w:r>
            <w:r w:rsidRPr="001749A0">
              <w:rPr>
                <w:rFonts w:ascii="Arial Narrow" w:hAnsi="Arial Narrow"/>
                <w:bCs/>
                <w:lang w:val="es-MX"/>
              </w:rPr>
              <w:t>1-3</w:t>
            </w:r>
          </w:p>
        </w:tc>
      </w:tr>
      <w:tr w:rsidR="001749A0" w:rsidRPr="00E749B5" w:rsidTr="007D732F">
        <w:trPr>
          <w:trHeight w:val="49"/>
          <w:jc w:val="center"/>
        </w:trPr>
        <w:tc>
          <w:tcPr>
            <w:tcW w:w="2197" w:type="dxa"/>
            <w:vMerge/>
          </w:tcPr>
          <w:p w:rsidR="001749A0" w:rsidRPr="00E749B5" w:rsidRDefault="001749A0" w:rsidP="001749A0">
            <w:pPr>
              <w:jc w:val="both"/>
              <w:rPr>
                <w:rFonts w:ascii="Arial Narrow" w:hAnsi="Arial Narrow"/>
                <w:b/>
                <w:bCs/>
                <w:lang w:val="es-MX"/>
              </w:rPr>
            </w:pPr>
          </w:p>
        </w:tc>
        <w:tc>
          <w:tcPr>
            <w:tcW w:w="4677" w:type="dxa"/>
          </w:tcPr>
          <w:p w:rsidR="001749A0" w:rsidRPr="00E749B5" w:rsidRDefault="001749A0" w:rsidP="001749A0">
            <w:pPr>
              <w:jc w:val="both"/>
              <w:rPr>
                <w:rFonts w:ascii="Arial Narrow" w:hAnsi="Arial Narrow"/>
                <w:bCs/>
              </w:rPr>
            </w:pPr>
            <w:r w:rsidRPr="001749A0">
              <w:rPr>
                <w:rFonts w:ascii="Arial Narrow" w:hAnsi="Arial Narrow"/>
                <w:bCs/>
              </w:rPr>
              <w:t>Resistente a insectos lepidópteros y tolerante al herbicida glifosato.</w:t>
            </w:r>
          </w:p>
        </w:tc>
        <w:tc>
          <w:tcPr>
            <w:tcW w:w="1734" w:type="dxa"/>
          </w:tcPr>
          <w:p w:rsidR="001749A0" w:rsidRPr="00E749B5" w:rsidRDefault="001749A0" w:rsidP="001749A0">
            <w:pPr>
              <w:jc w:val="both"/>
              <w:rPr>
                <w:rFonts w:ascii="Arial Narrow" w:hAnsi="Arial Narrow"/>
                <w:bCs/>
                <w:lang w:val="es-MX"/>
              </w:rPr>
            </w:pPr>
            <w:r w:rsidRPr="00E749B5">
              <w:rPr>
                <w:rFonts w:ascii="Arial Narrow" w:hAnsi="Arial Narrow"/>
                <w:bCs/>
                <w:lang w:val="es-MX"/>
              </w:rPr>
              <w:t>MON-88913-8 x MON-15985-7</w:t>
            </w:r>
          </w:p>
        </w:tc>
      </w:tr>
      <w:tr w:rsidR="001749A0" w:rsidRPr="001749A0" w:rsidTr="007D732F">
        <w:trPr>
          <w:trHeight w:val="49"/>
          <w:jc w:val="center"/>
        </w:trPr>
        <w:tc>
          <w:tcPr>
            <w:tcW w:w="2197" w:type="dxa"/>
            <w:vMerge/>
          </w:tcPr>
          <w:p w:rsidR="001749A0" w:rsidRPr="00E749B5" w:rsidRDefault="001749A0" w:rsidP="001749A0">
            <w:pPr>
              <w:jc w:val="both"/>
              <w:rPr>
                <w:rFonts w:ascii="Arial Narrow" w:hAnsi="Arial Narrow"/>
                <w:b/>
                <w:bCs/>
                <w:lang w:val="es-MX"/>
              </w:rPr>
            </w:pPr>
          </w:p>
        </w:tc>
        <w:tc>
          <w:tcPr>
            <w:tcW w:w="4677" w:type="dxa"/>
          </w:tcPr>
          <w:p w:rsidR="001749A0" w:rsidRPr="00E749B5" w:rsidRDefault="001749A0" w:rsidP="001749A0">
            <w:pPr>
              <w:jc w:val="both"/>
              <w:rPr>
                <w:rFonts w:ascii="Arial Narrow" w:hAnsi="Arial Narrow"/>
                <w:bCs/>
              </w:rPr>
            </w:pPr>
            <w:r w:rsidRPr="00E749B5">
              <w:rPr>
                <w:rFonts w:ascii="Arial Narrow" w:hAnsi="Arial Narrow"/>
                <w:bCs/>
              </w:rPr>
              <w:t xml:space="preserve">Tolerante al herbicida </w:t>
            </w:r>
            <w:proofErr w:type="spellStart"/>
            <w:r w:rsidRPr="00E749B5">
              <w:rPr>
                <w:rFonts w:ascii="Arial Narrow" w:hAnsi="Arial Narrow"/>
                <w:bCs/>
              </w:rPr>
              <w:t>dicamba</w:t>
            </w:r>
            <w:proofErr w:type="spellEnd"/>
            <w:r w:rsidRPr="00E749B5">
              <w:rPr>
                <w:rFonts w:ascii="Arial Narrow" w:hAnsi="Arial Narrow"/>
                <w:bCs/>
              </w:rPr>
              <w:t xml:space="preserve">, glifosato y </w:t>
            </w:r>
            <w:proofErr w:type="spellStart"/>
            <w:r w:rsidRPr="00E749B5">
              <w:rPr>
                <w:rFonts w:ascii="Arial Narrow" w:hAnsi="Arial Narrow"/>
                <w:bCs/>
              </w:rPr>
              <w:t>glufosinato</w:t>
            </w:r>
            <w:proofErr w:type="spellEnd"/>
            <w:r w:rsidRPr="00E749B5">
              <w:rPr>
                <w:rFonts w:ascii="Arial Narrow" w:hAnsi="Arial Narrow"/>
                <w:bCs/>
              </w:rPr>
              <w:t>.</w:t>
            </w:r>
          </w:p>
        </w:tc>
        <w:tc>
          <w:tcPr>
            <w:tcW w:w="1734" w:type="dxa"/>
          </w:tcPr>
          <w:p w:rsidR="001749A0" w:rsidRPr="001749A0" w:rsidRDefault="001749A0" w:rsidP="001749A0">
            <w:pPr>
              <w:jc w:val="both"/>
              <w:rPr>
                <w:rFonts w:ascii="Arial Narrow" w:hAnsi="Arial Narrow"/>
                <w:bCs/>
                <w:lang w:val="en-US"/>
              </w:rPr>
            </w:pPr>
            <w:r w:rsidRPr="001749A0">
              <w:rPr>
                <w:rFonts w:ascii="Arial Narrow" w:hAnsi="Arial Narrow"/>
                <w:bCs/>
                <w:lang w:val="en-US"/>
              </w:rPr>
              <w:t>MON-88913-8 x MON-887Ø1-</w:t>
            </w:r>
            <w:r>
              <w:rPr>
                <w:rFonts w:ascii="Arial Narrow" w:hAnsi="Arial Narrow"/>
                <w:bCs/>
                <w:lang w:val="en-US"/>
              </w:rPr>
              <w:t>3</w:t>
            </w:r>
          </w:p>
        </w:tc>
      </w:tr>
      <w:tr w:rsidR="001749A0" w:rsidRPr="00E749B5" w:rsidTr="007D732F">
        <w:trPr>
          <w:trHeight w:val="49"/>
          <w:jc w:val="center"/>
        </w:trPr>
        <w:tc>
          <w:tcPr>
            <w:tcW w:w="2197" w:type="dxa"/>
          </w:tcPr>
          <w:p w:rsidR="001749A0" w:rsidRPr="00E749B5" w:rsidRDefault="001749A0" w:rsidP="001749A0">
            <w:pPr>
              <w:jc w:val="both"/>
              <w:rPr>
                <w:rFonts w:ascii="Arial Narrow" w:hAnsi="Arial Narrow"/>
                <w:b/>
                <w:bCs/>
                <w:lang w:val="es-MX"/>
              </w:rPr>
            </w:pPr>
            <w:r w:rsidRPr="00E749B5">
              <w:rPr>
                <w:rFonts w:ascii="Arial Narrow" w:hAnsi="Arial Narrow"/>
                <w:b/>
                <w:bCs/>
                <w:lang w:val="es-MX"/>
              </w:rPr>
              <w:lastRenderedPageBreak/>
              <w:t>Baja California</w:t>
            </w:r>
            <w:r w:rsidR="0021183D" w:rsidRPr="0021183D">
              <w:rPr>
                <w:rFonts w:ascii="Arial Narrow" w:hAnsi="Arial Narrow"/>
                <w:b/>
                <w:bCs/>
                <w:lang w:val="es-MX"/>
              </w:rPr>
              <w:t>, Sonora</w:t>
            </w:r>
            <w:r w:rsidRPr="00E749B5">
              <w:rPr>
                <w:rFonts w:ascii="Arial Narrow" w:hAnsi="Arial Narrow"/>
                <w:b/>
                <w:bCs/>
                <w:lang w:val="es-MX"/>
              </w:rPr>
              <w:t xml:space="preserve"> y Tamaulipas.</w:t>
            </w:r>
          </w:p>
        </w:tc>
        <w:tc>
          <w:tcPr>
            <w:tcW w:w="4677" w:type="dxa"/>
          </w:tcPr>
          <w:p w:rsidR="001749A0" w:rsidRPr="00E749B5" w:rsidRDefault="001749A0" w:rsidP="001749A0">
            <w:pPr>
              <w:jc w:val="both"/>
              <w:rPr>
                <w:rFonts w:ascii="Arial Narrow" w:hAnsi="Arial Narrow"/>
                <w:bCs/>
              </w:rPr>
            </w:pPr>
            <w:r w:rsidRPr="00E749B5">
              <w:rPr>
                <w:rFonts w:ascii="Arial Narrow" w:hAnsi="Arial Narrow"/>
                <w:bCs/>
              </w:rPr>
              <w:t xml:space="preserve">Resistente a insectos lepidópteros y tolerante a los herbicidas </w:t>
            </w:r>
            <w:proofErr w:type="spellStart"/>
            <w:r w:rsidRPr="00E749B5">
              <w:rPr>
                <w:rFonts w:ascii="Arial Narrow" w:hAnsi="Arial Narrow"/>
                <w:bCs/>
              </w:rPr>
              <w:t>glufosinato</w:t>
            </w:r>
            <w:proofErr w:type="spellEnd"/>
            <w:r w:rsidRPr="00E749B5">
              <w:rPr>
                <w:rFonts w:ascii="Arial Narrow" w:hAnsi="Arial Narrow"/>
                <w:bCs/>
              </w:rPr>
              <w:t xml:space="preserve"> de amonio y glifosato.</w:t>
            </w:r>
          </w:p>
        </w:tc>
        <w:tc>
          <w:tcPr>
            <w:tcW w:w="1734" w:type="dxa"/>
          </w:tcPr>
          <w:p w:rsidR="001749A0" w:rsidRPr="00E749B5" w:rsidRDefault="001749A0" w:rsidP="001749A0">
            <w:pPr>
              <w:jc w:val="both"/>
              <w:rPr>
                <w:rFonts w:ascii="Arial Narrow" w:hAnsi="Arial Narrow"/>
                <w:bCs/>
                <w:lang w:val="es-MX"/>
              </w:rPr>
            </w:pPr>
            <w:r w:rsidRPr="00E749B5">
              <w:rPr>
                <w:rFonts w:ascii="Arial Narrow" w:hAnsi="Arial Narrow"/>
                <w:bCs/>
                <w:lang w:val="es-MX"/>
              </w:rPr>
              <w:t>BCS-</w:t>
            </w:r>
            <w:r w:rsidR="0021183D" w:rsidRPr="0021183D">
              <w:rPr>
                <w:rFonts w:ascii="Arial Narrow" w:hAnsi="Arial Narrow"/>
                <w:bCs/>
                <w:lang w:val="es-MX"/>
              </w:rPr>
              <w:t>GH002</w:t>
            </w:r>
            <w:r w:rsidRPr="00E749B5">
              <w:rPr>
                <w:rFonts w:ascii="Arial Narrow" w:hAnsi="Arial Narrow"/>
                <w:bCs/>
                <w:lang w:val="es-MX"/>
              </w:rPr>
              <w:t>-5 x BCS-</w:t>
            </w:r>
            <w:r w:rsidR="0021183D" w:rsidRPr="0021183D">
              <w:rPr>
                <w:rFonts w:ascii="Arial Narrow" w:hAnsi="Arial Narrow"/>
                <w:bCs/>
                <w:lang w:val="es-MX"/>
              </w:rPr>
              <w:t>GH004</w:t>
            </w:r>
            <w:r w:rsidRPr="00E749B5">
              <w:rPr>
                <w:rFonts w:ascii="Arial Narrow" w:hAnsi="Arial Narrow"/>
                <w:bCs/>
                <w:lang w:val="es-MX"/>
              </w:rPr>
              <w:t>-7 x BCS-</w:t>
            </w:r>
            <w:r w:rsidR="0021183D" w:rsidRPr="0021183D">
              <w:rPr>
                <w:rFonts w:ascii="Arial Narrow" w:hAnsi="Arial Narrow"/>
                <w:bCs/>
                <w:lang w:val="es-MX"/>
              </w:rPr>
              <w:t>GH005</w:t>
            </w:r>
            <w:r w:rsidRPr="00E749B5">
              <w:rPr>
                <w:rFonts w:ascii="Arial Narrow" w:hAnsi="Arial Narrow"/>
                <w:bCs/>
                <w:lang w:val="es-MX"/>
              </w:rPr>
              <w:t>-8 x SYN-</w:t>
            </w:r>
            <w:r w:rsidR="0021183D" w:rsidRPr="0021183D">
              <w:rPr>
                <w:rFonts w:ascii="Arial Narrow" w:hAnsi="Arial Narrow"/>
                <w:bCs/>
                <w:lang w:val="es-MX"/>
              </w:rPr>
              <w:t>IR102</w:t>
            </w:r>
            <w:r w:rsidRPr="00E749B5">
              <w:rPr>
                <w:rFonts w:ascii="Arial Narrow" w:hAnsi="Arial Narrow"/>
                <w:bCs/>
                <w:lang w:val="es-MX"/>
              </w:rPr>
              <w:t>-7</w:t>
            </w:r>
          </w:p>
        </w:tc>
      </w:tr>
      <w:tr w:rsidR="008A1710" w:rsidRPr="00E749B5" w:rsidTr="007D732F">
        <w:trPr>
          <w:trHeight w:val="49"/>
          <w:jc w:val="center"/>
        </w:trPr>
        <w:tc>
          <w:tcPr>
            <w:tcW w:w="2197" w:type="dxa"/>
            <w:vMerge w:val="restart"/>
          </w:tcPr>
          <w:p w:rsidR="008A1710" w:rsidRPr="00E749B5" w:rsidRDefault="008A1710" w:rsidP="008A1710">
            <w:pPr>
              <w:jc w:val="both"/>
              <w:rPr>
                <w:rFonts w:ascii="Arial Narrow" w:hAnsi="Arial Narrow"/>
                <w:b/>
                <w:bCs/>
                <w:lang w:val="es-MX"/>
              </w:rPr>
            </w:pPr>
            <w:r w:rsidRPr="00E749B5">
              <w:rPr>
                <w:rFonts w:ascii="Arial Narrow" w:hAnsi="Arial Narrow"/>
                <w:b/>
                <w:bCs/>
                <w:lang w:val="es-MX"/>
              </w:rPr>
              <w:t>Chihuahua y Coahuila.</w:t>
            </w: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 xml:space="preserve">Tolerante a los herbicidas glifosato y </w:t>
            </w:r>
            <w:proofErr w:type="spellStart"/>
            <w:r w:rsidRPr="00E749B5">
              <w:rPr>
                <w:rFonts w:ascii="Arial Narrow" w:hAnsi="Arial Narrow"/>
                <w:bCs/>
              </w:rPr>
              <w:t>glufosinato</w:t>
            </w:r>
            <w:proofErr w:type="spellEnd"/>
            <w:r w:rsidRPr="00E749B5">
              <w:rPr>
                <w:rFonts w:ascii="Arial Narrow" w:hAnsi="Arial Narrow"/>
                <w:bCs/>
              </w:rPr>
              <w:t xml:space="preserve"> de amonio.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BCS-GHØØ2-5 x ACS-GHØØ1-3</w:t>
            </w:r>
          </w:p>
        </w:tc>
      </w:tr>
      <w:tr w:rsidR="008A1710" w:rsidRPr="00E749B5" w:rsidTr="007D732F">
        <w:trPr>
          <w:trHeight w:val="49"/>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 xml:space="preserve">Resistente a insectos lepidópteros y tolerante a los herbicidas </w:t>
            </w:r>
            <w:proofErr w:type="spellStart"/>
            <w:r w:rsidRPr="00E749B5">
              <w:rPr>
                <w:rFonts w:ascii="Arial Narrow" w:hAnsi="Arial Narrow"/>
                <w:bCs/>
              </w:rPr>
              <w:t>glufosinato</w:t>
            </w:r>
            <w:proofErr w:type="spellEnd"/>
            <w:r w:rsidRPr="00E749B5">
              <w:rPr>
                <w:rFonts w:ascii="Arial Narrow" w:hAnsi="Arial Narrow"/>
                <w:bCs/>
              </w:rPr>
              <w:t xml:space="preserve"> de amonio y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BCS-GHØØ2-5 x BCS-GHØØ4-7 x BCS-GHØØ5-8 x SYN-IR1Ø2-7</w:t>
            </w:r>
          </w:p>
        </w:tc>
      </w:tr>
      <w:tr w:rsidR="008A1710" w:rsidRPr="00E749B5" w:rsidTr="007D732F">
        <w:trPr>
          <w:trHeight w:val="49"/>
          <w:jc w:val="center"/>
        </w:trPr>
        <w:tc>
          <w:tcPr>
            <w:tcW w:w="2197" w:type="dxa"/>
            <w:vMerge w:val="restart"/>
          </w:tcPr>
          <w:p w:rsidR="008A1710" w:rsidRPr="00E749B5" w:rsidRDefault="008A1710" w:rsidP="008A1710">
            <w:pPr>
              <w:jc w:val="both"/>
              <w:rPr>
                <w:rFonts w:ascii="Arial Narrow" w:hAnsi="Arial Narrow"/>
                <w:b/>
                <w:bCs/>
                <w:lang w:val="es-MX"/>
              </w:rPr>
            </w:pPr>
            <w:r w:rsidRPr="00E749B5">
              <w:rPr>
                <w:rFonts w:ascii="Arial Narrow" w:hAnsi="Arial Narrow"/>
                <w:b/>
                <w:bCs/>
                <w:lang w:val="es-MX"/>
              </w:rPr>
              <w:t>Chihuahua, Coahuila y Durango.</w:t>
            </w: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 xml:space="preserve">Resistente a insectos lepidópteros y tolerante a los herbicidas glifosato y </w:t>
            </w:r>
            <w:proofErr w:type="spellStart"/>
            <w:r w:rsidRPr="00E749B5">
              <w:rPr>
                <w:rFonts w:ascii="Arial Narrow" w:hAnsi="Arial Narrow"/>
                <w:bCs/>
              </w:rPr>
              <w:t>glufosinato</w:t>
            </w:r>
            <w:proofErr w:type="spellEnd"/>
            <w:r w:rsidRPr="00E749B5">
              <w:rPr>
                <w:rFonts w:ascii="Arial Narrow" w:hAnsi="Arial Narrow"/>
                <w:bCs/>
              </w:rPr>
              <w:t xml:space="preserve"> de amonio.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BCS-GHØØ2-5 x BCS-GHØØ4-7 x BCS-GHØØ5-8</w:t>
            </w:r>
          </w:p>
        </w:tc>
      </w:tr>
      <w:tr w:rsidR="008A1710" w:rsidRPr="00E749B5" w:rsidTr="007D732F">
        <w:trPr>
          <w:trHeight w:val="49"/>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rPr>
            </w:pPr>
            <w:r w:rsidRPr="008A1710">
              <w:rPr>
                <w:rFonts w:ascii="Arial Narrow" w:hAnsi="Arial Narrow"/>
                <w:bCs/>
              </w:rPr>
              <w:t xml:space="preserve">Resistente a insectos lepidópteros y tolerante al herbicida </w:t>
            </w:r>
            <w:proofErr w:type="spellStart"/>
            <w:r w:rsidRPr="008A1710">
              <w:rPr>
                <w:rFonts w:ascii="Arial Narrow" w:hAnsi="Arial Narrow"/>
                <w:bCs/>
              </w:rPr>
              <w:t>dicamba</w:t>
            </w:r>
            <w:proofErr w:type="spellEnd"/>
            <w:r w:rsidRPr="008A1710">
              <w:rPr>
                <w:rFonts w:ascii="Arial Narrow" w:hAnsi="Arial Narrow"/>
                <w:bCs/>
              </w:rPr>
              <w:t xml:space="preserve">, glifosato y </w:t>
            </w:r>
            <w:proofErr w:type="spellStart"/>
            <w:r w:rsidRPr="008A1710">
              <w:rPr>
                <w:rFonts w:ascii="Arial Narrow" w:hAnsi="Arial Narrow"/>
                <w:bCs/>
              </w:rPr>
              <w:t>glufosinato</w:t>
            </w:r>
            <w:proofErr w:type="spellEnd"/>
            <w:r w:rsidRPr="008A1710">
              <w:rPr>
                <w:rFonts w:ascii="Arial Narrow" w:hAnsi="Arial Narrow"/>
                <w:bCs/>
              </w:rPr>
              <w:t>.</w:t>
            </w:r>
          </w:p>
        </w:tc>
        <w:tc>
          <w:tcPr>
            <w:tcW w:w="1734" w:type="dxa"/>
          </w:tcPr>
          <w:p w:rsidR="008A1710" w:rsidRPr="00E749B5" w:rsidRDefault="008A1710" w:rsidP="008A1710">
            <w:pPr>
              <w:jc w:val="both"/>
              <w:rPr>
                <w:rFonts w:ascii="Arial Narrow" w:hAnsi="Arial Narrow"/>
                <w:bCs/>
                <w:lang w:val="es-MX"/>
              </w:rPr>
            </w:pPr>
            <w:r w:rsidRPr="008A1710">
              <w:rPr>
                <w:rFonts w:ascii="Arial Narrow" w:hAnsi="Arial Narrow"/>
                <w:bCs/>
                <w:lang w:val="es-MX"/>
              </w:rPr>
              <w:t>MON-15985-7 x SYN-IR1</w:t>
            </w:r>
            <w:r w:rsidRPr="00E749B5">
              <w:rPr>
                <w:rFonts w:ascii="Arial Narrow" w:hAnsi="Arial Narrow"/>
                <w:bCs/>
                <w:lang w:val="es-MX"/>
              </w:rPr>
              <w:t>Ø</w:t>
            </w:r>
            <w:r w:rsidRPr="008A1710">
              <w:rPr>
                <w:rFonts w:ascii="Arial Narrow" w:hAnsi="Arial Narrow"/>
                <w:bCs/>
                <w:lang w:val="es-MX"/>
              </w:rPr>
              <w:t>2-7 x  MON-88913-8 x MON-887</w:t>
            </w:r>
            <w:r w:rsidRPr="00E749B5">
              <w:rPr>
                <w:rFonts w:ascii="Arial Narrow" w:hAnsi="Arial Narrow"/>
                <w:bCs/>
                <w:lang w:val="es-MX"/>
              </w:rPr>
              <w:t>Ø</w:t>
            </w:r>
            <w:r w:rsidRPr="008A1710">
              <w:rPr>
                <w:rFonts w:ascii="Arial Narrow" w:hAnsi="Arial Narrow"/>
                <w:bCs/>
                <w:lang w:val="es-MX"/>
              </w:rPr>
              <w:t>1-3</w:t>
            </w:r>
          </w:p>
        </w:tc>
      </w:tr>
      <w:tr w:rsidR="008A1710" w:rsidRPr="00E749B5" w:rsidTr="007D732F">
        <w:trPr>
          <w:trHeight w:val="49"/>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Resistente a insectos lepidópteros y tolerante al herbicida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MON-88913-8 x MON-15985-7</w:t>
            </w:r>
          </w:p>
        </w:tc>
      </w:tr>
      <w:tr w:rsidR="008A1710" w:rsidRPr="00E749B5" w:rsidTr="007D732F">
        <w:trPr>
          <w:trHeight w:val="49"/>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 xml:space="preserve">Tolerante al herbicida </w:t>
            </w:r>
            <w:proofErr w:type="spellStart"/>
            <w:r w:rsidRPr="00E749B5">
              <w:rPr>
                <w:rFonts w:ascii="Arial Narrow" w:hAnsi="Arial Narrow"/>
                <w:bCs/>
              </w:rPr>
              <w:t>dicamba</w:t>
            </w:r>
            <w:proofErr w:type="spellEnd"/>
            <w:r w:rsidRPr="00E749B5">
              <w:rPr>
                <w:rFonts w:ascii="Arial Narrow" w:hAnsi="Arial Narrow"/>
                <w:bCs/>
              </w:rPr>
              <w:t xml:space="preserve">, glifosato y </w:t>
            </w:r>
            <w:proofErr w:type="spellStart"/>
            <w:r w:rsidRPr="00E749B5">
              <w:rPr>
                <w:rFonts w:ascii="Arial Narrow" w:hAnsi="Arial Narrow"/>
                <w:bCs/>
              </w:rPr>
              <w:t>glufosinato</w:t>
            </w:r>
            <w:proofErr w:type="spellEnd"/>
            <w:r w:rsidRPr="00E749B5">
              <w:rPr>
                <w:rFonts w:ascii="Arial Narrow" w:hAnsi="Arial Narrow"/>
                <w:bCs/>
              </w:rPr>
              <w:t>.</w:t>
            </w:r>
          </w:p>
        </w:tc>
        <w:tc>
          <w:tcPr>
            <w:tcW w:w="1734" w:type="dxa"/>
          </w:tcPr>
          <w:p w:rsidR="008A1710" w:rsidRPr="00E749B5" w:rsidRDefault="008A1710" w:rsidP="008A1710">
            <w:pPr>
              <w:jc w:val="both"/>
              <w:rPr>
                <w:rFonts w:ascii="Arial Narrow" w:hAnsi="Arial Narrow"/>
                <w:bCs/>
                <w:lang w:val="es-MX"/>
              </w:rPr>
            </w:pPr>
            <w:r w:rsidRPr="008A1710">
              <w:rPr>
                <w:rFonts w:ascii="Arial Narrow" w:hAnsi="Arial Narrow"/>
                <w:bCs/>
                <w:lang w:val="es-MX"/>
              </w:rPr>
              <w:t>MON-88913-8 x MON-887</w:t>
            </w:r>
            <w:r w:rsidRPr="00E749B5">
              <w:rPr>
                <w:rFonts w:ascii="Arial Narrow" w:hAnsi="Arial Narrow"/>
                <w:bCs/>
                <w:lang w:val="es-MX"/>
              </w:rPr>
              <w:t>Ø</w:t>
            </w:r>
            <w:r w:rsidRPr="008A1710">
              <w:rPr>
                <w:rFonts w:ascii="Arial Narrow" w:hAnsi="Arial Narrow"/>
                <w:bCs/>
                <w:lang w:val="es-MX"/>
              </w:rPr>
              <w:t>1-3</w:t>
            </w:r>
          </w:p>
        </w:tc>
      </w:tr>
      <w:tr w:rsidR="008A1710" w:rsidRPr="00E749B5" w:rsidTr="007D732F">
        <w:trPr>
          <w:trHeight w:val="49"/>
          <w:jc w:val="center"/>
        </w:trPr>
        <w:tc>
          <w:tcPr>
            <w:tcW w:w="2197" w:type="dxa"/>
            <w:vMerge w:val="restart"/>
          </w:tcPr>
          <w:p w:rsidR="008A1710" w:rsidRPr="00E749B5" w:rsidRDefault="008A1710" w:rsidP="008A1710">
            <w:pPr>
              <w:jc w:val="both"/>
              <w:rPr>
                <w:rFonts w:ascii="Arial Narrow" w:hAnsi="Arial Narrow"/>
                <w:b/>
                <w:bCs/>
                <w:lang w:val="es-MX"/>
              </w:rPr>
            </w:pPr>
            <w:r w:rsidRPr="00E749B5">
              <w:rPr>
                <w:rFonts w:ascii="Arial Narrow" w:hAnsi="Arial Narrow"/>
                <w:b/>
                <w:bCs/>
                <w:lang w:val="es-MX"/>
              </w:rPr>
              <w:t>Chihuahua.</w:t>
            </w: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Resistente a insectos lepidópteros y tolerante al herbicida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MON-88913-8 x MON-15985-7</w:t>
            </w:r>
          </w:p>
        </w:tc>
      </w:tr>
      <w:tr w:rsidR="008A1710" w:rsidRPr="00E749B5" w:rsidTr="007D732F">
        <w:trPr>
          <w:trHeight w:val="49"/>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Tolerante al herbicida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MON-88913-8</w:t>
            </w:r>
          </w:p>
        </w:tc>
      </w:tr>
      <w:tr w:rsidR="008A1710" w:rsidRPr="00E749B5" w:rsidTr="007D732F">
        <w:trPr>
          <w:trHeight w:val="49"/>
          <w:jc w:val="center"/>
        </w:trPr>
        <w:tc>
          <w:tcPr>
            <w:tcW w:w="2197" w:type="dxa"/>
            <w:vMerge w:val="restart"/>
          </w:tcPr>
          <w:p w:rsidR="008A1710" w:rsidRPr="00E749B5" w:rsidRDefault="008A1710" w:rsidP="008A1710">
            <w:pPr>
              <w:jc w:val="both"/>
              <w:rPr>
                <w:rFonts w:ascii="Arial Narrow" w:hAnsi="Arial Narrow"/>
                <w:b/>
                <w:bCs/>
                <w:lang w:val="es-MX"/>
              </w:rPr>
            </w:pPr>
            <w:r w:rsidRPr="00E749B5">
              <w:rPr>
                <w:rFonts w:ascii="Arial Narrow" w:hAnsi="Arial Narrow"/>
                <w:b/>
                <w:bCs/>
                <w:lang w:val="es-MX"/>
              </w:rPr>
              <w:t>Sinaloa.</w:t>
            </w: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Resistente a insectos lepidópteros y tolerante al herbicida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MON-88913-8 x MON-15985-7</w:t>
            </w:r>
          </w:p>
        </w:tc>
      </w:tr>
      <w:tr w:rsidR="008A1710" w:rsidRPr="00E749B5" w:rsidTr="007D732F">
        <w:trPr>
          <w:trHeight w:val="49"/>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rPr>
            </w:pPr>
            <w:r w:rsidRPr="00E749B5">
              <w:rPr>
                <w:rFonts w:ascii="Arial Narrow" w:hAnsi="Arial Narrow"/>
                <w:bCs/>
              </w:rPr>
              <w:t>Tolerante al herbicida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MON-88913-8</w:t>
            </w:r>
          </w:p>
        </w:tc>
      </w:tr>
      <w:tr w:rsidR="008A1710" w:rsidRPr="00E749B5" w:rsidTr="007D732F">
        <w:trPr>
          <w:trHeight w:val="49"/>
          <w:jc w:val="center"/>
        </w:trPr>
        <w:tc>
          <w:tcPr>
            <w:tcW w:w="2197" w:type="dxa"/>
            <w:vMerge w:val="restart"/>
          </w:tcPr>
          <w:p w:rsidR="008A1710" w:rsidRPr="00E749B5" w:rsidRDefault="008A1710" w:rsidP="008A1710">
            <w:pPr>
              <w:jc w:val="both"/>
              <w:rPr>
                <w:rFonts w:ascii="Arial Narrow" w:hAnsi="Arial Narrow"/>
                <w:b/>
                <w:bCs/>
                <w:lang w:val="en-US"/>
              </w:rPr>
            </w:pPr>
            <w:r w:rsidRPr="00E749B5">
              <w:rPr>
                <w:rFonts w:ascii="Arial Narrow" w:hAnsi="Arial Narrow"/>
                <w:b/>
                <w:bCs/>
                <w:lang w:val="en-US"/>
              </w:rPr>
              <w:t>Tamaulipas.</w:t>
            </w:r>
          </w:p>
        </w:tc>
        <w:tc>
          <w:tcPr>
            <w:tcW w:w="4677" w:type="dxa"/>
          </w:tcPr>
          <w:p w:rsidR="008A1710" w:rsidRPr="00E749B5" w:rsidRDefault="008A1710" w:rsidP="008A1710">
            <w:pPr>
              <w:jc w:val="both"/>
              <w:rPr>
                <w:rFonts w:ascii="Arial Narrow" w:hAnsi="Arial Narrow"/>
              </w:rPr>
            </w:pPr>
            <w:r w:rsidRPr="00E749B5">
              <w:rPr>
                <w:rFonts w:ascii="Arial Narrow" w:hAnsi="Arial Narrow"/>
              </w:rPr>
              <w:t xml:space="preserve">Tolerante a los herbicidas glifosato y </w:t>
            </w:r>
            <w:proofErr w:type="spellStart"/>
            <w:r w:rsidRPr="00E749B5">
              <w:rPr>
                <w:rFonts w:ascii="Arial Narrow" w:hAnsi="Arial Narrow"/>
              </w:rPr>
              <w:t>glufosinato</w:t>
            </w:r>
            <w:proofErr w:type="spellEnd"/>
            <w:r w:rsidRPr="00E749B5">
              <w:rPr>
                <w:rFonts w:ascii="Arial Narrow" w:hAnsi="Arial Narrow"/>
              </w:rPr>
              <w:t xml:space="preserve"> de amonio.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BCS-GHØØ2-5 x ACS-GHØØ1-3</w:t>
            </w:r>
          </w:p>
        </w:tc>
      </w:tr>
      <w:tr w:rsidR="008A1710" w:rsidRPr="00E749B5" w:rsidTr="007D732F">
        <w:trPr>
          <w:trHeight w:val="416"/>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 xml:space="preserve">Resistente a insectos lepidópteros y tolerante a los herbicidas glifosato y </w:t>
            </w:r>
            <w:proofErr w:type="spellStart"/>
            <w:r w:rsidRPr="00E749B5">
              <w:rPr>
                <w:rFonts w:ascii="Arial Narrow" w:hAnsi="Arial Narrow"/>
                <w:bCs/>
                <w:lang w:val="es-MX"/>
              </w:rPr>
              <w:t>glufosinato</w:t>
            </w:r>
            <w:proofErr w:type="spellEnd"/>
            <w:r w:rsidRPr="00E749B5">
              <w:rPr>
                <w:rFonts w:ascii="Arial Narrow" w:hAnsi="Arial Narrow"/>
                <w:bCs/>
                <w:lang w:val="es-MX"/>
              </w:rPr>
              <w:t xml:space="preserve"> de amonio.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BCS-GHØØ2-5 x BCS-GHØØ4-7 x BCS-GHØØ5-8</w:t>
            </w:r>
          </w:p>
        </w:tc>
      </w:tr>
      <w:tr w:rsidR="008A1710" w:rsidRPr="00E749B5" w:rsidTr="007D732F">
        <w:trPr>
          <w:trHeight w:val="416"/>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5301E4" w:rsidP="008A1710">
            <w:pPr>
              <w:jc w:val="both"/>
              <w:rPr>
                <w:rFonts w:ascii="Arial Narrow" w:hAnsi="Arial Narrow"/>
              </w:rPr>
            </w:pPr>
            <w:r w:rsidRPr="00E749B5">
              <w:rPr>
                <w:rFonts w:ascii="Arial Narrow" w:hAnsi="Arial Narrow"/>
                <w:bCs/>
                <w:lang w:val="es-MX"/>
              </w:rPr>
              <w:t xml:space="preserve">Resistente a insectos lepidópteros y tolerante a los herbicidas glifosato y </w:t>
            </w:r>
            <w:proofErr w:type="spellStart"/>
            <w:r w:rsidRPr="00E749B5">
              <w:rPr>
                <w:rFonts w:ascii="Arial Narrow" w:hAnsi="Arial Narrow"/>
                <w:bCs/>
                <w:lang w:val="es-MX"/>
              </w:rPr>
              <w:t>glufosinato</w:t>
            </w:r>
            <w:proofErr w:type="spellEnd"/>
            <w:r w:rsidRPr="00E749B5">
              <w:rPr>
                <w:rFonts w:ascii="Arial Narrow" w:hAnsi="Arial Narrow"/>
                <w:bCs/>
                <w:lang w:val="es-MX"/>
              </w:rPr>
              <w:t xml:space="preserve"> de amonio.</w:t>
            </w:r>
          </w:p>
        </w:tc>
        <w:tc>
          <w:tcPr>
            <w:tcW w:w="1734" w:type="dxa"/>
          </w:tcPr>
          <w:p w:rsidR="008A1710" w:rsidRPr="00E749B5" w:rsidRDefault="008A1710" w:rsidP="008A1710">
            <w:pPr>
              <w:jc w:val="both"/>
              <w:rPr>
                <w:rFonts w:ascii="Arial Narrow" w:hAnsi="Arial Narrow"/>
                <w:bCs/>
                <w:lang w:val="es-MX"/>
              </w:rPr>
            </w:pPr>
            <w:r w:rsidRPr="008A1710">
              <w:rPr>
                <w:rFonts w:ascii="Arial Narrow" w:hAnsi="Arial Narrow"/>
                <w:bCs/>
                <w:lang w:val="es-MX"/>
              </w:rPr>
              <w:t>BCS-GH</w:t>
            </w:r>
            <w:r w:rsidRPr="00E749B5">
              <w:rPr>
                <w:rFonts w:ascii="Arial Narrow" w:hAnsi="Arial Narrow"/>
                <w:bCs/>
                <w:lang w:val="es-MX"/>
              </w:rPr>
              <w:t>ØØ</w:t>
            </w:r>
            <w:r w:rsidRPr="008A1710">
              <w:rPr>
                <w:rFonts w:ascii="Arial Narrow" w:hAnsi="Arial Narrow"/>
                <w:bCs/>
                <w:lang w:val="es-MX"/>
              </w:rPr>
              <w:t>2-5 x BCS-GH</w:t>
            </w:r>
            <w:r w:rsidRPr="00E749B5">
              <w:rPr>
                <w:rFonts w:ascii="Arial Narrow" w:hAnsi="Arial Narrow"/>
                <w:bCs/>
                <w:lang w:val="es-MX"/>
              </w:rPr>
              <w:t>ØØ</w:t>
            </w:r>
            <w:r w:rsidRPr="008A1710">
              <w:rPr>
                <w:rFonts w:ascii="Arial Narrow" w:hAnsi="Arial Narrow"/>
                <w:bCs/>
                <w:lang w:val="es-MX"/>
              </w:rPr>
              <w:t>4-7 x BCS-GH</w:t>
            </w:r>
            <w:r w:rsidRPr="00E749B5">
              <w:rPr>
                <w:rFonts w:ascii="Arial Narrow" w:hAnsi="Arial Narrow"/>
                <w:bCs/>
                <w:lang w:val="es-MX"/>
              </w:rPr>
              <w:t>ØØ</w:t>
            </w:r>
            <w:r w:rsidRPr="008A1710">
              <w:rPr>
                <w:rFonts w:ascii="Arial Narrow" w:hAnsi="Arial Narrow"/>
                <w:bCs/>
                <w:lang w:val="es-MX"/>
              </w:rPr>
              <w:t>5-8 x SYN-IR1</w:t>
            </w:r>
            <w:r w:rsidR="00D12B49" w:rsidRPr="00E749B5">
              <w:rPr>
                <w:rFonts w:ascii="Arial Narrow" w:hAnsi="Arial Narrow"/>
                <w:bCs/>
                <w:lang w:val="es-MX"/>
              </w:rPr>
              <w:t>Ø</w:t>
            </w:r>
            <w:r w:rsidRPr="008A1710">
              <w:rPr>
                <w:rFonts w:ascii="Arial Narrow" w:hAnsi="Arial Narrow"/>
                <w:bCs/>
                <w:lang w:val="es-MX"/>
              </w:rPr>
              <w:t>2-7</w:t>
            </w:r>
          </w:p>
        </w:tc>
      </w:tr>
      <w:tr w:rsidR="008A1710" w:rsidRPr="00E749B5" w:rsidTr="007D732F">
        <w:trPr>
          <w:trHeight w:val="416"/>
          <w:jc w:val="center"/>
        </w:trPr>
        <w:tc>
          <w:tcPr>
            <w:tcW w:w="2197" w:type="dxa"/>
            <w:vMerge/>
          </w:tcPr>
          <w:p w:rsidR="008A1710" w:rsidRPr="00E749B5" w:rsidRDefault="008A1710" w:rsidP="008A1710">
            <w:pPr>
              <w:jc w:val="both"/>
              <w:rPr>
                <w:rFonts w:ascii="Arial Narrow" w:hAnsi="Arial Narrow"/>
                <w:b/>
                <w:bCs/>
                <w:lang w:val="es-MX"/>
              </w:rPr>
            </w:pPr>
          </w:p>
        </w:tc>
        <w:tc>
          <w:tcPr>
            <w:tcW w:w="4677" w:type="dxa"/>
          </w:tcPr>
          <w:p w:rsidR="008A1710" w:rsidRPr="00E749B5" w:rsidRDefault="008A1710" w:rsidP="008A1710">
            <w:pPr>
              <w:jc w:val="both"/>
              <w:rPr>
                <w:rFonts w:ascii="Arial Narrow" w:hAnsi="Arial Narrow"/>
              </w:rPr>
            </w:pPr>
            <w:r w:rsidRPr="00E749B5">
              <w:rPr>
                <w:rFonts w:ascii="Arial Narrow" w:hAnsi="Arial Narrow"/>
              </w:rPr>
              <w:t>Resistente a insectos lepidópteros y tolerante al herbicida glifosato.</w:t>
            </w:r>
          </w:p>
        </w:tc>
        <w:tc>
          <w:tcPr>
            <w:tcW w:w="1734" w:type="dxa"/>
          </w:tcPr>
          <w:p w:rsidR="008A1710" w:rsidRPr="00E749B5" w:rsidRDefault="008A1710" w:rsidP="008A1710">
            <w:pPr>
              <w:jc w:val="both"/>
              <w:rPr>
                <w:rFonts w:ascii="Arial Narrow" w:hAnsi="Arial Narrow"/>
                <w:bCs/>
                <w:lang w:val="es-MX"/>
              </w:rPr>
            </w:pPr>
            <w:r w:rsidRPr="00E749B5">
              <w:rPr>
                <w:rFonts w:ascii="Arial Narrow" w:hAnsi="Arial Narrow"/>
                <w:bCs/>
                <w:lang w:val="es-MX"/>
              </w:rPr>
              <w:t>MON-88913-8 x MON-15985-7</w:t>
            </w:r>
          </w:p>
        </w:tc>
      </w:tr>
    </w:tbl>
    <w:p w:rsidR="00D72C26" w:rsidRDefault="00D72C26" w:rsidP="00C06040">
      <w:pPr>
        <w:jc w:val="both"/>
        <w:rPr>
          <w:rFonts w:ascii="Arial Narrow" w:hAnsi="Arial Narrow"/>
          <w:lang w:val="en-US"/>
        </w:rPr>
      </w:pPr>
      <w:bookmarkStart w:id="31" w:name="_Maíz_Genéticamente_Modificado"/>
      <w:bookmarkEnd w:id="31"/>
    </w:p>
    <w:p w:rsidR="008451AA" w:rsidRDefault="008451AA" w:rsidP="00C06040">
      <w:pPr>
        <w:jc w:val="both"/>
        <w:rPr>
          <w:rFonts w:ascii="Arial Narrow" w:hAnsi="Arial Narrow"/>
          <w:lang w:val="en-US"/>
        </w:rPr>
      </w:pPr>
    </w:p>
    <w:p w:rsidR="008451AA" w:rsidRDefault="008451AA" w:rsidP="00C06040">
      <w:pPr>
        <w:jc w:val="both"/>
        <w:rPr>
          <w:rFonts w:ascii="Arial Narrow" w:hAnsi="Arial Narrow"/>
          <w:lang w:val="en-US"/>
        </w:rPr>
      </w:pPr>
    </w:p>
    <w:p w:rsidR="008451AA" w:rsidRDefault="008451AA" w:rsidP="00C06040">
      <w:pPr>
        <w:jc w:val="both"/>
        <w:rPr>
          <w:rFonts w:ascii="Arial Narrow" w:hAnsi="Arial Narrow"/>
          <w:lang w:val="en-US"/>
        </w:rPr>
      </w:pPr>
    </w:p>
    <w:p w:rsidR="008451AA" w:rsidRDefault="008451AA" w:rsidP="00C06040">
      <w:pPr>
        <w:jc w:val="both"/>
        <w:rPr>
          <w:rFonts w:ascii="Arial Narrow" w:hAnsi="Arial Narrow"/>
          <w:lang w:val="en-US"/>
        </w:rPr>
      </w:pPr>
    </w:p>
    <w:p w:rsidR="008451AA" w:rsidRDefault="008451AA" w:rsidP="00C06040">
      <w:pPr>
        <w:jc w:val="both"/>
        <w:rPr>
          <w:rFonts w:ascii="Arial Narrow" w:hAnsi="Arial Narrow"/>
          <w:lang w:val="en-US"/>
        </w:rPr>
      </w:pPr>
    </w:p>
    <w:p w:rsidR="00932830" w:rsidRPr="00932830" w:rsidRDefault="005D57BD" w:rsidP="005D57BD">
      <w:pPr>
        <w:pStyle w:val="Ttulo"/>
        <w:numPr>
          <w:ilvl w:val="1"/>
          <w:numId w:val="25"/>
        </w:numPr>
        <w:jc w:val="left"/>
        <w:rPr>
          <w:rFonts w:ascii="Arial Narrow" w:hAnsi="Arial Narrow"/>
          <w:sz w:val="24"/>
          <w:szCs w:val="24"/>
          <w:lang w:val="es-MX"/>
        </w:rPr>
      </w:pPr>
      <w:r w:rsidRPr="00E749B5">
        <w:rPr>
          <w:rFonts w:ascii="Arial Narrow" w:hAnsi="Arial Narrow"/>
          <w:sz w:val="24"/>
          <w:szCs w:val="24"/>
          <w:lang w:val="en-US"/>
        </w:rPr>
        <w:lastRenderedPageBreak/>
        <w:t xml:space="preserve"> </w:t>
      </w:r>
      <w:bookmarkStart w:id="32" w:name="Limon"/>
      <w:bookmarkEnd w:id="32"/>
      <w:r w:rsidR="00932830" w:rsidRPr="00932830">
        <w:rPr>
          <w:rFonts w:ascii="Arial Narrow" w:hAnsi="Arial Narrow"/>
          <w:sz w:val="24"/>
          <w:szCs w:val="24"/>
          <w:lang w:val="es-MX"/>
        </w:rPr>
        <w:t>Limón mexicano</w:t>
      </w:r>
    </w:p>
    <w:p w:rsidR="00932830" w:rsidRPr="00932830" w:rsidRDefault="00932830" w:rsidP="00932830">
      <w:pPr>
        <w:rPr>
          <w:lang w:val="en-US"/>
        </w:rPr>
      </w:pPr>
    </w:p>
    <w:p w:rsidR="00932830" w:rsidRPr="00E749B5" w:rsidRDefault="00932830" w:rsidP="00932830">
      <w:pPr>
        <w:jc w:val="center"/>
        <w:rPr>
          <w:rFonts w:ascii="Arial Narrow" w:hAnsi="Arial Narrow"/>
          <w:lang w:val="es-MX"/>
        </w:rPr>
      </w:pPr>
      <w:r>
        <w:rPr>
          <w:noProof/>
        </w:rPr>
        <w:drawing>
          <wp:inline distT="0" distB="0" distL="0" distR="0" wp14:anchorId="4BCB08D8" wp14:editId="471F155E">
            <wp:extent cx="2703482" cy="1808922"/>
            <wp:effectExtent l="19050" t="19050" r="20955" b="20320"/>
            <wp:docPr id="16" name="Imagen 9" descr="H:\RESPALDO SAMSUNG\Documentos\Documentos-Rosita\Imagenes Comunicacion\Segunda 2015\Primera\120-Y9XRQVQ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ESPALDO SAMSUNG\Documentos\Documentos-Rosita\Imagenes Comunicacion\Segunda 2015\Primera\120-Y9XRQVQ33.jpg"/>
                    <pic:cNvPicPr>
                      <a:picLocks noChangeAspect="1" noChangeArrowheads="1"/>
                    </pic:cNvPicPr>
                  </pic:nvPicPr>
                  <pic:blipFill>
                    <a:blip r:embed="rId37" cstate="print"/>
                    <a:srcRect/>
                    <a:stretch>
                      <a:fillRect/>
                    </a:stretch>
                  </pic:blipFill>
                  <pic:spPr bwMode="auto">
                    <a:xfrm>
                      <a:off x="0" y="0"/>
                      <a:ext cx="2707798" cy="1811810"/>
                    </a:xfrm>
                    <a:prstGeom prst="rect">
                      <a:avLst/>
                    </a:prstGeom>
                    <a:noFill/>
                    <a:ln w="19050">
                      <a:solidFill>
                        <a:schemeClr val="tx1"/>
                      </a:solidFill>
                    </a:ln>
                  </pic:spPr>
                </pic:pic>
              </a:graphicData>
            </a:graphic>
          </wp:inline>
        </w:drawing>
      </w:r>
    </w:p>
    <w:p w:rsidR="00932830" w:rsidRPr="00E749B5" w:rsidRDefault="00932830" w:rsidP="00932830">
      <w:pPr>
        <w:jc w:val="both"/>
        <w:rPr>
          <w:rFonts w:ascii="Arial Narrow" w:hAnsi="Arial Narrow"/>
          <w:bCs/>
        </w:rPr>
      </w:pPr>
    </w:p>
    <w:p w:rsidR="002A128F" w:rsidRPr="002A128F" w:rsidRDefault="003C5DAF" w:rsidP="002A128F">
      <w:pPr>
        <w:jc w:val="both"/>
        <w:rPr>
          <w:rFonts w:ascii="Arial Narrow" w:hAnsi="Arial Narrow"/>
          <w:bCs/>
        </w:rPr>
      </w:pPr>
      <w:r>
        <w:rPr>
          <w:rFonts w:ascii="Arial Narrow" w:hAnsi="Arial Narrow"/>
          <w:bCs/>
        </w:rPr>
        <w:t>D</w:t>
      </w:r>
      <w:r w:rsidR="002A128F" w:rsidRPr="00E749B5">
        <w:rPr>
          <w:rFonts w:ascii="Arial Narrow" w:hAnsi="Arial Narrow"/>
          <w:bCs/>
        </w:rPr>
        <w:t>e acuerdo a la información recibida por la instancia competente,</w:t>
      </w:r>
      <w:r w:rsidR="00932830" w:rsidRPr="00E749B5">
        <w:rPr>
          <w:rFonts w:ascii="Arial Narrow" w:hAnsi="Arial Narrow"/>
          <w:bCs/>
        </w:rPr>
        <w:t xml:space="preserve"> para el año 2016 </w:t>
      </w:r>
      <w:r w:rsidR="002A128F" w:rsidRPr="002A128F">
        <w:rPr>
          <w:rFonts w:ascii="Arial Narrow" w:hAnsi="Arial Narrow"/>
          <w:bCs/>
        </w:rPr>
        <w:t xml:space="preserve">se presentaron tres solicitudes para la siembra </w:t>
      </w:r>
      <w:r w:rsidR="002A128F">
        <w:rPr>
          <w:rFonts w:ascii="Arial Narrow" w:hAnsi="Arial Narrow"/>
          <w:bCs/>
        </w:rPr>
        <w:t>en programa piloto</w:t>
      </w:r>
      <w:r w:rsidR="002A128F" w:rsidRPr="002A128F">
        <w:rPr>
          <w:rFonts w:ascii="Arial Narrow" w:hAnsi="Arial Narrow"/>
          <w:bCs/>
        </w:rPr>
        <w:t xml:space="preserve"> de limón mexicano </w:t>
      </w:r>
      <w:r w:rsidR="002A128F">
        <w:rPr>
          <w:rFonts w:ascii="Arial Narrow" w:hAnsi="Arial Narrow"/>
          <w:bCs/>
        </w:rPr>
        <w:t>genéticamente modificado</w:t>
      </w:r>
      <w:r w:rsidR="002A128F" w:rsidRPr="002A128F">
        <w:rPr>
          <w:rFonts w:ascii="Arial Narrow" w:hAnsi="Arial Narrow"/>
          <w:bCs/>
        </w:rPr>
        <w:t xml:space="preserve"> con resistencia a HLB. La superficie total solicitada de siembra fue de 3 hectáreas en el Estado de Colima.</w:t>
      </w:r>
    </w:p>
    <w:p w:rsidR="00311C4E" w:rsidRDefault="00311C4E" w:rsidP="00932830">
      <w:pPr>
        <w:jc w:val="both"/>
        <w:rPr>
          <w:rFonts w:ascii="Arial Narrow" w:hAnsi="Arial Narrow"/>
          <w:b/>
          <w:bCs/>
        </w:rPr>
      </w:pPr>
    </w:p>
    <w:p w:rsidR="00932830" w:rsidRPr="00E749B5" w:rsidRDefault="00932830" w:rsidP="00932830">
      <w:pPr>
        <w:jc w:val="both"/>
        <w:rPr>
          <w:rFonts w:ascii="Arial Narrow" w:hAnsi="Arial Narrow"/>
          <w:bCs/>
        </w:rPr>
      </w:pPr>
      <w:bookmarkStart w:id="33" w:name="Tabla_5"/>
      <w:bookmarkEnd w:id="33"/>
      <w:r w:rsidRPr="00E749B5">
        <w:rPr>
          <w:rFonts w:ascii="Arial Narrow" w:hAnsi="Arial Narrow"/>
          <w:b/>
          <w:bCs/>
        </w:rPr>
        <w:t xml:space="preserve">Tabla </w:t>
      </w:r>
      <w:r w:rsidR="00311C4E">
        <w:rPr>
          <w:rFonts w:ascii="Arial Narrow" w:hAnsi="Arial Narrow"/>
          <w:b/>
          <w:bCs/>
        </w:rPr>
        <w:t>5</w:t>
      </w:r>
      <w:r w:rsidRPr="00E749B5">
        <w:rPr>
          <w:rFonts w:ascii="Arial Narrow" w:hAnsi="Arial Narrow"/>
          <w:b/>
          <w:bCs/>
        </w:rPr>
        <w:t xml:space="preserve">. </w:t>
      </w:r>
      <w:r w:rsidRPr="00057A1F">
        <w:rPr>
          <w:rFonts w:ascii="Arial Narrow" w:hAnsi="Arial Narrow"/>
          <w:bCs/>
        </w:rPr>
        <w:t xml:space="preserve">Fenotipos solicitados a la Secretaría de Agricultura, Ganadería, Desarrollo Rural, Pesca y Alimentación para la liberación en el medio ambiente de </w:t>
      </w:r>
      <w:r w:rsidR="002A128F">
        <w:rPr>
          <w:rFonts w:ascii="Arial Narrow" w:hAnsi="Arial Narrow"/>
          <w:bCs/>
        </w:rPr>
        <w:t>limón mexicano</w:t>
      </w:r>
      <w:r w:rsidRPr="00057A1F">
        <w:rPr>
          <w:rFonts w:ascii="Arial Narrow" w:hAnsi="Arial Narrow"/>
          <w:bCs/>
        </w:rPr>
        <w:t xml:space="preserve"> </w:t>
      </w:r>
      <w:r w:rsidRPr="00057A1F">
        <w:rPr>
          <w:rFonts w:ascii="Arial Narrow" w:hAnsi="Arial Narrow"/>
        </w:rPr>
        <w:t>genéticamente modificado</w:t>
      </w:r>
      <w:r w:rsidRPr="00057A1F">
        <w:rPr>
          <w:rFonts w:ascii="Arial Narrow" w:hAnsi="Arial Narrow"/>
          <w:bCs/>
        </w:rPr>
        <w:t xml:space="preserve"> por Estado.</w:t>
      </w:r>
    </w:p>
    <w:p w:rsidR="00932830" w:rsidRPr="00E749B5" w:rsidRDefault="00932830" w:rsidP="00932830">
      <w:pPr>
        <w:jc w:val="both"/>
        <w:rPr>
          <w:rFonts w:ascii="Arial Narrow" w:hAnsi="Arial Narrow"/>
          <w:bCs/>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476"/>
        <w:gridCol w:w="3935"/>
      </w:tblGrid>
      <w:tr w:rsidR="00932830" w:rsidRPr="00E749B5" w:rsidTr="007D732F">
        <w:trPr>
          <w:trHeight w:val="180"/>
          <w:jc w:val="center"/>
        </w:trPr>
        <w:tc>
          <w:tcPr>
            <w:tcW w:w="2197" w:type="dxa"/>
            <w:shd w:val="clear" w:color="auto" w:fill="D9D9D9" w:themeFill="background1" w:themeFillShade="D9"/>
          </w:tcPr>
          <w:p w:rsidR="00932830" w:rsidRPr="00E749B5" w:rsidRDefault="00932830" w:rsidP="00C643E2">
            <w:pPr>
              <w:jc w:val="center"/>
              <w:rPr>
                <w:rFonts w:ascii="Arial Narrow" w:hAnsi="Arial Narrow"/>
                <w:b/>
                <w:bCs/>
              </w:rPr>
            </w:pPr>
            <w:r w:rsidRPr="00E749B5">
              <w:rPr>
                <w:rFonts w:ascii="Arial Narrow" w:hAnsi="Arial Narrow"/>
                <w:b/>
                <w:bCs/>
              </w:rPr>
              <w:t>Región/Estado*</w:t>
            </w:r>
          </w:p>
        </w:tc>
        <w:tc>
          <w:tcPr>
            <w:tcW w:w="2476" w:type="dxa"/>
            <w:shd w:val="clear" w:color="auto" w:fill="D9D9D9" w:themeFill="background1" w:themeFillShade="D9"/>
          </w:tcPr>
          <w:p w:rsidR="00932830" w:rsidRPr="00E749B5" w:rsidRDefault="00932830" w:rsidP="00C643E2">
            <w:pPr>
              <w:ind w:left="66"/>
              <w:jc w:val="center"/>
              <w:rPr>
                <w:rFonts w:ascii="Arial Narrow" w:hAnsi="Arial Narrow"/>
                <w:b/>
                <w:bCs/>
              </w:rPr>
            </w:pPr>
            <w:r w:rsidRPr="00E749B5">
              <w:rPr>
                <w:rFonts w:ascii="Arial Narrow" w:hAnsi="Arial Narrow"/>
                <w:b/>
                <w:bCs/>
              </w:rPr>
              <w:t xml:space="preserve">Fenotipo solicitado para la siembra </w:t>
            </w:r>
          </w:p>
        </w:tc>
        <w:tc>
          <w:tcPr>
            <w:tcW w:w="3935" w:type="dxa"/>
            <w:shd w:val="clear" w:color="auto" w:fill="D9D9D9" w:themeFill="background1" w:themeFillShade="D9"/>
          </w:tcPr>
          <w:p w:rsidR="00932830" w:rsidRPr="00E749B5" w:rsidRDefault="00932830" w:rsidP="00C643E2">
            <w:pPr>
              <w:ind w:left="66"/>
              <w:jc w:val="center"/>
              <w:rPr>
                <w:rFonts w:ascii="Arial Narrow" w:hAnsi="Arial Narrow"/>
                <w:b/>
                <w:bCs/>
              </w:rPr>
            </w:pPr>
            <w:r w:rsidRPr="00E749B5">
              <w:rPr>
                <w:rFonts w:ascii="Arial Narrow" w:hAnsi="Arial Narrow"/>
                <w:b/>
                <w:bCs/>
              </w:rPr>
              <w:t>Evento</w:t>
            </w:r>
          </w:p>
        </w:tc>
      </w:tr>
      <w:tr w:rsidR="002A128F" w:rsidRPr="008A1710" w:rsidTr="007D732F">
        <w:trPr>
          <w:trHeight w:val="49"/>
          <w:jc w:val="center"/>
        </w:trPr>
        <w:tc>
          <w:tcPr>
            <w:tcW w:w="2197" w:type="dxa"/>
            <w:vMerge w:val="restart"/>
          </w:tcPr>
          <w:p w:rsidR="002A128F" w:rsidRPr="00E749B5" w:rsidRDefault="002A128F" w:rsidP="00C643E2">
            <w:pPr>
              <w:jc w:val="both"/>
              <w:rPr>
                <w:rFonts w:ascii="Arial Narrow" w:hAnsi="Arial Narrow"/>
                <w:b/>
                <w:bCs/>
                <w:lang w:val="en-US"/>
              </w:rPr>
            </w:pPr>
            <w:r>
              <w:rPr>
                <w:rFonts w:ascii="Arial Narrow" w:hAnsi="Arial Narrow"/>
                <w:b/>
                <w:bCs/>
                <w:lang w:val="en-US"/>
              </w:rPr>
              <w:t>Colima</w:t>
            </w:r>
            <w:r w:rsidRPr="00E749B5">
              <w:rPr>
                <w:rFonts w:ascii="Arial Narrow" w:hAnsi="Arial Narrow"/>
                <w:b/>
                <w:bCs/>
                <w:lang w:val="en-US"/>
              </w:rPr>
              <w:t>.</w:t>
            </w:r>
          </w:p>
        </w:tc>
        <w:tc>
          <w:tcPr>
            <w:tcW w:w="2476" w:type="dxa"/>
            <w:vMerge w:val="restart"/>
          </w:tcPr>
          <w:p w:rsidR="002A128F" w:rsidRPr="00E749B5" w:rsidRDefault="002A128F" w:rsidP="00C643E2">
            <w:pPr>
              <w:jc w:val="both"/>
              <w:rPr>
                <w:rFonts w:ascii="Arial Narrow" w:hAnsi="Arial Narrow"/>
                <w:bCs/>
              </w:rPr>
            </w:pPr>
            <w:r w:rsidRPr="002A128F">
              <w:rPr>
                <w:rFonts w:ascii="Arial Narrow" w:hAnsi="Arial Narrow"/>
                <w:bCs/>
              </w:rPr>
              <w:t>Resistencia a HLB.</w:t>
            </w:r>
          </w:p>
        </w:tc>
        <w:tc>
          <w:tcPr>
            <w:tcW w:w="3935" w:type="dxa"/>
          </w:tcPr>
          <w:p w:rsidR="002A128F" w:rsidRPr="008A1710" w:rsidRDefault="002A128F" w:rsidP="00C643E2">
            <w:pPr>
              <w:jc w:val="both"/>
              <w:rPr>
                <w:rFonts w:ascii="Arial Narrow" w:hAnsi="Arial Narrow"/>
                <w:bCs/>
              </w:rPr>
            </w:pPr>
            <w:r w:rsidRPr="002A128F">
              <w:rPr>
                <w:rFonts w:ascii="Arial Narrow" w:hAnsi="Arial Narrow"/>
                <w:bCs/>
              </w:rPr>
              <w:t xml:space="preserve">Produce </w:t>
            </w:r>
            <w:proofErr w:type="spellStart"/>
            <w:r w:rsidRPr="002A128F">
              <w:rPr>
                <w:rFonts w:ascii="Arial Narrow" w:hAnsi="Arial Narrow"/>
                <w:bCs/>
              </w:rPr>
              <w:t>defensina</w:t>
            </w:r>
            <w:proofErr w:type="spellEnd"/>
            <w:r w:rsidRPr="002A128F">
              <w:rPr>
                <w:rFonts w:ascii="Arial Narrow" w:hAnsi="Arial Narrow"/>
                <w:bCs/>
              </w:rPr>
              <w:t xml:space="preserve"> humana para el control de HLB</w:t>
            </w:r>
            <w:r>
              <w:rPr>
                <w:rFonts w:ascii="Arial Narrow" w:hAnsi="Arial Narrow"/>
                <w:bCs/>
              </w:rPr>
              <w:t>.</w:t>
            </w:r>
            <w:r w:rsidR="00751DF8">
              <w:rPr>
                <w:rFonts w:ascii="Arial Narrow" w:hAnsi="Arial Narrow"/>
                <w:bCs/>
              </w:rPr>
              <w:t xml:space="preserve"> </w:t>
            </w:r>
            <w:r w:rsidR="00751DF8" w:rsidRPr="00E749B5">
              <w:rPr>
                <w:rFonts w:ascii="Arial Narrow" w:hAnsi="Arial Narrow"/>
                <w:bCs/>
              </w:rPr>
              <w:t>(Sin  IU OCDE)</w:t>
            </w:r>
          </w:p>
        </w:tc>
      </w:tr>
      <w:tr w:rsidR="002A128F" w:rsidRPr="00E749B5" w:rsidTr="007D732F">
        <w:trPr>
          <w:trHeight w:val="49"/>
          <w:jc w:val="center"/>
        </w:trPr>
        <w:tc>
          <w:tcPr>
            <w:tcW w:w="2197" w:type="dxa"/>
            <w:vMerge/>
          </w:tcPr>
          <w:p w:rsidR="002A128F" w:rsidRPr="008A1710" w:rsidRDefault="002A128F" w:rsidP="00C643E2">
            <w:pPr>
              <w:jc w:val="both"/>
              <w:rPr>
                <w:rFonts w:ascii="Arial Narrow" w:hAnsi="Arial Narrow"/>
                <w:b/>
                <w:bCs/>
              </w:rPr>
            </w:pPr>
          </w:p>
        </w:tc>
        <w:tc>
          <w:tcPr>
            <w:tcW w:w="2476" w:type="dxa"/>
            <w:vMerge/>
          </w:tcPr>
          <w:p w:rsidR="002A128F" w:rsidRPr="00E749B5" w:rsidRDefault="002A128F" w:rsidP="00C643E2">
            <w:pPr>
              <w:jc w:val="both"/>
              <w:rPr>
                <w:rFonts w:ascii="Arial Narrow" w:hAnsi="Arial Narrow"/>
                <w:bCs/>
              </w:rPr>
            </w:pPr>
          </w:p>
        </w:tc>
        <w:tc>
          <w:tcPr>
            <w:tcW w:w="3935" w:type="dxa"/>
          </w:tcPr>
          <w:p w:rsidR="002A128F" w:rsidRPr="00E749B5" w:rsidRDefault="002A128F" w:rsidP="00C643E2">
            <w:pPr>
              <w:jc w:val="both"/>
              <w:rPr>
                <w:rFonts w:ascii="Arial Narrow" w:hAnsi="Arial Narrow"/>
                <w:bCs/>
                <w:lang w:val="es-MX"/>
              </w:rPr>
            </w:pPr>
            <w:r w:rsidRPr="002A128F">
              <w:rPr>
                <w:rFonts w:ascii="Arial Narrow" w:hAnsi="Arial Narrow"/>
                <w:bCs/>
                <w:lang w:val="es-MX"/>
              </w:rPr>
              <w:t>Produce Lisozima humana para el control de HLB</w:t>
            </w:r>
            <w:r>
              <w:rPr>
                <w:rFonts w:ascii="Arial Narrow" w:hAnsi="Arial Narrow"/>
                <w:bCs/>
                <w:lang w:val="es-MX"/>
              </w:rPr>
              <w:t>.</w:t>
            </w:r>
            <w:r w:rsidR="00751DF8">
              <w:rPr>
                <w:rFonts w:ascii="Arial Narrow" w:hAnsi="Arial Narrow"/>
                <w:bCs/>
                <w:lang w:val="es-MX"/>
              </w:rPr>
              <w:t xml:space="preserve"> </w:t>
            </w:r>
            <w:r w:rsidR="00751DF8" w:rsidRPr="00E749B5">
              <w:rPr>
                <w:rFonts w:ascii="Arial Narrow" w:hAnsi="Arial Narrow"/>
                <w:bCs/>
              </w:rPr>
              <w:t>(Sin  IU OCDE)</w:t>
            </w:r>
          </w:p>
        </w:tc>
      </w:tr>
      <w:tr w:rsidR="002A128F" w:rsidRPr="00E749B5" w:rsidTr="007D732F">
        <w:trPr>
          <w:trHeight w:val="49"/>
          <w:jc w:val="center"/>
        </w:trPr>
        <w:tc>
          <w:tcPr>
            <w:tcW w:w="2197" w:type="dxa"/>
            <w:vMerge/>
          </w:tcPr>
          <w:p w:rsidR="002A128F" w:rsidRPr="00E749B5" w:rsidRDefault="002A128F" w:rsidP="00C643E2">
            <w:pPr>
              <w:jc w:val="both"/>
              <w:rPr>
                <w:rFonts w:ascii="Arial Narrow" w:hAnsi="Arial Narrow"/>
                <w:b/>
                <w:bCs/>
                <w:lang w:val="es-MX"/>
              </w:rPr>
            </w:pPr>
          </w:p>
        </w:tc>
        <w:tc>
          <w:tcPr>
            <w:tcW w:w="2476" w:type="dxa"/>
            <w:vMerge/>
          </w:tcPr>
          <w:p w:rsidR="002A128F" w:rsidRPr="00E749B5" w:rsidRDefault="002A128F" w:rsidP="00C643E2">
            <w:pPr>
              <w:jc w:val="both"/>
              <w:rPr>
                <w:rFonts w:ascii="Arial Narrow" w:hAnsi="Arial Narrow"/>
                <w:bCs/>
              </w:rPr>
            </w:pPr>
          </w:p>
        </w:tc>
        <w:tc>
          <w:tcPr>
            <w:tcW w:w="3935" w:type="dxa"/>
          </w:tcPr>
          <w:p w:rsidR="002A128F" w:rsidRPr="00E749B5" w:rsidRDefault="002A128F" w:rsidP="00C643E2">
            <w:pPr>
              <w:jc w:val="both"/>
              <w:rPr>
                <w:rFonts w:ascii="Arial Narrow" w:hAnsi="Arial Narrow"/>
                <w:bCs/>
                <w:lang w:val="es-MX"/>
              </w:rPr>
            </w:pPr>
            <w:r w:rsidRPr="002A128F">
              <w:rPr>
                <w:rFonts w:ascii="Arial Narrow" w:hAnsi="Arial Narrow"/>
                <w:bCs/>
                <w:lang w:val="es-MX"/>
              </w:rPr>
              <w:t xml:space="preserve">Produce </w:t>
            </w:r>
            <w:proofErr w:type="spellStart"/>
            <w:r w:rsidRPr="002A128F">
              <w:rPr>
                <w:rFonts w:ascii="Arial Narrow" w:hAnsi="Arial Narrow"/>
                <w:bCs/>
                <w:lang w:val="es-MX"/>
              </w:rPr>
              <w:t>defensina</w:t>
            </w:r>
            <w:proofErr w:type="spellEnd"/>
            <w:r w:rsidRPr="002A128F">
              <w:rPr>
                <w:rFonts w:ascii="Arial Narrow" w:hAnsi="Arial Narrow"/>
                <w:bCs/>
                <w:lang w:val="es-MX"/>
              </w:rPr>
              <w:t xml:space="preserve"> y Lisozima humanas para el control de HLB</w:t>
            </w:r>
            <w:r>
              <w:rPr>
                <w:rFonts w:ascii="Arial Narrow" w:hAnsi="Arial Narrow"/>
                <w:bCs/>
                <w:lang w:val="es-MX"/>
              </w:rPr>
              <w:t>.</w:t>
            </w:r>
            <w:r w:rsidR="00751DF8">
              <w:rPr>
                <w:rFonts w:ascii="Arial Narrow" w:hAnsi="Arial Narrow"/>
                <w:bCs/>
                <w:lang w:val="es-MX"/>
              </w:rPr>
              <w:t xml:space="preserve"> </w:t>
            </w:r>
            <w:r w:rsidR="00751DF8" w:rsidRPr="00E749B5">
              <w:rPr>
                <w:rFonts w:ascii="Arial Narrow" w:hAnsi="Arial Narrow"/>
                <w:bCs/>
              </w:rPr>
              <w:t>(Sin  IU OCDE)</w:t>
            </w:r>
          </w:p>
        </w:tc>
      </w:tr>
    </w:tbl>
    <w:p w:rsidR="00932830" w:rsidRDefault="00932830" w:rsidP="00932830">
      <w:pPr>
        <w:jc w:val="both"/>
        <w:rPr>
          <w:rFonts w:ascii="Arial Narrow" w:hAnsi="Arial Narrow"/>
          <w:lang w:val="en-US"/>
        </w:rPr>
      </w:pPr>
    </w:p>
    <w:p w:rsidR="00676DB1" w:rsidRDefault="00676DB1" w:rsidP="00932830">
      <w:pPr>
        <w:jc w:val="both"/>
        <w:rPr>
          <w:rFonts w:ascii="Arial Narrow" w:hAnsi="Arial Narrow"/>
          <w:lang w:val="en-US"/>
        </w:rPr>
      </w:pPr>
    </w:p>
    <w:p w:rsidR="00676DB1" w:rsidRDefault="00676DB1">
      <w:pPr>
        <w:rPr>
          <w:rFonts w:ascii="Arial Narrow" w:hAnsi="Arial Narrow"/>
          <w:lang w:val="en-US"/>
        </w:rPr>
      </w:pPr>
      <w:r>
        <w:rPr>
          <w:rFonts w:ascii="Arial Narrow" w:hAnsi="Arial Narrow"/>
          <w:lang w:val="en-US"/>
        </w:rPr>
        <w:br w:type="page"/>
      </w:r>
    </w:p>
    <w:p w:rsidR="006C331D" w:rsidRDefault="00932830" w:rsidP="006C331D">
      <w:pPr>
        <w:pStyle w:val="Ttulo"/>
        <w:numPr>
          <w:ilvl w:val="1"/>
          <w:numId w:val="25"/>
        </w:numPr>
        <w:jc w:val="left"/>
        <w:rPr>
          <w:rFonts w:ascii="Arial Narrow" w:hAnsi="Arial Narrow"/>
          <w:sz w:val="24"/>
          <w:szCs w:val="24"/>
        </w:rPr>
      </w:pPr>
      <w:bookmarkStart w:id="34" w:name="Maíz"/>
      <w:bookmarkStart w:id="35" w:name="Naranja"/>
      <w:bookmarkEnd w:id="34"/>
      <w:bookmarkEnd w:id="35"/>
      <w:r>
        <w:rPr>
          <w:rFonts w:ascii="Arial Narrow" w:hAnsi="Arial Narrow"/>
          <w:sz w:val="24"/>
          <w:szCs w:val="24"/>
        </w:rPr>
        <w:lastRenderedPageBreak/>
        <w:t>Naranja dulce Valencia</w:t>
      </w:r>
    </w:p>
    <w:p w:rsidR="00B6763C" w:rsidRPr="00B6763C" w:rsidRDefault="00B6763C" w:rsidP="00B6763C"/>
    <w:p w:rsidR="00932830" w:rsidRPr="00751DF8" w:rsidRDefault="00311C4E" w:rsidP="00932830">
      <w:pPr>
        <w:ind w:left="360"/>
        <w:jc w:val="center"/>
        <w:rPr>
          <w:rFonts w:ascii="Arial Narrow" w:hAnsi="Arial Narrow"/>
          <w:i/>
          <w:lang w:val="es-MX"/>
        </w:rPr>
      </w:pPr>
      <w:r w:rsidRPr="00311C4E">
        <w:rPr>
          <w:i/>
          <w:noProof/>
        </w:rPr>
        <w:drawing>
          <wp:inline distT="0" distB="0" distL="0" distR="0">
            <wp:extent cx="2049157" cy="2017644"/>
            <wp:effectExtent l="19050" t="19050" r="27305" b="20955"/>
            <wp:docPr id="18" name="Imagen 18" descr="D:\Documentos\Documentos-Rosita\Imagenes Comunicacion\naranjas\Depositphotos_341646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Rosita\Imagenes Comunicacion\naranjas\Depositphotos_3416465_original.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62281" cy="2030567"/>
                    </a:xfrm>
                    <a:prstGeom prst="rect">
                      <a:avLst/>
                    </a:prstGeom>
                    <a:noFill/>
                    <a:ln w="19050">
                      <a:solidFill>
                        <a:schemeClr val="tx1"/>
                      </a:solidFill>
                    </a:ln>
                  </pic:spPr>
                </pic:pic>
              </a:graphicData>
            </a:graphic>
          </wp:inline>
        </w:drawing>
      </w:r>
    </w:p>
    <w:p w:rsidR="00B6763C" w:rsidRDefault="00B6763C" w:rsidP="00751DF8">
      <w:pPr>
        <w:pStyle w:val="Prrafodelista"/>
        <w:ind w:left="0"/>
        <w:jc w:val="both"/>
        <w:rPr>
          <w:rFonts w:ascii="Arial Narrow" w:hAnsi="Arial Narrow"/>
          <w:bCs/>
        </w:rPr>
      </w:pPr>
    </w:p>
    <w:p w:rsidR="00751DF8" w:rsidRPr="00751DF8" w:rsidRDefault="00751DF8" w:rsidP="00751DF8">
      <w:pPr>
        <w:pStyle w:val="Prrafodelista"/>
        <w:ind w:left="0"/>
        <w:jc w:val="both"/>
        <w:rPr>
          <w:rFonts w:ascii="Arial Narrow" w:hAnsi="Arial Narrow"/>
          <w:bCs/>
        </w:rPr>
      </w:pPr>
      <w:r w:rsidRPr="00751DF8">
        <w:rPr>
          <w:rFonts w:ascii="Arial Narrow" w:hAnsi="Arial Narrow"/>
          <w:bCs/>
        </w:rPr>
        <w:t>En el año de 201</w:t>
      </w:r>
      <w:r>
        <w:rPr>
          <w:rFonts w:ascii="Arial Narrow" w:hAnsi="Arial Narrow"/>
          <w:bCs/>
        </w:rPr>
        <w:t>6</w:t>
      </w:r>
      <w:r w:rsidRPr="00751DF8">
        <w:rPr>
          <w:rFonts w:ascii="Arial Narrow" w:hAnsi="Arial Narrow"/>
          <w:bCs/>
        </w:rPr>
        <w:t xml:space="preserve">, se presentaron a las autoridades competentes tres solicitudes para la siembra experimental de </w:t>
      </w:r>
      <w:r>
        <w:rPr>
          <w:rFonts w:ascii="Arial Narrow" w:hAnsi="Arial Narrow"/>
          <w:bCs/>
        </w:rPr>
        <w:t>naranja dulce valencia</w:t>
      </w:r>
      <w:r w:rsidRPr="00751DF8">
        <w:rPr>
          <w:rFonts w:ascii="Arial Narrow" w:hAnsi="Arial Narrow"/>
          <w:bCs/>
        </w:rPr>
        <w:t xml:space="preserve"> </w:t>
      </w:r>
      <w:r>
        <w:rPr>
          <w:rFonts w:ascii="Arial Narrow" w:hAnsi="Arial Narrow"/>
          <w:bCs/>
        </w:rPr>
        <w:t>genéticamente modificada</w:t>
      </w:r>
      <w:r w:rsidRPr="00751DF8">
        <w:rPr>
          <w:rFonts w:ascii="Arial Narrow" w:hAnsi="Arial Narrow"/>
          <w:bCs/>
        </w:rPr>
        <w:t xml:space="preserve"> con resistencia a HLB. La superficie total solicitada de siembra fue de 3 hectáreas en el Estado de Colima.</w:t>
      </w:r>
    </w:p>
    <w:p w:rsidR="00751DF8" w:rsidRPr="00751DF8" w:rsidRDefault="00751DF8" w:rsidP="00751DF8">
      <w:pPr>
        <w:pStyle w:val="Prrafodelista"/>
        <w:jc w:val="both"/>
        <w:rPr>
          <w:rFonts w:ascii="Arial Narrow" w:hAnsi="Arial Narrow"/>
          <w:bCs/>
        </w:rPr>
      </w:pPr>
    </w:p>
    <w:p w:rsidR="00751DF8" w:rsidRDefault="00751DF8" w:rsidP="00751DF8">
      <w:pPr>
        <w:pStyle w:val="Prrafodelista"/>
        <w:jc w:val="both"/>
        <w:rPr>
          <w:rFonts w:ascii="Arial Narrow" w:hAnsi="Arial Narrow"/>
          <w:bCs/>
        </w:rPr>
      </w:pPr>
    </w:p>
    <w:p w:rsidR="00751DF8" w:rsidRDefault="006C331D" w:rsidP="00751DF8">
      <w:pPr>
        <w:jc w:val="both"/>
        <w:rPr>
          <w:rFonts w:ascii="Arial Narrow" w:hAnsi="Arial Narrow"/>
          <w:bCs/>
        </w:rPr>
      </w:pPr>
      <w:bookmarkStart w:id="36" w:name="Tabla_6"/>
      <w:bookmarkEnd w:id="36"/>
      <w:r>
        <w:rPr>
          <w:rFonts w:ascii="Arial Narrow" w:hAnsi="Arial Narrow"/>
          <w:b/>
          <w:bCs/>
        </w:rPr>
        <w:t>Tabla 6</w:t>
      </w:r>
      <w:r w:rsidR="00751DF8" w:rsidRPr="00E749B5">
        <w:rPr>
          <w:rFonts w:ascii="Arial Narrow" w:hAnsi="Arial Narrow"/>
          <w:b/>
          <w:bCs/>
        </w:rPr>
        <w:t xml:space="preserve">. </w:t>
      </w:r>
      <w:r w:rsidR="00751DF8" w:rsidRPr="00057A1F">
        <w:rPr>
          <w:rFonts w:ascii="Arial Narrow" w:hAnsi="Arial Narrow"/>
          <w:bCs/>
        </w:rPr>
        <w:t xml:space="preserve">Fenotipos solicitados a la Secretaría de Agricultura, Ganadería, Desarrollo Rural, Pesca y Alimentación para la liberación en el medio ambiente de </w:t>
      </w:r>
      <w:r>
        <w:rPr>
          <w:rFonts w:ascii="Arial Narrow" w:hAnsi="Arial Narrow"/>
          <w:bCs/>
        </w:rPr>
        <w:t>naranja dulce valencia</w:t>
      </w:r>
      <w:r w:rsidR="00751DF8" w:rsidRPr="00057A1F">
        <w:rPr>
          <w:rFonts w:ascii="Arial Narrow" w:hAnsi="Arial Narrow"/>
          <w:bCs/>
        </w:rPr>
        <w:t xml:space="preserve"> </w:t>
      </w:r>
      <w:r w:rsidR="00751DF8" w:rsidRPr="00057A1F">
        <w:rPr>
          <w:rFonts w:ascii="Arial Narrow" w:hAnsi="Arial Narrow"/>
        </w:rPr>
        <w:t>genéticamente modificad</w:t>
      </w:r>
      <w:r>
        <w:rPr>
          <w:rFonts w:ascii="Arial Narrow" w:hAnsi="Arial Narrow"/>
        </w:rPr>
        <w:t>a</w:t>
      </w:r>
      <w:r w:rsidR="00751DF8" w:rsidRPr="00057A1F">
        <w:rPr>
          <w:rFonts w:ascii="Arial Narrow" w:hAnsi="Arial Narrow"/>
          <w:bCs/>
        </w:rPr>
        <w:t xml:space="preserve"> por Estado.</w:t>
      </w:r>
    </w:p>
    <w:p w:rsidR="00CD1AB6" w:rsidRPr="00E749B5" w:rsidRDefault="00CD1AB6" w:rsidP="00751DF8">
      <w:pPr>
        <w:jc w:val="both"/>
        <w:rPr>
          <w:rFonts w:ascii="Arial Narrow" w:hAnsi="Arial Narrow"/>
          <w:bCs/>
        </w:rPr>
      </w:pPr>
    </w:p>
    <w:p w:rsidR="00751DF8" w:rsidRDefault="00751DF8" w:rsidP="00751DF8">
      <w:pPr>
        <w:pStyle w:val="Prrafodelista"/>
        <w:jc w:val="both"/>
        <w:rPr>
          <w:rFonts w:ascii="Arial Narrow" w:hAnsi="Arial Narrow"/>
          <w:bCs/>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476"/>
        <w:gridCol w:w="3935"/>
      </w:tblGrid>
      <w:tr w:rsidR="00751DF8" w:rsidRPr="00E749B5" w:rsidTr="00784D0C">
        <w:trPr>
          <w:trHeight w:val="180"/>
          <w:jc w:val="center"/>
        </w:trPr>
        <w:tc>
          <w:tcPr>
            <w:tcW w:w="2197" w:type="dxa"/>
            <w:shd w:val="clear" w:color="auto" w:fill="D9D9D9" w:themeFill="background1" w:themeFillShade="D9"/>
          </w:tcPr>
          <w:p w:rsidR="00751DF8" w:rsidRPr="00E749B5" w:rsidRDefault="00751DF8" w:rsidP="00C643E2">
            <w:pPr>
              <w:jc w:val="center"/>
              <w:rPr>
                <w:rFonts w:ascii="Arial Narrow" w:hAnsi="Arial Narrow"/>
                <w:b/>
                <w:bCs/>
              </w:rPr>
            </w:pPr>
            <w:r w:rsidRPr="00E749B5">
              <w:rPr>
                <w:rFonts w:ascii="Arial Narrow" w:hAnsi="Arial Narrow"/>
                <w:b/>
                <w:bCs/>
              </w:rPr>
              <w:t>Región/Estado*</w:t>
            </w:r>
          </w:p>
        </w:tc>
        <w:tc>
          <w:tcPr>
            <w:tcW w:w="2476" w:type="dxa"/>
            <w:shd w:val="clear" w:color="auto" w:fill="D9D9D9" w:themeFill="background1" w:themeFillShade="D9"/>
          </w:tcPr>
          <w:p w:rsidR="00751DF8" w:rsidRPr="00E749B5" w:rsidRDefault="00751DF8" w:rsidP="00C643E2">
            <w:pPr>
              <w:ind w:left="66"/>
              <w:jc w:val="center"/>
              <w:rPr>
                <w:rFonts w:ascii="Arial Narrow" w:hAnsi="Arial Narrow"/>
                <w:b/>
                <w:bCs/>
              </w:rPr>
            </w:pPr>
            <w:r w:rsidRPr="00E749B5">
              <w:rPr>
                <w:rFonts w:ascii="Arial Narrow" w:hAnsi="Arial Narrow"/>
                <w:b/>
                <w:bCs/>
              </w:rPr>
              <w:t xml:space="preserve">Fenotipo solicitado para la siembra </w:t>
            </w:r>
          </w:p>
        </w:tc>
        <w:tc>
          <w:tcPr>
            <w:tcW w:w="3935" w:type="dxa"/>
            <w:shd w:val="clear" w:color="auto" w:fill="D9D9D9" w:themeFill="background1" w:themeFillShade="D9"/>
          </w:tcPr>
          <w:p w:rsidR="00751DF8" w:rsidRPr="00E749B5" w:rsidRDefault="00751DF8" w:rsidP="00C643E2">
            <w:pPr>
              <w:ind w:left="66"/>
              <w:jc w:val="center"/>
              <w:rPr>
                <w:rFonts w:ascii="Arial Narrow" w:hAnsi="Arial Narrow"/>
                <w:b/>
                <w:bCs/>
              </w:rPr>
            </w:pPr>
            <w:r w:rsidRPr="00E749B5">
              <w:rPr>
                <w:rFonts w:ascii="Arial Narrow" w:hAnsi="Arial Narrow"/>
                <w:b/>
                <w:bCs/>
              </w:rPr>
              <w:t>Evento</w:t>
            </w:r>
          </w:p>
        </w:tc>
      </w:tr>
      <w:tr w:rsidR="00751DF8" w:rsidRPr="008A1710" w:rsidTr="00784D0C">
        <w:trPr>
          <w:trHeight w:val="49"/>
          <w:jc w:val="center"/>
        </w:trPr>
        <w:tc>
          <w:tcPr>
            <w:tcW w:w="2197" w:type="dxa"/>
            <w:vMerge w:val="restart"/>
          </w:tcPr>
          <w:p w:rsidR="00751DF8" w:rsidRPr="00E749B5" w:rsidRDefault="00751DF8" w:rsidP="00C643E2">
            <w:pPr>
              <w:jc w:val="both"/>
              <w:rPr>
                <w:rFonts w:ascii="Arial Narrow" w:hAnsi="Arial Narrow"/>
                <w:b/>
                <w:bCs/>
                <w:lang w:val="en-US"/>
              </w:rPr>
            </w:pPr>
            <w:r>
              <w:rPr>
                <w:rFonts w:ascii="Arial Narrow" w:hAnsi="Arial Narrow"/>
                <w:b/>
                <w:bCs/>
                <w:lang w:val="en-US"/>
              </w:rPr>
              <w:t>Colima</w:t>
            </w:r>
            <w:r w:rsidRPr="00E749B5">
              <w:rPr>
                <w:rFonts w:ascii="Arial Narrow" w:hAnsi="Arial Narrow"/>
                <w:b/>
                <w:bCs/>
                <w:lang w:val="en-US"/>
              </w:rPr>
              <w:t>.</w:t>
            </w:r>
          </w:p>
        </w:tc>
        <w:tc>
          <w:tcPr>
            <w:tcW w:w="2476" w:type="dxa"/>
            <w:vMerge w:val="restart"/>
          </w:tcPr>
          <w:p w:rsidR="00751DF8" w:rsidRPr="00E749B5" w:rsidRDefault="00751DF8" w:rsidP="00C643E2">
            <w:pPr>
              <w:jc w:val="both"/>
              <w:rPr>
                <w:rFonts w:ascii="Arial Narrow" w:hAnsi="Arial Narrow"/>
                <w:bCs/>
              </w:rPr>
            </w:pPr>
            <w:r w:rsidRPr="002A128F">
              <w:rPr>
                <w:rFonts w:ascii="Arial Narrow" w:hAnsi="Arial Narrow"/>
                <w:bCs/>
              </w:rPr>
              <w:t>Resistencia a HLB.</w:t>
            </w:r>
          </w:p>
        </w:tc>
        <w:tc>
          <w:tcPr>
            <w:tcW w:w="3935" w:type="dxa"/>
          </w:tcPr>
          <w:p w:rsidR="00751DF8" w:rsidRPr="008A1710" w:rsidRDefault="00751DF8" w:rsidP="00C643E2">
            <w:pPr>
              <w:jc w:val="both"/>
              <w:rPr>
                <w:rFonts w:ascii="Arial Narrow" w:hAnsi="Arial Narrow"/>
                <w:bCs/>
              </w:rPr>
            </w:pPr>
            <w:r w:rsidRPr="00751DF8">
              <w:rPr>
                <w:rFonts w:ascii="Arial Narrow" w:hAnsi="Arial Narrow"/>
                <w:bCs/>
              </w:rPr>
              <w:t xml:space="preserve">Resistencia a HLB, expresando </w:t>
            </w:r>
            <w:proofErr w:type="spellStart"/>
            <w:r w:rsidRPr="00751DF8">
              <w:rPr>
                <w:rFonts w:ascii="Arial Narrow" w:hAnsi="Arial Narrow"/>
                <w:bCs/>
              </w:rPr>
              <w:t>defensina</w:t>
            </w:r>
            <w:proofErr w:type="spellEnd"/>
            <w:r w:rsidRPr="00751DF8">
              <w:rPr>
                <w:rFonts w:ascii="Arial Narrow" w:hAnsi="Arial Narrow"/>
                <w:bCs/>
              </w:rPr>
              <w:t xml:space="preserve"> humana como proteína antimicrobiana</w:t>
            </w:r>
            <w:r>
              <w:rPr>
                <w:rFonts w:ascii="Arial Narrow" w:hAnsi="Arial Narrow"/>
                <w:bCs/>
              </w:rPr>
              <w:t>.</w:t>
            </w:r>
          </w:p>
        </w:tc>
      </w:tr>
      <w:tr w:rsidR="00751DF8" w:rsidRPr="00E749B5" w:rsidTr="00784D0C">
        <w:trPr>
          <w:trHeight w:val="49"/>
          <w:jc w:val="center"/>
        </w:trPr>
        <w:tc>
          <w:tcPr>
            <w:tcW w:w="2197" w:type="dxa"/>
            <w:vMerge/>
          </w:tcPr>
          <w:p w:rsidR="00751DF8" w:rsidRPr="008A1710" w:rsidRDefault="00751DF8" w:rsidP="00C643E2">
            <w:pPr>
              <w:jc w:val="both"/>
              <w:rPr>
                <w:rFonts w:ascii="Arial Narrow" w:hAnsi="Arial Narrow"/>
                <w:b/>
                <w:bCs/>
              </w:rPr>
            </w:pPr>
          </w:p>
        </w:tc>
        <w:tc>
          <w:tcPr>
            <w:tcW w:w="2476" w:type="dxa"/>
            <w:vMerge/>
          </w:tcPr>
          <w:p w:rsidR="00751DF8" w:rsidRPr="00E749B5" w:rsidRDefault="00751DF8" w:rsidP="00C643E2">
            <w:pPr>
              <w:jc w:val="both"/>
              <w:rPr>
                <w:rFonts w:ascii="Arial Narrow" w:hAnsi="Arial Narrow"/>
                <w:bCs/>
              </w:rPr>
            </w:pPr>
          </w:p>
        </w:tc>
        <w:tc>
          <w:tcPr>
            <w:tcW w:w="3935" w:type="dxa"/>
          </w:tcPr>
          <w:p w:rsidR="00751DF8" w:rsidRPr="00784D0C" w:rsidRDefault="00751DF8" w:rsidP="00C643E2">
            <w:pPr>
              <w:jc w:val="both"/>
              <w:rPr>
                <w:rFonts w:ascii="Arial Narrow" w:hAnsi="Arial Narrow"/>
                <w:lang w:val="pt-BR"/>
              </w:rPr>
            </w:pPr>
            <w:r w:rsidRPr="00784D0C">
              <w:rPr>
                <w:rFonts w:ascii="Arial Narrow" w:hAnsi="Arial Narrow"/>
                <w:lang w:val="pt-BR"/>
              </w:rPr>
              <w:t xml:space="preserve">Resistencia a HLB, </w:t>
            </w:r>
            <w:proofErr w:type="spellStart"/>
            <w:r w:rsidRPr="00784D0C">
              <w:rPr>
                <w:rFonts w:ascii="Arial Narrow" w:hAnsi="Arial Narrow"/>
                <w:lang w:val="pt-BR"/>
              </w:rPr>
              <w:t>expresando</w:t>
            </w:r>
            <w:proofErr w:type="spellEnd"/>
            <w:r w:rsidRPr="00784D0C">
              <w:rPr>
                <w:rFonts w:ascii="Arial Narrow" w:hAnsi="Arial Narrow"/>
                <w:lang w:val="pt-BR"/>
              </w:rPr>
              <w:t xml:space="preserve"> lisozima como proteína antimicrobiana.</w:t>
            </w:r>
          </w:p>
        </w:tc>
      </w:tr>
      <w:tr w:rsidR="00751DF8" w:rsidRPr="00E749B5" w:rsidTr="00784D0C">
        <w:trPr>
          <w:trHeight w:val="49"/>
          <w:jc w:val="center"/>
        </w:trPr>
        <w:tc>
          <w:tcPr>
            <w:tcW w:w="2197" w:type="dxa"/>
            <w:vMerge/>
          </w:tcPr>
          <w:p w:rsidR="00751DF8" w:rsidRPr="008451AA" w:rsidRDefault="00751DF8" w:rsidP="00C643E2">
            <w:pPr>
              <w:jc w:val="both"/>
              <w:rPr>
                <w:rFonts w:ascii="Arial Narrow" w:hAnsi="Arial Narrow"/>
                <w:b/>
                <w:lang w:val="pt-BR"/>
              </w:rPr>
            </w:pPr>
          </w:p>
        </w:tc>
        <w:tc>
          <w:tcPr>
            <w:tcW w:w="2476" w:type="dxa"/>
            <w:vMerge/>
          </w:tcPr>
          <w:p w:rsidR="00751DF8" w:rsidRPr="008451AA" w:rsidRDefault="00751DF8" w:rsidP="00C643E2">
            <w:pPr>
              <w:jc w:val="both"/>
              <w:rPr>
                <w:rFonts w:ascii="Arial Narrow" w:hAnsi="Arial Narrow"/>
                <w:lang w:val="pt-BR"/>
              </w:rPr>
            </w:pPr>
          </w:p>
        </w:tc>
        <w:tc>
          <w:tcPr>
            <w:tcW w:w="3935" w:type="dxa"/>
          </w:tcPr>
          <w:p w:rsidR="00751DF8" w:rsidRPr="00E749B5" w:rsidRDefault="00751DF8" w:rsidP="00C643E2">
            <w:pPr>
              <w:jc w:val="both"/>
              <w:rPr>
                <w:rFonts w:ascii="Arial Narrow" w:hAnsi="Arial Narrow"/>
                <w:bCs/>
                <w:lang w:val="es-MX"/>
              </w:rPr>
            </w:pPr>
            <w:r w:rsidRPr="00751DF8">
              <w:rPr>
                <w:rFonts w:ascii="Arial Narrow" w:hAnsi="Arial Narrow"/>
                <w:bCs/>
                <w:lang w:val="es-MX"/>
              </w:rPr>
              <w:t xml:space="preserve">Resistencia a HLB, expresando </w:t>
            </w:r>
            <w:proofErr w:type="spellStart"/>
            <w:r w:rsidRPr="00751DF8">
              <w:rPr>
                <w:rFonts w:ascii="Arial Narrow" w:hAnsi="Arial Narrow"/>
                <w:bCs/>
                <w:lang w:val="es-MX"/>
              </w:rPr>
              <w:t>defensina</w:t>
            </w:r>
            <w:proofErr w:type="spellEnd"/>
            <w:r w:rsidRPr="00751DF8">
              <w:rPr>
                <w:rFonts w:ascii="Arial Narrow" w:hAnsi="Arial Narrow"/>
                <w:bCs/>
                <w:lang w:val="es-MX"/>
              </w:rPr>
              <w:t xml:space="preserve"> y lisozima como proteínas antimicrobianas</w:t>
            </w:r>
            <w:r>
              <w:rPr>
                <w:rFonts w:ascii="Arial Narrow" w:hAnsi="Arial Narrow"/>
                <w:bCs/>
                <w:lang w:val="es-MX"/>
              </w:rPr>
              <w:t>.</w:t>
            </w:r>
          </w:p>
        </w:tc>
      </w:tr>
    </w:tbl>
    <w:p w:rsidR="00B6763C" w:rsidRDefault="00B6763C" w:rsidP="00751DF8">
      <w:pPr>
        <w:pStyle w:val="Prrafodelista"/>
        <w:jc w:val="both"/>
        <w:rPr>
          <w:rFonts w:ascii="Arial Narrow" w:hAnsi="Arial Narrow"/>
          <w:bCs/>
        </w:rPr>
      </w:pPr>
    </w:p>
    <w:p w:rsidR="00B6763C" w:rsidRDefault="00B6763C"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8451AA" w:rsidRDefault="008451AA" w:rsidP="00751DF8">
      <w:pPr>
        <w:pStyle w:val="Prrafodelista"/>
        <w:jc w:val="both"/>
        <w:rPr>
          <w:rFonts w:ascii="Arial Narrow" w:hAnsi="Arial Narrow"/>
          <w:bCs/>
        </w:rPr>
      </w:pPr>
    </w:p>
    <w:p w:rsidR="005D57BD" w:rsidRPr="00E749B5" w:rsidRDefault="005D57BD" w:rsidP="005D57BD">
      <w:pPr>
        <w:pStyle w:val="Ttulo"/>
        <w:numPr>
          <w:ilvl w:val="1"/>
          <w:numId w:val="25"/>
        </w:numPr>
        <w:jc w:val="left"/>
        <w:rPr>
          <w:rFonts w:ascii="Arial Narrow" w:hAnsi="Arial Narrow"/>
          <w:sz w:val="24"/>
          <w:szCs w:val="24"/>
        </w:rPr>
      </w:pPr>
      <w:bookmarkStart w:id="37" w:name="Trigo"/>
      <w:bookmarkEnd w:id="37"/>
      <w:r w:rsidRPr="00E749B5">
        <w:rPr>
          <w:rFonts w:ascii="Arial Narrow" w:hAnsi="Arial Narrow"/>
          <w:sz w:val="24"/>
          <w:szCs w:val="24"/>
        </w:rPr>
        <w:lastRenderedPageBreak/>
        <w:t>Trigo Genéticamente Modificado</w:t>
      </w:r>
    </w:p>
    <w:p w:rsidR="0059550A" w:rsidRPr="00E749B5" w:rsidRDefault="0059550A" w:rsidP="0059550A">
      <w:pPr>
        <w:rPr>
          <w:rFonts w:ascii="Arial Narrow" w:hAnsi="Arial Narrow"/>
        </w:rPr>
      </w:pPr>
    </w:p>
    <w:p w:rsidR="0059550A" w:rsidRPr="00E749B5" w:rsidRDefault="0059550A" w:rsidP="0059550A">
      <w:pPr>
        <w:jc w:val="center"/>
        <w:rPr>
          <w:rFonts w:ascii="Arial Narrow" w:hAnsi="Arial Narrow"/>
        </w:rPr>
      </w:pPr>
      <w:r w:rsidRPr="00E749B5">
        <w:rPr>
          <w:rFonts w:ascii="Arial Narrow" w:hAnsi="Arial Narrow"/>
          <w:noProof/>
        </w:rPr>
        <w:drawing>
          <wp:inline distT="0" distB="0" distL="0" distR="0">
            <wp:extent cx="2500602" cy="1729408"/>
            <wp:effectExtent l="57150" t="57150" r="52705" b="61595"/>
            <wp:docPr id="8" name="Imagen 2" descr="H:\RESPALDO SAMSUNG\Documentos\Documentos-Rosita\Imagenes Comunicacion\Primera Remesa 2013\120-Q47RQ1UY.jpg"/>
            <wp:cNvGraphicFramePr/>
            <a:graphic xmlns:a="http://schemas.openxmlformats.org/drawingml/2006/main">
              <a:graphicData uri="http://schemas.openxmlformats.org/drawingml/2006/picture">
                <pic:pic xmlns:pic="http://schemas.openxmlformats.org/drawingml/2006/picture">
                  <pic:nvPicPr>
                    <pic:cNvPr id="14" name="Imagen 10" descr="H:\RESPALDO SAMSUNG\Documentos\Documentos-Rosita\Imagenes Comunicacion\Primera Remesa 2013\120-Q47RQ1UY.jpg"/>
                    <pic:cNvPicPr/>
                  </pic:nvPicPr>
                  <pic:blipFill>
                    <a:blip r:embed="rId39" cstate="print"/>
                    <a:srcRect/>
                    <a:stretch>
                      <a:fillRect/>
                    </a:stretch>
                  </pic:blipFill>
                  <pic:spPr bwMode="auto">
                    <a:xfrm>
                      <a:off x="0" y="0"/>
                      <a:ext cx="2504151" cy="1731862"/>
                    </a:xfrm>
                    <a:prstGeom prst="rect">
                      <a:avLst/>
                    </a:prstGeom>
                    <a:ln w="57150">
                      <a:solidFill>
                        <a:srgbClr val="0070C0"/>
                      </a:solidFill>
                    </a:ln>
                  </pic:spPr>
                </pic:pic>
              </a:graphicData>
            </a:graphic>
          </wp:inline>
        </w:drawing>
      </w:r>
    </w:p>
    <w:p w:rsidR="0059550A" w:rsidRPr="00E749B5" w:rsidRDefault="0059550A" w:rsidP="0059550A">
      <w:pPr>
        <w:rPr>
          <w:rFonts w:ascii="Arial Narrow" w:hAnsi="Arial Narrow"/>
        </w:rPr>
      </w:pPr>
    </w:p>
    <w:p w:rsidR="0091797E" w:rsidRPr="00E749B5" w:rsidRDefault="003C5DAF" w:rsidP="0091797E">
      <w:pPr>
        <w:jc w:val="both"/>
        <w:rPr>
          <w:rFonts w:ascii="Arial Narrow" w:hAnsi="Arial Narrow"/>
          <w:b/>
          <w:bCs/>
          <w:i/>
        </w:rPr>
      </w:pPr>
      <w:r>
        <w:rPr>
          <w:rFonts w:ascii="Arial Narrow" w:hAnsi="Arial Narrow"/>
          <w:bCs/>
        </w:rPr>
        <w:t>D</w:t>
      </w:r>
      <w:r w:rsidR="00751DF8" w:rsidRPr="00E749B5">
        <w:rPr>
          <w:rFonts w:ascii="Arial Narrow" w:hAnsi="Arial Narrow"/>
          <w:bCs/>
        </w:rPr>
        <w:t xml:space="preserve">e acuerdo </w:t>
      </w:r>
      <w:r w:rsidR="00784D0C" w:rsidRPr="007D732F">
        <w:rPr>
          <w:rFonts w:ascii="Arial Narrow" w:hAnsi="Arial Narrow"/>
          <w:bCs/>
        </w:rPr>
        <w:t>con la información recibida por la autoridad competente</w:t>
      </w:r>
      <w:r w:rsidR="00751DF8" w:rsidRPr="00E749B5">
        <w:rPr>
          <w:rFonts w:ascii="Arial Narrow" w:hAnsi="Arial Narrow"/>
          <w:bCs/>
        </w:rPr>
        <w:t xml:space="preserve">, para el año 2016 </w:t>
      </w:r>
      <w:r w:rsidR="00751DF8">
        <w:rPr>
          <w:rFonts w:ascii="Arial Narrow" w:hAnsi="Arial Narrow"/>
          <w:bCs/>
        </w:rPr>
        <w:t>s</w:t>
      </w:r>
      <w:r w:rsidR="00751DF8" w:rsidRPr="00E749B5">
        <w:rPr>
          <w:rFonts w:ascii="Arial Narrow" w:hAnsi="Arial Narrow"/>
          <w:bCs/>
        </w:rPr>
        <w:t>e ha</w:t>
      </w:r>
      <w:r w:rsidR="00751DF8">
        <w:rPr>
          <w:rFonts w:ascii="Arial Narrow" w:hAnsi="Arial Narrow"/>
          <w:bCs/>
        </w:rPr>
        <w:t>n</w:t>
      </w:r>
      <w:r w:rsidR="00751DF8" w:rsidRPr="00E749B5">
        <w:rPr>
          <w:rFonts w:ascii="Arial Narrow" w:hAnsi="Arial Narrow"/>
          <w:bCs/>
        </w:rPr>
        <w:t xml:space="preserve"> permitido </w:t>
      </w:r>
      <w:r w:rsidR="00751DF8">
        <w:rPr>
          <w:rFonts w:ascii="Arial Narrow" w:hAnsi="Arial Narrow"/>
          <w:bCs/>
        </w:rPr>
        <w:t xml:space="preserve">0.30 has. </w:t>
      </w:r>
      <w:r w:rsidR="00751DF8" w:rsidRPr="00E749B5">
        <w:rPr>
          <w:rFonts w:ascii="Arial Narrow" w:hAnsi="Arial Narrow"/>
          <w:bCs/>
        </w:rPr>
        <w:t xml:space="preserve">para la siembra de </w:t>
      </w:r>
      <w:r w:rsidR="00751DF8">
        <w:rPr>
          <w:rFonts w:ascii="Arial Narrow" w:hAnsi="Arial Narrow"/>
          <w:bCs/>
        </w:rPr>
        <w:t>trigo</w:t>
      </w:r>
      <w:r w:rsidR="00751DF8" w:rsidRPr="00E749B5">
        <w:rPr>
          <w:rFonts w:ascii="Arial Narrow" w:hAnsi="Arial Narrow"/>
          <w:bCs/>
        </w:rPr>
        <w:t xml:space="preserve"> </w:t>
      </w:r>
      <w:r w:rsidR="00751DF8" w:rsidRPr="00E749B5">
        <w:rPr>
          <w:rFonts w:ascii="Arial Narrow" w:hAnsi="Arial Narrow"/>
        </w:rPr>
        <w:t>genéticamente modificado</w:t>
      </w:r>
      <w:r w:rsidR="00751DF8" w:rsidRPr="00E749B5">
        <w:rPr>
          <w:rFonts w:ascii="Arial Narrow" w:hAnsi="Arial Narrow"/>
          <w:bCs/>
        </w:rPr>
        <w:t>.</w:t>
      </w:r>
      <w:r w:rsidR="00751DF8">
        <w:rPr>
          <w:rFonts w:ascii="Arial Narrow" w:hAnsi="Arial Narrow"/>
          <w:bCs/>
        </w:rPr>
        <w:t xml:space="preserve"> El fenotipo solicitado es: mejor producción de biomasa y r</w:t>
      </w:r>
      <w:r w:rsidR="0091797E" w:rsidRPr="00E749B5">
        <w:rPr>
          <w:rFonts w:ascii="Arial Narrow" w:hAnsi="Arial Narrow"/>
          <w:bCs/>
        </w:rPr>
        <w:t xml:space="preserve">esistencia a salinidad y sequía. Esta superficie de siembra está distribuida en el Estado de Morelos. </w:t>
      </w:r>
    </w:p>
    <w:p w:rsidR="0059550A" w:rsidRPr="00E749B5" w:rsidRDefault="0059550A" w:rsidP="0059550A">
      <w:pPr>
        <w:jc w:val="both"/>
        <w:rPr>
          <w:rFonts w:ascii="Arial Narrow" w:hAnsi="Arial Narrow"/>
        </w:rPr>
      </w:pPr>
    </w:p>
    <w:p w:rsidR="0091797E" w:rsidRDefault="0091797E" w:rsidP="0059550A">
      <w:pPr>
        <w:jc w:val="both"/>
        <w:rPr>
          <w:rFonts w:ascii="Arial Narrow" w:hAnsi="Arial Narrow"/>
          <w:bCs/>
        </w:rPr>
      </w:pPr>
      <w:bookmarkStart w:id="38" w:name="Tabla_7"/>
      <w:bookmarkEnd w:id="38"/>
      <w:r w:rsidRPr="00E749B5">
        <w:rPr>
          <w:rFonts w:ascii="Arial Narrow" w:hAnsi="Arial Narrow"/>
          <w:b/>
          <w:bCs/>
        </w:rPr>
        <w:t xml:space="preserve">Tabla </w:t>
      </w:r>
      <w:r w:rsidR="002E28F2">
        <w:rPr>
          <w:rFonts w:ascii="Arial Narrow" w:hAnsi="Arial Narrow"/>
          <w:b/>
          <w:bCs/>
        </w:rPr>
        <w:t>7</w:t>
      </w:r>
      <w:r w:rsidRPr="00E749B5">
        <w:rPr>
          <w:rFonts w:ascii="Arial Narrow" w:hAnsi="Arial Narrow"/>
          <w:b/>
          <w:bCs/>
        </w:rPr>
        <w:t xml:space="preserve">. </w:t>
      </w:r>
      <w:r w:rsidR="00E06558" w:rsidRPr="00057A1F">
        <w:rPr>
          <w:rFonts w:ascii="Arial Narrow" w:hAnsi="Arial Narrow"/>
          <w:bCs/>
        </w:rPr>
        <w:t xml:space="preserve">Fenotipos solicitados a la Secretaría de Agricultura, Ganadería, Desarrollo Rural, Pesca y Alimentación para la liberación en el medio ambiente de </w:t>
      </w:r>
      <w:r w:rsidR="00E06558">
        <w:rPr>
          <w:rFonts w:ascii="Arial Narrow" w:hAnsi="Arial Narrow"/>
          <w:bCs/>
        </w:rPr>
        <w:t>trigo</w:t>
      </w:r>
      <w:r w:rsidR="00E06558" w:rsidRPr="00057A1F">
        <w:rPr>
          <w:rFonts w:ascii="Arial Narrow" w:hAnsi="Arial Narrow"/>
          <w:bCs/>
        </w:rPr>
        <w:t xml:space="preserve"> </w:t>
      </w:r>
      <w:r w:rsidR="00E06558" w:rsidRPr="00057A1F">
        <w:rPr>
          <w:rFonts w:ascii="Arial Narrow" w:hAnsi="Arial Narrow"/>
        </w:rPr>
        <w:t>genéticamente modificado</w:t>
      </w:r>
      <w:r w:rsidR="00E06558" w:rsidRPr="00057A1F">
        <w:rPr>
          <w:rFonts w:ascii="Arial Narrow" w:hAnsi="Arial Narrow"/>
          <w:bCs/>
        </w:rPr>
        <w:t xml:space="preserve"> por Estado.</w:t>
      </w:r>
    </w:p>
    <w:p w:rsidR="00E06558" w:rsidRPr="00E749B5" w:rsidRDefault="00E06558" w:rsidP="0059550A">
      <w:pPr>
        <w:jc w:val="both"/>
        <w:rPr>
          <w:rFonts w:ascii="Arial Narrow" w:hAnsi="Arial Narrow"/>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4677"/>
        <w:gridCol w:w="1734"/>
      </w:tblGrid>
      <w:tr w:rsidR="0091797E" w:rsidRPr="00E749B5" w:rsidTr="00784D0C">
        <w:trPr>
          <w:trHeight w:val="180"/>
          <w:jc w:val="center"/>
        </w:trPr>
        <w:tc>
          <w:tcPr>
            <w:tcW w:w="2197" w:type="dxa"/>
            <w:shd w:val="clear" w:color="auto" w:fill="D9D9D9" w:themeFill="background1" w:themeFillShade="D9"/>
          </w:tcPr>
          <w:p w:rsidR="0091797E" w:rsidRPr="00E749B5" w:rsidRDefault="0091797E" w:rsidP="00135A24">
            <w:pPr>
              <w:jc w:val="center"/>
              <w:rPr>
                <w:rFonts w:ascii="Arial Narrow" w:hAnsi="Arial Narrow"/>
                <w:b/>
                <w:bCs/>
              </w:rPr>
            </w:pPr>
            <w:r w:rsidRPr="00E749B5">
              <w:rPr>
                <w:rFonts w:ascii="Arial Narrow" w:hAnsi="Arial Narrow"/>
                <w:b/>
                <w:bCs/>
              </w:rPr>
              <w:t>Región/Estado*</w:t>
            </w:r>
          </w:p>
        </w:tc>
        <w:tc>
          <w:tcPr>
            <w:tcW w:w="4677" w:type="dxa"/>
            <w:shd w:val="clear" w:color="auto" w:fill="D9D9D9" w:themeFill="background1" w:themeFillShade="D9"/>
          </w:tcPr>
          <w:p w:rsidR="0091797E" w:rsidRPr="00E749B5" w:rsidRDefault="0091797E" w:rsidP="00135A24">
            <w:pPr>
              <w:ind w:left="66"/>
              <w:jc w:val="center"/>
              <w:rPr>
                <w:rFonts w:ascii="Arial Narrow" w:hAnsi="Arial Narrow"/>
                <w:b/>
                <w:bCs/>
              </w:rPr>
            </w:pPr>
            <w:r w:rsidRPr="00E749B5">
              <w:rPr>
                <w:rFonts w:ascii="Arial Narrow" w:hAnsi="Arial Narrow"/>
                <w:b/>
                <w:bCs/>
              </w:rPr>
              <w:t xml:space="preserve">Fenotipo solicitado para la siembra </w:t>
            </w:r>
          </w:p>
        </w:tc>
        <w:tc>
          <w:tcPr>
            <w:tcW w:w="1734" w:type="dxa"/>
            <w:shd w:val="clear" w:color="auto" w:fill="D9D9D9" w:themeFill="background1" w:themeFillShade="D9"/>
          </w:tcPr>
          <w:p w:rsidR="0091797E" w:rsidRPr="00E749B5" w:rsidRDefault="0091797E" w:rsidP="00135A24">
            <w:pPr>
              <w:ind w:left="66"/>
              <w:jc w:val="center"/>
              <w:rPr>
                <w:rFonts w:ascii="Arial Narrow" w:hAnsi="Arial Narrow"/>
                <w:b/>
                <w:bCs/>
              </w:rPr>
            </w:pPr>
            <w:r w:rsidRPr="00E749B5">
              <w:rPr>
                <w:rFonts w:ascii="Arial Narrow" w:hAnsi="Arial Narrow"/>
                <w:b/>
                <w:bCs/>
              </w:rPr>
              <w:t>Evento</w:t>
            </w:r>
          </w:p>
        </w:tc>
      </w:tr>
      <w:tr w:rsidR="0091797E" w:rsidRPr="00E749B5" w:rsidTr="00784D0C">
        <w:trPr>
          <w:trHeight w:val="49"/>
          <w:jc w:val="center"/>
        </w:trPr>
        <w:tc>
          <w:tcPr>
            <w:tcW w:w="2197" w:type="dxa"/>
            <w:vMerge w:val="restart"/>
          </w:tcPr>
          <w:p w:rsidR="0091797E" w:rsidRPr="00E749B5" w:rsidRDefault="0091797E" w:rsidP="0091797E">
            <w:pPr>
              <w:jc w:val="both"/>
              <w:rPr>
                <w:rFonts w:ascii="Arial Narrow" w:hAnsi="Arial Narrow"/>
                <w:b/>
                <w:bCs/>
                <w:lang w:val="en-US"/>
              </w:rPr>
            </w:pPr>
            <w:r w:rsidRPr="00E749B5">
              <w:rPr>
                <w:rFonts w:ascii="Arial Narrow" w:hAnsi="Arial Narrow"/>
                <w:b/>
                <w:bCs/>
                <w:lang w:val="en-US"/>
              </w:rPr>
              <w:t>Morelos.</w:t>
            </w:r>
          </w:p>
        </w:tc>
        <w:tc>
          <w:tcPr>
            <w:tcW w:w="4677" w:type="dxa"/>
          </w:tcPr>
          <w:p w:rsidR="0091797E" w:rsidRPr="00E749B5" w:rsidRDefault="0091797E" w:rsidP="00135A24">
            <w:pPr>
              <w:jc w:val="both"/>
              <w:rPr>
                <w:rFonts w:ascii="Arial Narrow" w:hAnsi="Arial Narrow"/>
                <w:bCs/>
              </w:rPr>
            </w:pPr>
            <w:r w:rsidRPr="00E749B5">
              <w:rPr>
                <w:rFonts w:ascii="Arial Narrow" w:hAnsi="Arial Narrow"/>
                <w:bCs/>
              </w:rPr>
              <w:t>Mejor producción de biomasa y Resistencia a salinidad y sequía.</w:t>
            </w:r>
          </w:p>
        </w:tc>
        <w:tc>
          <w:tcPr>
            <w:tcW w:w="1734" w:type="dxa"/>
          </w:tcPr>
          <w:p w:rsidR="0091797E" w:rsidRPr="00E749B5" w:rsidRDefault="0091797E" w:rsidP="00135A24">
            <w:pPr>
              <w:jc w:val="both"/>
              <w:rPr>
                <w:rFonts w:ascii="Arial Narrow" w:hAnsi="Arial Narrow"/>
                <w:bCs/>
              </w:rPr>
            </w:pPr>
            <w:r w:rsidRPr="00E749B5">
              <w:rPr>
                <w:rFonts w:ascii="Arial Narrow" w:hAnsi="Arial Narrow"/>
                <w:bCs/>
              </w:rPr>
              <w:t>AVP1 – XX</w:t>
            </w:r>
          </w:p>
          <w:p w:rsidR="0091797E" w:rsidRPr="00E749B5" w:rsidRDefault="0091797E" w:rsidP="00135A24">
            <w:pPr>
              <w:jc w:val="both"/>
              <w:rPr>
                <w:rFonts w:ascii="Arial Narrow" w:hAnsi="Arial Narrow"/>
                <w:bCs/>
              </w:rPr>
            </w:pPr>
            <w:r w:rsidRPr="00E749B5">
              <w:rPr>
                <w:rFonts w:ascii="Arial Narrow" w:hAnsi="Arial Narrow"/>
                <w:bCs/>
              </w:rPr>
              <w:t>(Sin  IU OCDE)</w:t>
            </w:r>
          </w:p>
        </w:tc>
      </w:tr>
      <w:tr w:rsidR="0091797E" w:rsidRPr="00E749B5" w:rsidTr="00784D0C">
        <w:trPr>
          <w:trHeight w:val="49"/>
          <w:jc w:val="center"/>
        </w:trPr>
        <w:tc>
          <w:tcPr>
            <w:tcW w:w="2197" w:type="dxa"/>
            <w:vMerge/>
          </w:tcPr>
          <w:p w:rsidR="0091797E" w:rsidRPr="00E749B5" w:rsidRDefault="0091797E" w:rsidP="00135A24">
            <w:pPr>
              <w:jc w:val="both"/>
              <w:rPr>
                <w:rFonts w:ascii="Arial Narrow" w:hAnsi="Arial Narrow"/>
                <w:b/>
                <w:bCs/>
                <w:lang w:val="es-MX"/>
              </w:rPr>
            </w:pPr>
          </w:p>
        </w:tc>
        <w:tc>
          <w:tcPr>
            <w:tcW w:w="4677" w:type="dxa"/>
          </w:tcPr>
          <w:p w:rsidR="0091797E" w:rsidRPr="00E749B5" w:rsidRDefault="0091797E" w:rsidP="00135A24">
            <w:pPr>
              <w:jc w:val="both"/>
              <w:rPr>
                <w:rFonts w:ascii="Arial Narrow" w:hAnsi="Arial Narrow"/>
                <w:bCs/>
              </w:rPr>
            </w:pPr>
            <w:r w:rsidRPr="00E749B5">
              <w:rPr>
                <w:rFonts w:ascii="Arial Narrow" w:hAnsi="Arial Narrow"/>
                <w:bCs/>
              </w:rPr>
              <w:t>Mejor producción de biomasa y Resistencia a salinidad y sequía.</w:t>
            </w:r>
          </w:p>
        </w:tc>
        <w:tc>
          <w:tcPr>
            <w:tcW w:w="1734" w:type="dxa"/>
          </w:tcPr>
          <w:p w:rsidR="0091797E" w:rsidRPr="00E749B5" w:rsidRDefault="0091797E" w:rsidP="00135A24">
            <w:pPr>
              <w:jc w:val="both"/>
              <w:rPr>
                <w:rFonts w:ascii="Arial Narrow" w:hAnsi="Arial Narrow"/>
                <w:bCs/>
                <w:lang w:val="es-MX"/>
              </w:rPr>
            </w:pPr>
            <w:r w:rsidRPr="00E749B5">
              <w:rPr>
                <w:rFonts w:ascii="Arial Narrow" w:hAnsi="Arial Narrow"/>
                <w:bCs/>
                <w:lang w:val="es-MX"/>
              </w:rPr>
              <w:t>NAS2 – XX</w:t>
            </w:r>
          </w:p>
          <w:p w:rsidR="0091797E" w:rsidRPr="00E749B5" w:rsidRDefault="0091797E" w:rsidP="00135A24">
            <w:pPr>
              <w:jc w:val="both"/>
              <w:rPr>
                <w:rFonts w:ascii="Arial Narrow" w:hAnsi="Arial Narrow"/>
                <w:bCs/>
                <w:lang w:val="es-MX"/>
              </w:rPr>
            </w:pPr>
            <w:r w:rsidRPr="00E749B5">
              <w:rPr>
                <w:rFonts w:ascii="Arial Narrow" w:hAnsi="Arial Narrow"/>
                <w:bCs/>
              </w:rPr>
              <w:t>(Sin  IU OCDE)</w:t>
            </w:r>
          </w:p>
        </w:tc>
      </w:tr>
    </w:tbl>
    <w:p w:rsidR="00676DB1" w:rsidRDefault="00676DB1" w:rsidP="00676DB1">
      <w:pPr>
        <w:pStyle w:val="Ttulo"/>
        <w:ind w:left="720"/>
        <w:jc w:val="left"/>
        <w:rPr>
          <w:rFonts w:ascii="Arial Narrow" w:hAnsi="Arial Narrow"/>
          <w:sz w:val="24"/>
          <w:szCs w:val="24"/>
        </w:rPr>
      </w:pPr>
      <w:bookmarkStart w:id="39" w:name="Autorizaciones"/>
      <w:bookmarkEnd w:id="39"/>
    </w:p>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Default="008451AA" w:rsidP="008451AA"/>
    <w:p w:rsidR="008451AA" w:rsidRPr="008451AA" w:rsidRDefault="008451AA" w:rsidP="008451AA"/>
    <w:p w:rsidR="001C16C9" w:rsidRPr="00E749B5" w:rsidRDefault="0025401B" w:rsidP="005D57BD">
      <w:pPr>
        <w:pStyle w:val="Ttulo"/>
        <w:numPr>
          <w:ilvl w:val="0"/>
          <w:numId w:val="25"/>
        </w:numPr>
        <w:jc w:val="left"/>
        <w:rPr>
          <w:rFonts w:ascii="Arial Narrow" w:hAnsi="Arial Narrow"/>
          <w:sz w:val="24"/>
          <w:szCs w:val="24"/>
        </w:rPr>
      </w:pPr>
      <w:r w:rsidRPr="00E749B5">
        <w:rPr>
          <w:rFonts w:ascii="Arial Narrow" w:hAnsi="Arial Narrow"/>
          <w:sz w:val="24"/>
          <w:szCs w:val="24"/>
        </w:rPr>
        <w:lastRenderedPageBreak/>
        <w:t>Autorizaciones</w:t>
      </w:r>
    </w:p>
    <w:p w:rsidR="008451AA" w:rsidRDefault="008451AA" w:rsidP="003B2D68">
      <w:pPr>
        <w:autoSpaceDE w:val="0"/>
        <w:autoSpaceDN w:val="0"/>
        <w:adjustRightInd w:val="0"/>
        <w:jc w:val="both"/>
        <w:rPr>
          <w:rFonts w:ascii="Arial Narrow" w:hAnsi="Arial Narrow"/>
          <w:bCs/>
        </w:rPr>
      </w:pPr>
    </w:p>
    <w:p w:rsidR="003B2D68" w:rsidRPr="00E749B5" w:rsidRDefault="003B2D68" w:rsidP="003B2D68">
      <w:pPr>
        <w:autoSpaceDE w:val="0"/>
        <w:autoSpaceDN w:val="0"/>
        <w:adjustRightInd w:val="0"/>
        <w:jc w:val="both"/>
        <w:rPr>
          <w:rFonts w:ascii="Arial Narrow" w:hAnsi="Arial Narrow"/>
          <w:bCs/>
        </w:rPr>
      </w:pPr>
      <w:r w:rsidRPr="00E749B5">
        <w:rPr>
          <w:rFonts w:ascii="Arial Narrow" w:hAnsi="Arial Narrow"/>
          <w:bCs/>
        </w:rPr>
        <w:t xml:space="preserve">Conforme a la </w:t>
      </w:r>
      <w:hyperlink r:id="rId40" w:tgtFrame="_blank" w:history="1">
        <w:r w:rsidRPr="00E749B5">
          <w:rPr>
            <w:rFonts w:ascii="Arial Narrow" w:hAnsi="Arial Narrow"/>
            <w:bCs/>
            <w:u w:val="single"/>
          </w:rPr>
          <w:t>LBOGM</w:t>
        </w:r>
      </w:hyperlink>
      <w:r w:rsidRPr="00E749B5">
        <w:rPr>
          <w:rFonts w:ascii="Arial Narrow" w:hAnsi="Arial Narrow"/>
          <w:bCs/>
        </w:rPr>
        <w:t xml:space="preserve"> en su Artículo 3 fracción III, se describe el término autorización que para fines del entendimiento de este informe hará expresa relación al acto administrativo mediante el cual la Secretaría de Salud, en el ámbito de su competencia, autoriza </w:t>
      </w:r>
      <w:proofErr w:type="spellStart"/>
      <w:r w:rsidR="00056584" w:rsidRPr="00E749B5">
        <w:rPr>
          <w:rFonts w:ascii="Arial Narrow" w:hAnsi="Arial Narrow"/>
          <w:bCs/>
        </w:rPr>
        <w:t>OGMs</w:t>
      </w:r>
      <w:proofErr w:type="spellEnd"/>
      <w:r w:rsidRPr="00E749B5">
        <w:rPr>
          <w:rFonts w:ascii="Arial Narrow" w:hAnsi="Arial Narrow"/>
          <w:bCs/>
        </w:rPr>
        <w:t xml:space="preserve">, a efecto de que se pueda realizar su comercialización e importación para su comercialización, así como su utilización con finalidades de salud pública o de </w:t>
      </w:r>
      <w:proofErr w:type="spellStart"/>
      <w:r w:rsidRPr="00E749B5">
        <w:rPr>
          <w:rFonts w:ascii="Arial Narrow" w:hAnsi="Arial Narrow"/>
          <w:bCs/>
        </w:rPr>
        <w:t>biorremediación</w:t>
      </w:r>
      <w:proofErr w:type="spellEnd"/>
      <w:r w:rsidRPr="00E749B5">
        <w:rPr>
          <w:rFonts w:ascii="Arial Narrow" w:hAnsi="Arial Narrow"/>
          <w:bCs/>
        </w:rPr>
        <w:t>.</w:t>
      </w:r>
    </w:p>
    <w:p w:rsidR="0098460E" w:rsidRPr="00E749B5" w:rsidRDefault="0098460E" w:rsidP="0098460E">
      <w:pPr>
        <w:autoSpaceDE w:val="0"/>
        <w:autoSpaceDN w:val="0"/>
        <w:adjustRightInd w:val="0"/>
        <w:jc w:val="both"/>
        <w:rPr>
          <w:rFonts w:ascii="Arial Narrow" w:hAnsi="Arial Narrow"/>
          <w:bCs/>
        </w:rPr>
      </w:pPr>
    </w:p>
    <w:p w:rsidR="00F24DC1" w:rsidRPr="00E749B5" w:rsidRDefault="00F24DC1" w:rsidP="00F24DC1">
      <w:pPr>
        <w:autoSpaceDE w:val="0"/>
        <w:autoSpaceDN w:val="0"/>
        <w:adjustRightInd w:val="0"/>
        <w:jc w:val="both"/>
        <w:rPr>
          <w:rFonts w:ascii="Arial Narrow" w:hAnsi="Arial Narrow"/>
          <w:bCs/>
        </w:rPr>
      </w:pPr>
      <w:r w:rsidRPr="00E749B5">
        <w:rPr>
          <w:rFonts w:ascii="Arial Narrow" w:hAnsi="Arial Narrow"/>
          <w:bCs/>
        </w:rPr>
        <w:t>Para el año 201</w:t>
      </w:r>
      <w:r w:rsidR="0091797E" w:rsidRPr="00E749B5">
        <w:rPr>
          <w:rFonts w:ascii="Arial Narrow" w:hAnsi="Arial Narrow"/>
          <w:bCs/>
        </w:rPr>
        <w:t>6</w:t>
      </w:r>
      <w:r w:rsidRPr="00E749B5">
        <w:rPr>
          <w:rFonts w:ascii="Arial Narrow" w:hAnsi="Arial Narrow"/>
          <w:bCs/>
        </w:rPr>
        <w:t xml:space="preserve">, la Comisión Federal para la Protección contra Riesgos Sanitarios, COFEPRIS </w:t>
      </w:r>
      <w:r w:rsidR="0091797E" w:rsidRPr="00E749B5">
        <w:rPr>
          <w:rFonts w:ascii="Arial Narrow" w:hAnsi="Arial Narrow"/>
          <w:bCs/>
        </w:rPr>
        <w:t xml:space="preserve">no </w:t>
      </w:r>
      <w:r w:rsidR="00676DB1">
        <w:rPr>
          <w:rFonts w:ascii="Arial Narrow" w:hAnsi="Arial Narrow"/>
          <w:bCs/>
        </w:rPr>
        <w:t xml:space="preserve">recibió ni </w:t>
      </w:r>
      <w:r w:rsidR="0091797E" w:rsidRPr="00E749B5">
        <w:rPr>
          <w:rFonts w:ascii="Arial Narrow" w:hAnsi="Arial Narrow"/>
          <w:bCs/>
        </w:rPr>
        <w:t>autorizó</w:t>
      </w:r>
      <w:r w:rsidR="00BA4B4D" w:rsidRPr="00E749B5">
        <w:rPr>
          <w:rFonts w:ascii="Arial Narrow" w:hAnsi="Arial Narrow"/>
          <w:bCs/>
        </w:rPr>
        <w:t xml:space="preserve"> </w:t>
      </w:r>
      <w:proofErr w:type="spellStart"/>
      <w:r w:rsidRPr="00E749B5">
        <w:rPr>
          <w:rFonts w:ascii="Arial Narrow" w:hAnsi="Arial Narrow"/>
          <w:bCs/>
        </w:rPr>
        <w:t>OGMs</w:t>
      </w:r>
      <w:proofErr w:type="spellEnd"/>
      <w:r w:rsidRPr="00E749B5">
        <w:rPr>
          <w:rFonts w:ascii="Arial Narrow" w:hAnsi="Arial Narrow"/>
          <w:bCs/>
        </w:rPr>
        <w:t xml:space="preserve"> destinados al consumo humano, animal o para procesamiento.</w:t>
      </w:r>
    </w:p>
    <w:p w:rsidR="00487994" w:rsidRPr="00E749B5" w:rsidRDefault="00487994" w:rsidP="00487994">
      <w:pPr>
        <w:autoSpaceDE w:val="0"/>
        <w:autoSpaceDN w:val="0"/>
        <w:adjustRightInd w:val="0"/>
        <w:rPr>
          <w:rFonts w:ascii="Arial Narrow" w:hAnsi="Arial Narrow"/>
          <w:bCs/>
        </w:rPr>
      </w:pPr>
    </w:p>
    <w:p w:rsidR="00487994" w:rsidRPr="00E749B5" w:rsidRDefault="0091797E" w:rsidP="00487994">
      <w:pPr>
        <w:autoSpaceDE w:val="0"/>
        <w:autoSpaceDN w:val="0"/>
        <w:adjustRightInd w:val="0"/>
        <w:rPr>
          <w:rFonts w:ascii="Arial Narrow" w:hAnsi="Arial Narrow"/>
          <w:bCs/>
        </w:rPr>
      </w:pPr>
      <w:r w:rsidRPr="00E749B5">
        <w:rPr>
          <w:rFonts w:ascii="Arial Narrow" w:hAnsi="Arial Narrow"/>
          <w:bCs/>
        </w:rPr>
        <w:t>Tod</w:t>
      </w:r>
      <w:r w:rsidR="00487994" w:rsidRPr="00E749B5">
        <w:rPr>
          <w:rFonts w:ascii="Arial Narrow" w:hAnsi="Arial Narrow"/>
          <w:bCs/>
        </w:rPr>
        <w:t>as</w:t>
      </w:r>
      <w:r w:rsidRPr="00E749B5">
        <w:rPr>
          <w:rFonts w:ascii="Arial Narrow" w:hAnsi="Arial Narrow"/>
          <w:bCs/>
        </w:rPr>
        <w:t xml:space="preserve"> las</w:t>
      </w:r>
      <w:r w:rsidR="00487994" w:rsidRPr="00E749B5">
        <w:rPr>
          <w:rFonts w:ascii="Arial Narrow" w:hAnsi="Arial Narrow"/>
          <w:bCs/>
        </w:rPr>
        <w:t xml:space="preserve"> resoluciones pueden ser consultadas en la siguiente URL: </w:t>
      </w:r>
      <w:hyperlink r:id="rId41" w:history="1">
        <w:r w:rsidR="00D37B5F" w:rsidRPr="00E749B5">
          <w:rPr>
            <w:rStyle w:val="Hipervnculo"/>
            <w:rFonts w:ascii="Arial Narrow" w:hAnsi="Arial Narrow"/>
          </w:rPr>
          <w:t>http://www.conacyt.gob.mx/cibiogem/images/cibiogem/sistema_nacional/registro/lista-evaluacion-inocuidad.pdf</w:t>
        </w:r>
      </w:hyperlink>
      <w:r w:rsidR="00D37B5F" w:rsidRPr="00E749B5">
        <w:rPr>
          <w:rFonts w:ascii="Arial Narrow" w:hAnsi="Arial Narrow"/>
        </w:rPr>
        <w:t xml:space="preserve"> </w:t>
      </w:r>
    </w:p>
    <w:p w:rsidR="00340DD9" w:rsidRPr="00E749B5" w:rsidRDefault="00340DD9" w:rsidP="00487994">
      <w:pPr>
        <w:autoSpaceDE w:val="0"/>
        <w:autoSpaceDN w:val="0"/>
        <w:adjustRightInd w:val="0"/>
        <w:rPr>
          <w:rFonts w:ascii="Arial Narrow" w:hAnsi="Arial Narrow"/>
          <w:bCs/>
        </w:rPr>
      </w:pPr>
    </w:p>
    <w:p w:rsidR="001C16C9" w:rsidRPr="00E749B5" w:rsidRDefault="00687908" w:rsidP="005D57BD">
      <w:pPr>
        <w:pStyle w:val="Ttulo"/>
        <w:numPr>
          <w:ilvl w:val="0"/>
          <w:numId w:val="25"/>
        </w:numPr>
        <w:jc w:val="left"/>
        <w:rPr>
          <w:rFonts w:ascii="Arial Narrow" w:hAnsi="Arial Narrow"/>
          <w:sz w:val="24"/>
          <w:szCs w:val="24"/>
        </w:rPr>
      </w:pPr>
      <w:bookmarkStart w:id="40" w:name="Regimenavisos"/>
      <w:bookmarkEnd w:id="40"/>
      <w:r w:rsidRPr="00E749B5">
        <w:rPr>
          <w:rFonts w:ascii="Arial Narrow" w:hAnsi="Arial Narrow"/>
          <w:sz w:val="24"/>
          <w:szCs w:val="24"/>
        </w:rPr>
        <w:t xml:space="preserve">Régimen de </w:t>
      </w:r>
      <w:r w:rsidR="001C16C9" w:rsidRPr="00E749B5">
        <w:rPr>
          <w:rFonts w:ascii="Arial Narrow" w:hAnsi="Arial Narrow"/>
          <w:sz w:val="24"/>
          <w:szCs w:val="24"/>
        </w:rPr>
        <w:t>Avisos</w:t>
      </w:r>
      <w:r w:rsidR="0014002B" w:rsidRPr="00E749B5">
        <w:rPr>
          <w:rFonts w:ascii="Arial Narrow" w:hAnsi="Arial Narrow"/>
          <w:sz w:val="24"/>
          <w:szCs w:val="24"/>
        </w:rPr>
        <w:t xml:space="preserve"> de Utilización Confinada</w:t>
      </w:r>
    </w:p>
    <w:p w:rsidR="007B2ECE" w:rsidRPr="00E749B5" w:rsidRDefault="007B2ECE" w:rsidP="007B2ECE">
      <w:pPr>
        <w:rPr>
          <w:rFonts w:ascii="Arial Narrow" w:hAnsi="Arial Narrow"/>
          <w:bCs/>
        </w:rPr>
      </w:pPr>
    </w:p>
    <w:p w:rsidR="003C6566" w:rsidRPr="00E749B5" w:rsidRDefault="003C6566" w:rsidP="003C6566">
      <w:pPr>
        <w:pStyle w:val="Default"/>
        <w:jc w:val="both"/>
        <w:rPr>
          <w:rFonts w:ascii="Arial Narrow" w:hAnsi="Arial Narrow" w:cs="Times New Roman"/>
          <w:bCs/>
          <w:color w:val="auto"/>
          <w:lang w:val="es-ES" w:eastAsia="es-ES"/>
        </w:rPr>
      </w:pPr>
      <w:r w:rsidRPr="00E749B5">
        <w:rPr>
          <w:rFonts w:ascii="Arial Narrow" w:hAnsi="Arial Narrow" w:cs="Times New Roman"/>
          <w:bCs/>
          <w:color w:val="auto"/>
          <w:lang w:val="es-ES" w:eastAsia="es-ES"/>
        </w:rPr>
        <w:t xml:space="preserve">De acuerdo a los Artículos 73, 74, 77 de la LBOGM, el requisito de presentación de aviso de utilización confinada se debe cumplir por quienes lleven a cabo </w:t>
      </w:r>
      <w:r w:rsidRPr="00E749B5">
        <w:rPr>
          <w:rFonts w:ascii="Arial Narrow" w:hAnsi="Arial Narrow"/>
        </w:rPr>
        <w:t xml:space="preserve">la utilización confinada de </w:t>
      </w:r>
      <w:proofErr w:type="spellStart"/>
      <w:r w:rsidRPr="00E749B5">
        <w:rPr>
          <w:rFonts w:ascii="Arial Narrow" w:hAnsi="Arial Narrow"/>
        </w:rPr>
        <w:t>OGMs</w:t>
      </w:r>
      <w:proofErr w:type="spellEnd"/>
      <w:r w:rsidRPr="00E749B5">
        <w:rPr>
          <w:rFonts w:ascii="Arial Narrow" w:hAnsi="Arial Narrow"/>
        </w:rPr>
        <w:t xml:space="preserve"> con fines de enseñanza, de investigación científica y tecnológica, industriales o comerciales</w:t>
      </w:r>
      <w:r w:rsidRPr="00E749B5">
        <w:rPr>
          <w:rFonts w:ascii="Arial Narrow" w:hAnsi="Arial Narrow" w:cs="Times New Roman"/>
          <w:bCs/>
          <w:color w:val="auto"/>
          <w:lang w:val="es-ES" w:eastAsia="es-ES"/>
        </w:rPr>
        <w:t xml:space="preserve">. Los avisos que se deben presentar a las autoridades competentes, en función de las actividades que se realicen, son los siguientes: </w:t>
      </w:r>
    </w:p>
    <w:p w:rsidR="00140909" w:rsidRPr="00E749B5" w:rsidRDefault="00140909" w:rsidP="003C6566">
      <w:pPr>
        <w:pStyle w:val="Default"/>
        <w:jc w:val="both"/>
        <w:rPr>
          <w:rFonts w:ascii="Arial Narrow" w:hAnsi="Arial Narrow" w:cs="Times New Roman"/>
          <w:bCs/>
          <w:color w:val="auto"/>
          <w:lang w:val="es-ES" w:eastAsia="es-ES"/>
        </w:rPr>
      </w:pPr>
    </w:p>
    <w:p w:rsidR="003C6566" w:rsidRPr="00E749B5" w:rsidRDefault="003C6566" w:rsidP="003C6566">
      <w:pPr>
        <w:pStyle w:val="Default"/>
        <w:numPr>
          <w:ilvl w:val="0"/>
          <w:numId w:val="16"/>
        </w:numPr>
        <w:spacing w:after="265"/>
        <w:rPr>
          <w:rFonts w:ascii="Arial Narrow" w:hAnsi="Arial Narrow" w:cs="Times New Roman"/>
          <w:bCs/>
          <w:i/>
          <w:color w:val="auto"/>
          <w:lang w:val="es-ES" w:eastAsia="es-ES"/>
        </w:rPr>
      </w:pPr>
      <w:r w:rsidRPr="00E749B5">
        <w:rPr>
          <w:rFonts w:ascii="Arial Narrow" w:hAnsi="Arial Narrow" w:cs="Times New Roman"/>
          <w:bCs/>
          <w:i/>
          <w:color w:val="auto"/>
          <w:lang w:val="es-ES" w:eastAsia="es-ES"/>
        </w:rPr>
        <w:t xml:space="preserve">Aviso de Integración de la Comisión Interna de Bioseguridad; </w:t>
      </w:r>
    </w:p>
    <w:p w:rsidR="003C6566" w:rsidRPr="00E749B5" w:rsidRDefault="003C6566" w:rsidP="003C6566">
      <w:pPr>
        <w:pStyle w:val="Default"/>
        <w:numPr>
          <w:ilvl w:val="0"/>
          <w:numId w:val="16"/>
        </w:numPr>
        <w:spacing w:after="265"/>
        <w:rPr>
          <w:rFonts w:ascii="Arial Narrow" w:hAnsi="Arial Narrow" w:cs="Times New Roman"/>
          <w:bCs/>
          <w:i/>
          <w:color w:val="auto"/>
          <w:lang w:val="es-ES" w:eastAsia="es-ES"/>
        </w:rPr>
      </w:pPr>
      <w:r w:rsidRPr="00E749B5">
        <w:rPr>
          <w:rFonts w:ascii="Arial Narrow" w:hAnsi="Arial Narrow" w:cs="Times New Roman"/>
          <w:bCs/>
          <w:i/>
          <w:color w:val="auto"/>
          <w:lang w:val="es-ES" w:eastAsia="es-ES"/>
        </w:rPr>
        <w:t xml:space="preserve">Aviso de utilización confinada para los </w:t>
      </w:r>
      <w:proofErr w:type="spellStart"/>
      <w:r w:rsidRPr="00E749B5">
        <w:rPr>
          <w:rFonts w:ascii="Arial Narrow" w:hAnsi="Arial Narrow" w:cs="Times New Roman"/>
          <w:bCs/>
          <w:i/>
          <w:color w:val="auto"/>
          <w:lang w:val="es-ES" w:eastAsia="es-ES"/>
        </w:rPr>
        <w:t>OGMs</w:t>
      </w:r>
      <w:proofErr w:type="spellEnd"/>
      <w:r w:rsidRPr="00E749B5">
        <w:rPr>
          <w:rFonts w:ascii="Arial Narrow" w:hAnsi="Arial Narrow" w:cs="Times New Roman"/>
          <w:bCs/>
          <w:i/>
          <w:color w:val="auto"/>
          <w:lang w:val="es-ES" w:eastAsia="es-ES"/>
        </w:rPr>
        <w:t xml:space="preserve"> que se manejen, generen y produzcan con fines de enseñanza e investi</w:t>
      </w:r>
      <w:r w:rsidR="00AB6D52" w:rsidRPr="00E749B5">
        <w:rPr>
          <w:rFonts w:ascii="Arial Narrow" w:hAnsi="Arial Narrow" w:cs="Times New Roman"/>
          <w:bCs/>
          <w:i/>
          <w:color w:val="auto"/>
          <w:lang w:val="es-ES" w:eastAsia="es-ES"/>
        </w:rPr>
        <w:t>gación científica y tecnológica;</w:t>
      </w:r>
      <w:r w:rsidRPr="00E749B5">
        <w:rPr>
          <w:rFonts w:ascii="Arial Narrow" w:hAnsi="Arial Narrow" w:cs="Times New Roman"/>
          <w:bCs/>
          <w:i/>
          <w:color w:val="auto"/>
          <w:lang w:val="es-ES" w:eastAsia="es-ES"/>
        </w:rPr>
        <w:t xml:space="preserve"> </w:t>
      </w:r>
    </w:p>
    <w:p w:rsidR="00AB6D52" w:rsidRPr="00E749B5" w:rsidRDefault="003C6566" w:rsidP="00AB6D52">
      <w:pPr>
        <w:pStyle w:val="Default"/>
        <w:numPr>
          <w:ilvl w:val="0"/>
          <w:numId w:val="16"/>
        </w:numPr>
        <w:spacing w:after="265"/>
        <w:rPr>
          <w:rFonts w:ascii="Arial Narrow" w:hAnsi="Arial Narrow" w:cs="Times New Roman"/>
          <w:bCs/>
          <w:i/>
          <w:color w:val="auto"/>
          <w:lang w:val="es-ES" w:eastAsia="es-ES"/>
        </w:rPr>
      </w:pPr>
      <w:r w:rsidRPr="00E749B5">
        <w:rPr>
          <w:rFonts w:ascii="Arial Narrow" w:hAnsi="Arial Narrow" w:cs="Times New Roman"/>
          <w:bCs/>
          <w:i/>
          <w:color w:val="auto"/>
          <w:lang w:val="es-ES" w:eastAsia="es-ES"/>
        </w:rPr>
        <w:t>Aviso de la primera utilización de laboratorios o instalaciones específicas de enseñanza o investigación científica y tecnológica en las que se ma</w:t>
      </w:r>
      <w:r w:rsidR="00AB6D52" w:rsidRPr="00E749B5">
        <w:rPr>
          <w:rFonts w:ascii="Arial Narrow" w:hAnsi="Arial Narrow" w:cs="Times New Roman"/>
          <w:bCs/>
          <w:i/>
          <w:color w:val="auto"/>
          <w:lang w:val="es-ES" w:eastAsia="es-ES"/>
        </w:rPr>
        <w:t xml:space="preserve">nejen, generen y produzcan </w:t>
      </w:r>
      <w:proofErr w:type="spellStart"/>
      <w:r w:rsidR="00AB6D52" w:rsidRPr="00E749B5">
        <w:rPr>
          <w:rFonts w:ascii="Arial Narrow" w:hAnsi="Arial Narrow" w:cs="Times New Roman"/>
          <w:bCs/>
          <w:i/>
          <w:color w:val="auto"/>
          <w:lang w:val="es-ES" w:eastAsia="es-ES"/>
        </w:rPr>
        <w:t>OGMs</w:t>
      </w:r>
      <w:proofErr w:type="spellEnd"/>
      <w:r w:rsidR="00AB6D52" w:rsidRPr="00E749B5">
        <w:rPr>
          <w:rFonts w:ascii="Arial Narrow" w:hAnsi="Arial Narrow" w:cs="Times New Roman"/>
          <w:bCs/>
          <w:i/>
          <w:color w:val="auto"/>
          <w:lang w:val="es-ES" w:eastAsia="es-ES"/>
        </w:rPr>
        <w:t>;</w:t>
      </w:r>
      <w:r w:rsidRPr="00E749B5">
        <w:rPr>
          <w:rFonts w:ascii="Arial Narrow" w:hAnsi="Arial Narrow" w:cs="Times New Roman"/>
          <w:bCs/>
          <w:i/>
          <w:color w:val="auto"/>
          <w:lang w:val="es-ES" w:eastAsia="es-ES"/>
        </w:rPr>
        <w:t xml:space="preserve"> </w:t>
      </w:r>
    </w:p>
    <w:p w:rsidR="00214D57" w:rsidRPr="00E749B5" w:rsidRDefault="00AB6D52" w:rsidP="00AB6D52">
      <w:pPr>
        <w:pStyle w:val="Default"/>
        <w:numPr>
          <w:ilvl w:val="0"/>
          <w:numId w:val="16"/>
        </w:numPr>
        <w:spacing w:after="265"/>
        <w:rPr>
          <w:rFonts w:ascii="Arial Narrow" w:hAnsi="Arial Narrow" w:cs="Times New Roman"/>
          <w:bCs/>
          <w:i/>
          <w:color w:val="auto"/>
          <w:lang w:val="es-ES" w:eastAsia="es-ES"/>
        </w:rPr>
      </w:pPr>
      <w:r w:rsidRPr="00E749B5">
        <w:rPr>
          <w:rFonts w:ascii="Arial Narrow" w:hAnsi="Arial Narrow" w:cs="Times New Roman"/>
          <w:bCs/>
          <w:i/>
          <w:color w:val="auto"/>
          <w:lang w:val="es-ES" w:eastAsia="es-ES"/>
        </w:rPr>
        <w:t>Aviso de</w:t>
      </w:r>
      <w:r w:rsidR="00214D57" w:rsidRPr="00E749B5">
        <w:rPr>
          <w:rFonts w:ascii="Arial Narrow" w:hAnsi="Arial Narrow" w:cs="Times New Roman"/>
          <w:bCs/>
          <w:i/>
          <w:color w:val="auto"/>
          <w:lang w:val="es-ES" w:eastAsia="es-ES"/>
        </w:rPr>
        <w:t xml:space="preserve"> la producción de Organismos Genéticamente Modificados que se utilicen en procesos industriales</w:t>
      </w:r>
      <w:r w:rsidRPr="00E749B5">
        <w:rPr>
          <w:rFonts w:ascii="Arial Narrow" w:hAnsi="Arial Narrow" w:cs="Times New Roman"/>
          <w:bCs/>
          <w:i/>
          <w:color w:val="auto"/>
          <w:lang w:val="es-ES" w:eastAsia="es-ES"/>
        </w:rPr>
        <w:t>;</w:t>
      </w:r>
    </w:p>
    <w:p w:rsidR="00AB6D52" w:rsidRPr="00E749B5" w:rsidRDefault="00AB6D52" w:rsidP="00AB6D52">
      <w:pPr>
        <w:pStyle w:val="Default"/>
        <w:numPr>
          <w:ilvl w:val="0"/>
          <w:numId w:val="16"/>
        </w:numPr>
        <w:spacing w:after="265"/>
        <w:rPr>
          <w:rFonts w:ascii="Arial Narrow" w:hAnsi="Arial Narrow" w:cs="Times New Roman"/>
          <w:bCs/>
          <w:i/>
          <w:color w:val="auto"/>
          <w:lang w:val="es-ES" w:eastAsia="es-ES"/>
        </w:rPr>
      </w:pPr>
      <w:r w:rsidRPr="00E749B5">
        <w:rPr>
          <w:rFonts w:ascii="Arial Narrow" w:hAnsi="Arial Narrow" w:cs="Times New Roman"/>
          <w:bCs/>
          <w:i/>
          <w:color w:val="auto"/>
          <w:lang w:val="es-ES" w:eastAsia="es-ES"/>
        </w:rPr>
        <w:t>Aviso de la primera utilización de instalaciones específicas en donde se produzcan los Organismos Genéticamente Modificados a que se refiere la fracción anterior.</w:t>
      </w:r>
    </w:p>
    <w:p w:rsidR="008330C0" w:rsidRDefault="006F3E5D" w:rsidP="006F3E5D">
      <w:pPr>
        <w:jc w:val="both"/>
        <w:rPr>
          <w:rFonts w:ascii="Arial Narrow" w:hAnsi="Arial Narrow"/>
        </w:rPr>
      </w:pPr>
      <w:r w:rsidRPr="00E749B5">
        <w:rPr>
          <w:rFonts w:ascii="Arial Narrow" w:hAnsi="Arial Narrow"/>
        </w:rPr>
        <w:t>Los Avisos de utilización confinada que fueron presentados a las autoridades competentes durante el año 201</w:t>
      </w:r>
      <w:r w:rsidR="00C64100" w:rsidRPr="00E749B5">
        <w:rPr>
          <w:rFonts w:ascii="Arial Narrow" w:hAnsi="Arial Narrow"/>
        </w:rPr>
        <w:t>6</w:t>
      </w:r>
      <w:r w:rsidRPr="00E749B5">
        <w:rPr>
          <w:rFonts w:ascii="Arial Narrow" w:hAnsi="Arial Narrow"/>
        </w:rPr>
        <w:t xml:space="preserve"> se describen en la tabla </w:t>
      </w:r>
      <w:r w:rsidR="0074153F">
        <w:rPr>
          <w:rFonts w:ascii="Arial Narrow" w:hAnsi="Arial Narrow"/>
        </w:rPr>
        <w:t>8</w:t>
      </w:r>
      <w:r w:rsidRPr="00E749B5">
        <w:rPr>
          <w:rFonts w:ascii="Arial Narrow" w:hAnsi="Arial Narrow"/>
        </w:rPr>
        <w:t>.</w:t>
      </w:r>
    </w:p>
    <w:p w:rsidR="00690402" w:rsidRDefault="00690402" w:rsidP="006F3E5D">
      <w:pPr>
        <w:jc w:val="both"/>
        <w:rPr>
          <w:rFonts w:ascii="Arial Narrow" w:hAnsi="Arial Narrow"/>
        </w:rPr>
      </w:pPr>
    </w:p>
    <w:p w:rsidR="00690402" w:rsidRDefault="00690402" w:rsidP="006F3E5D">
      <w:pPr>
        <w:jc w:val="both"/>
        <w:rPr>
          <w:rFonts w:ascii="Arial Narrow" w:hAnsi="Arial Narrow"/>
        </w:rPr>
      </w:pPr>
    </w:p>
    <w:p w:rsidR="00690402" w:rsidRPr="00E749B5" w:rsidRDefault="00690402" w:rsidP="006F3E5D">
      <w:pPr>
        <w:jc w:val="both"/>
        <w:rPr>
          <w:rFonts w:ascii="Arial Narrow" w:hAnsi="Arial Narrow"/>
        </w:rPr>
      </w:pPr>
    </w:p>
    <w:p w:rsidR="006F3E5D" w:rsidRDefault="006F3E5D" w:rsidP="007B2ECE">
      <w:pPr>
        <w:rPr>
          <w:rFonts w:ascii="Arial Narrow" w:hAnsi="Arial Narrow"/>
          <w:bCs/>
          <w:i/>
        </w:rPr>
      </w:pPr>
    </w:p>
    <w:p w:rsidR="00560267" w:rsidRDefault="00560267" w:rsidP="007B2ECE">
      <w:pPr>
        <w:rPr>
          <w:rFonts w:ascii="Arial Narrow" w:hAnsi="Arial Narrow"/>
          <w:bCs/>
          <w:i/>
        </w:rPr>
      </w:pPr>
    </w:p>
    <w:p w:rsidR="00313891" w:rsidRDefault="0091573D" w:rsidP="004E084A">
      <w:pPr>
        <w:jc w:val="both"/>
        <w:rPr>
          <w:rFonts w:ascii="Arial Narrow" w:hAnsi="Arial Narrow"/>
        </w:rPr>
      </w:pPr>
      <w:bookmarkStart w:id="41" w:name="Tabla_8"/>
      <w:bookmarkStart w:id="42" w:name="OLE_LINK123"/>
      <w:bookmarkStart w:id="43" w:name="OLE_LINK124"/>
      <w:bookmarkEnd w:id="41"/>
      <w:r w:rsidRPr="00E749B5">
        <w:rPr>
          <w:rFonts w:ascii="Arial Narrow" w:hAnsi="Arial Narrow"/>
          <w:b/>
        </w:rPr>
        <w:lastRenderedPageBreak/>
        <w:t xml:space="preserve">Tabla </w:t>
      </w:r>
      <w:r w:rsidR="002E28F2">
        <w:rPr>
          <w:rFonts w:ascii="Arial Narrow" w:hAnsi="Arial Narrow"/>
          <w:b/>
        </w:rPr>
        <w:t>8</w:t>
      </w:r>
      <w:r w:rsidR="00313891" w:rsidRPr="00E749B5">
        <w:rPr>
          <w:rFonts w:ascii="Arial Narrow" w:hAnsi="Arial Narrow"/>
          <w:b/>
        </w:rPr>
        <w:t xml:space="preserve">. </w:t>
      </w:r>
      <w:bookmarkStart w:id="44" w:name="Avisospresentados"/>
      <w:bookmarkEnd w:id="44"/>
      <w:r w:rsidR="00313891" w:rsidRPr="00E749B5">
        <w:rPr>
          <w:rFonts w:ascii="Arial Narrow" w:hAnsi="Arial Narrow"/>
        </w:rPr>
        <w:t xml:space="preserve">Tipo de Avisos presentados a las autoridades competentes durante el año </w:t>
      </w:r>
      <w:r w:rsidR="00B959C5" w:rsidRPr="00E749B5">
        <w:rPr>
          <w:rFonts w:ascii="Arial Narrow" w:hAnsi="Arial Narrow"/>
        </w:rPr>
        <w:t>201</w:t>
      </w:r>
      <w:r w:rsidR="00C64100" w:rsidRPr="00E749B5">
        <w:rPr>
          <w:rFonts w:ascii="Arial Narrow" w:hAnsi="Arial Narrow"/>
        </w:rPr>
        <w:t>6</w:t>
      </w:r>
      <w:r w:rsidR="00E5226C" w:rsidRPr="00E749B5">
        <w:rPr>
          <w:rFonts w:ascii="Arial Narrow" w:hAnsi="Arial Narrow"/>
        </w:rPr>
        <w:t>.</w:t>
      </w:r>
    </w:p>
    <w:bookmarkEnd w:id="42"/>
    <w:bookmarkEnd w:id="43"/>
    <w:p w:rsidR="00267FB3" w:rsidRPr="00E749B5" w:rsidRDefault="00267FB3" w:rsidP="004E084A">
      <w:pPr>
        <w:jc w:val="both"/>
        <w:rPr>
          <w:rFonts w:ascii="Arial Narrow" w:hAnsi="Arial Narrow"/>
        </w:rPr>
      </w:pPr>
    </w:p>
    <w:tbl>
      <w:tblPr>
        <w:tblStyle w:val="Listaclara-nfasis5"/>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44"/>
        <w:gridCol w:w="1843"/>
        <w:gridCol w:w="1912"/>
      </w:tblGrid>
      <w:tr w:rsidR="004C4511" w:rsidRPr="00E749B5" w:rsidTr="00741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D9D9D9" w:themeFill="background1" w:themeFillShade="D9"/>
            <w:vAlign w:val="center"/>
          </w:tcPr>
          <w:p w:rsidR="00E5560D" w:rsidRPr="00E749B5" w:rsidRDefault="00E5560D" w:rsidP="003552C2">
            <w:pPr>
              <w:jc w:val="center"/>
              <w:rPr>
                <w:rFonts w:ascii="Arial Narrow" w:hAnsi="Arial Narrow"/>
                <w:color w:val="auto"/>
              </w:rPr>
            </w:pPr>
            <w:r w:rsidRPr="00E749B5">
              <w:rPr>
                <w:rFonts w:ascii="Arial Narrow" w:hAnsi="Arial Narrow"/>
                <w:color w:val="auto"/>
              </w:rPr>
              <w:t>Tipo de Aviso</w:t>
            </w:r>
          </w:p>
        </w:tc>
        <w:tc>
          <w:tcPr>
            <w:tcW w:w="2944" w:type="dxa"/>
            <w:tcBorders>
              <w:bottom w:val="single" w:sz="4" w:space="0" w:color="auto"/>
            </w:tcBorders>
            <w:shd w:val="clear" w:color="auto" w:fill="D9D9D9" w:themeFill="background1" w:themeFillShade="D9"/>
            <w:vAlign w:val="center"/>
          </w:tcPr>
          <w:p w:rsidR="00E5560D" w:rsidRPr="00E749B5"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E749B5">
              <w:rPr>
                <w:rFonts w:ascii="Arial Narrow" w:hAnsi="Arial Narrow"/>
                <w:color w:val="auto"/>
              </w:rPr>
              <w:t>Institución</w:t>
            </w:r>
          </w:p>
        </w:tc>
        <w:tc>
          <w:tcPr>
            <w:tcW w:w="1843" w:type="dxa"/>
            <w:tcBorders>
              <w:bottom w:val="single" w:sz="4" w:space="0" w:color="auto"/>
            </w:tcBorders>
            <w:shd w:val="clear" w:color="auto" w:fill="D9D9D9" w:themeFill="background1" w:themeFillShade="D9"/>
            <w:vAlign w:val="center"/>
          </w:tcPr>
          <w:p w:rsidR="00E5560D" w:rsidRPr="00E749B5"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E749B5">
              <w:rPr>
                <w:rFonts w:ascii="Arial Narrow" w:hAnsi="Arial Narrow"/>
                <w:color w:val="auto"/>
              </w:rPr>
              <w:t>Estado</w:t>
            </w:r>
          </w:p>
        </w:tc>
        <w:tc>
          <w:tcPr>
            <w:tcW w:w="1912" w:type="dxa"/>
            <w:tcBorders>
              <w:bottom w:val="single" w:sz="4" w:space="0" w:color="auto"/>
            </w:tcBorders>
            <w:shd w:val="clear" w:color="auto" w:fill="D9D9D9" w:themeFill="background1" w:themeFillShade="D9"/>
            <w:vAlign w:val="center"/>
          </w:tcPr>
          <w:p w:rsidR="00E5560D" w:rsidRPr="00E749B5" w:rsidRDefault="00E5560D" w:rsidP="003552C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E749B5">
              <w:rPr>
                <w:rFonts w:ascii="Arial Narrow" w:hAnsi="Arial Narrow"/>
                <w:color w:val="auto"/>
              </w:rPr>
              <w:t xml:space="preserve">Fecha de Recepción </w:t>
            </w:r>
            <w:r w:rsidR="00B21F28" w:rsidRPr="00E749B5">
              <w:rPr>
                <w:rFonts w:ascii="Arial Narrow" w:hAnsi="Arial Narrow"/>
                <w:color w:val="auto"/>
              </w:rPr>
              <w:t>en la Secretaría Ejecutiva</w:t>
            </w:r>
          </w:p>
        </w:tc>
      </w:tr>
      <w:tr w:rsidR="00197E8B" w:rsidRPr="00E749B5" w:rsidTr="009F7D56">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4" w:space="0" w:color="auto"/>
              <w:left w:val="single" w:sz="4" w:space="0" w:color="auto"/>
              <w:bottom w:val="single" w:sz="4" w:space="0" w:color="auto"/>
            </w:tcBorders>
          </w:tcPr>
          <w:p w:rsidR="00197E8B" w:rsidRPr="00E749B5" w:rsidRDefault="007809ED" w:rsidP="00FC4E3D">
            <w:pPr>
              <w:pStyle w:val="NormalWeb"/>
              <w:jc w:val="both"/>
              <w:rPr>
                <w:rFonts w:ascii="Arial Narrow" w:hAnsi="Arial Narrow"/>
                <w:lang w:val="es-ES" w:eastAsia="es-ES"/>
              </w:rPr>
            </w:pPr>
            <w:bookmarkStart w:id="45" w:name="Comisionesinternas"/>
            <w:bookmarkStart w:id="46" w:name="_Hlk410991668"/>
            <w:bookmarkEnd w:id="45"/>
            <w:r w:rsidRPr="00E749B5">
              <w:rPr>
                <w:rFonts w:ascii="Arial Narrow" w:hAnsi="Arial Narrow"/>
                <w:lang w:val="es-ES" w:eastAsia="es-ES"/>
              </w:rPr>
              <w:t>Aviso de integración de las Comisiones Internas de Bioseguridad</w:t>
            </w:r>
          </w:p>
        </w:tc>
        <w:tc>
          <w:tcPr>
            <w:tcW w:w="2944" w:type="dxa"/>
            <w:tcBorders>
              <w:top w:val="single" w:sz="4" w:space="0" w:color="auto"/>
              <w:bottom w:val="single" w:sz="4" w:space="0" w:color="auto"/>
            </w:tcBorders>
            <w:shd w:val="clear" w:color="auto" w:fill="auto"/>
          </w:tcPr>
          <w:p w:rsidR="00197E8B" w:rsidRPr="00E749B5" w:rsidRDefault="00197E8B" w:rsidP="00197E8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Universidad del Papaloapan</w:t>
            </w:r>
          </w:p>
        </w:tc>
        <w:tc>
          <w:tcPr>
            <w:tcW w:w="1843" w:type="dxa"/>
            <w:tcBorders>
              <w:top w:val="single" w:sz="4" w:space="0" w:color="auto"/>
              <w:bottom w:val="single" w:sz="4" w:space="0" w:color="auto"/>
            </w:tcBorders>
          </w:tcPr>
          <w:p w:rsidR="00197E8B" w:rsidRPr="00E749B5" w:rsidRDefault="00197E8B" w:rsidP="00197E8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Oaxaca</w:t>
            </w:r>
          </w:p>
        </w:tc>
        <w:tc>
          <w:tcPr>
            <w:tcW w:w="1912" w:type="dxa"/>
            <w:tcBorders>
              <w:top w:val="single" w:sz="4" w:space="0" w:color="auto"/>
              <w:bottom w:val="single" w:sz="4" w:space="0" w:color="auto"/>
              <w:right w:val="single" w:sz="4" w:space="0" w:color="auto"/>
            </w:tcBorders>
          </w:tcPr>
          <w:p w:rsidR="00197E8B" w:rsidRPr="00E749B5" w:rsidRDefault="00197E8B" w:rsidP="00197E8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23 de mayo</w:t>
            </w:r>
            <w:r w:rsidR="00940E41">
              <w:rPr>
                <w:rFonts w:ascii="Arial Narrow" w:hAnsi="Arial Narrow"/>
              </w:rPr>
              <w:t xml:space="preserve"> de 2016</w:t>
            </w:r>
          </w:p>
        </w:tc>
      </w:tr>
      <w:tr w:rsidR="00197E8B" w:rsidRPr="00E749B5" w:rsidTr="009F7D56">
        <w:trPr>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tcBorders>
          </w:tcPr>
          <w:p w:rsidR="00197E8B" w:rsidRPr="00E749B5" w:rsidRDefault="00197E8B" w:rsidP="00322136">
            <w:pPr>
              <w:pStyle w:val="NormalWeb"/>
              <w:rPr>
                <w:rFonts w:ascii="Arial Narrow" w:hAnsi="Arial Narrow"/>
                <w:b w:val="0"/>
                <w:bCs w:val="0"/>
                <w:lang w:val="es-ES" w:eastAsia="es-ES"/>
              </w:rPr>
            </w:pPr>
          </w:p>
        </w:tc>
        <w:tc>
          <w:tcPr>
            <w:tcW w:w="2944" w:type="dxa"/>
            <w:shd w:val="clear" w:color="auto" w:fill="auto"/>
          </w:tcPr>
          <w:p w:rsidR="00197E8B" w:rsidRPr="00E749B5" w:rsidRDefault="00CD1AB6"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Instituto de Fisiología C</w:t>
            </w:r>
            <w:r w:rsidR="00940E41" w:rsidRPr="00940E41">
              <w:rPr>
                <w:rFonts w:ascii="Arial Narrow" w:hAnsi="Arial Narrow"/>
              </w:rPr>
              <w:t>elular, Universidad Nacional Autónoma de México (UNAM).</w:t>
            </w:r>
          </w:p>
        </w:tc>
        <w:tc>
          <w:tcPr>
            <w:tcW w:w="1843" w:type="dxa"/>
          </w:tcPr>
          <w:p w:rsidR="00197E8B" w:rsidRPr="00E749B5" w:rsidRDefault="00197E8B" w:rsidP="00AA53B8">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Pr>
          <w:p w:rsidR="00197E8B" w:rsidRPr="00E749B5" w:rsidRDefault="00197E8B" w:rsidP="00197E8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11 de agosto</w:t>
            </w:r>
            <w:r w:rsidR="00940E41">
              <w:rPr>
                <w:rFonts w:ascii="Arial Narrow" w:hAnsi="Arial Narrow"/>
              </w:rPr>
              <w:t xml:space="preserve"> de 2016</w:t>
            </w:r>
          </w:p>
        </w:tc>
      </w:tr>
      <w:bookmarkEnd w:id="46"/>
      <w:tr w:rsidR="00B70F20" w:rsidRPr="00E749B5" w:rsidTr="009F7D5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B70F20" w:rsidRPr="00E749B5" w:rsidRDefault="00B70F20" w:rsidP="00322136">
            <w:pPr>
              <w:pStyle w:val="NormalWeb"/>
              <w:rPr>
                <w:rFonts w:ascii="Arial Narrow" w:hAnsi="Arial Narrow"/>
                <w:b w:val="0"/>
                <w:bCs w:val="0"/>
                <w:lang w:val="es-ES" w:eastAsia="es-ES"/>
              </w:rPr>
            </w:pPr>
          </w:p>
        </w:tc>
        <w:tc>
          <w:tcPr>
            <w:tcW w:w="2944" w:type="dxa"/>
            <w:tcBorders>
              <w:top w:val="single" w:sz="4" w:space="0" w:color="auto"/>
              <w:bottom w:val="single" w:sz="4" w:space="0" w:color="auto"/>
            </w:tcBorders>
            <w:shd w:val="clear" w:color="auto" w:fill="auto"/>
          </w:tcPr>
          <w:p w:rsidR="00B70F20" w:rsidRPr="00E749B5" w:rsidRDefault="00CD1AB6"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Instituto de Fisiología C</w:t>
            </w:r>
            <w:r w:rsidR="00940E41" w:rsidRPr="00940E41">
              <w:rPr>
                <w:rFonts w:ascii="Arial Narrow" w:hAnsi="Arial Narrow"/>
              </w:rPr>
              <w:t>elular, Universidad Nacional Autónoma de México (UNAM).</w:t>
            </w:r>
          </w:p>
        </w:tc>
        <w:tc>
          <w:tcPr>
            <w:tcW w:w="1843" w:type="dxa"/>
            <w:tcBorders>
              <w:top w:val="single" w:sz="4" w:space="0" w:color="auto"/>
              <w:bottom w:val="single" w:sz="4" w:space="0" w:color="auto"/>
            </w:tcBorders>
          </w:tcPr>
          <w:p w:rsidR="00B70F20" w:rsidRPr="00E749B5" w:rsidRDefault="00B70F20" w:rsidP="005D57BD">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B70F20" w:rsidRPr="00E749B5" w:rsidRDefault="00B70F20" w:rsidP="005D57BD">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25 de agosto</w:t>
            </w:r>
            <w:r w:rsidR="00940E41">
              <w:rPr>
                <w:rFonts w:ascii="Arial Narrow" w:hAnsi="Arial Narrow"/>
              </w:rPr>
              <w:t xml:space="preserve"> de 2016</w:t>
            </w:r>
          </w:p>
        </w:tc>
      </w:tr>
      <w:tr w:rsidR="00B70F20" w:rsidRPr="00E749B5" w:rsidTr="009F7D56">
        <w:trPr>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tcBorders>
          </w:tcPr>
          <w:p w:rsidR="00B70F20" w:rsidRPr="00E749B5" w:rsidRDefault="00B70F20" w:rsidP="00322136">
            <w:pPr>
              <w:pStyle w:val="NormalWeb"/>
              <w:rPr>
                <w:rFonts w:ascii="Arial Narrow" w:hAnsi="Arial Narrow"/>
                <w:b w:val="0"/>
                <w:bCs w:val="0"/>
                <w:lang w:val="es-ES" w:eastAsia="es-ES"/>
              </w:rPr>
            </w:pPr>
          </w:p>
        </w:tc>
        <w:tc>
          <w:tcPr>
            <w:tcW w:w="2944" w:type="dxa"/>
            <w:tcBorders>
              <w:top w:val="single" w:sz="4" w:space="0" w:color="auto"/>
              <w:bottom w:val="single" w:sz="4" w:space="0" w:color="auto"/>
            </w:tcBorders>
            <w:shd w:val="clear" w:color="auto" w:fill="auto"/>
          </w:tcPr>
          <w:p w:rsidR="00B70F20" w:rsidRPr="00E749B5" w:rsidRDefault="00B70F20"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 xml:space="preserve">Instituto de Neurobiología, Universidad Nacional Autónoma de </w:t>
            </w:r>
            <w:r w:rsidR="00940E41" w:rsidRPr="00940E41">
              <w:rPr>
                <w:rFonts w:ascii="Arial Narrow" w:hAnsi="Arial Narrow"/>
              </w:rPr>
              <w:t>México (UNAM).</w:t>
            </w:r>
          </w:p>
        </w:tc>
        <w:tc>
          <w:tcPr>
            <w:tcW w:w="1843" w:type="dxa"/>
            <w:tcBorders>
              <w:top w:val="single" w:sz="4" w:space="0" w:color="auto"/>
              <w:bottom w:val="single" w:sz="4" w:space="0" w:color="auto"/>
            </w:tcBorders>
          </w:tcPr>
          <w:p w:rsidR="00B70F20" w:rsidRPr="00E749B5" w:rsidRDefault="00B70F20" w:rsidP="002037EA">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Querétaro</w:t>
            </w:r>
          </w:p>
        </w:tc>
        <w:tc>
          <w:tcPr>
            <w:tcW w:w="1912" w:type="dxa"/>
            <w:tcBorders>
              <w:top w:val="single" w:sz="4" w:space="0" w:color="auto"/>
              <w:bottom w:val="single" w:sz="4" w:space="0" w:color="auto"/>
              <w:right w:val="single" w:sz="4" w:space="0" w:color="auto"/>
            </w:tcBorders>
          </w:tcPr>
          <w:p w:rsidR="00B70F20" w:rsidRPr="00E749B5" w:rsidRDefault="00B70F20" w:rsidP="00197E8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26 de septiembre</w:t>
            </w:r>
            <w:r w:rsidR="00940E41">
              <w:rPr>
                <w:rFonts w:ascii="Arial Narrow" w:hAnsi="Arial Narrow"/>
              </w:rPr>
              <w:t xml:space="preserve"> de 2016</w:t>
            </w:r>
          </w:p>
        </w:tc>
      </w:tr>
      <w:tr w:rsidR="00940E41" w:rsidRPr="00E749B5" w:rsidTr="009F7D5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tcBorders>
          </w:tcPr>
          <w:p w:rsidR="00940E41" w:rsidRPr="00E749B5" w:rsidRDefault="00940E41" w:rsidP="00940E41">
            <w:pPr>
              <w:pStyle w:val="NormalWeb"/>
              <w:rPr>
                <w:rFonts w:ascii="Arial Narrow" w:hAnsi="Arial Narrow"/>
                <w:b w:val="0"/>
                <w:bCs w:val="0"/>
                <w:lang w:val="es-ES" w:eastAsia="es-ES"/>
              </w:rPr>
            </w:pPr>
          </w:p>
        </w:tc>
        <w:tc>
          <w:tcPr>
            <w:tcW w:w="2944" w:type="dxa"/>
            <w:tcBorders>
              <w:top w:val="single" w:sz="4" w:space="0" w:color="auto"/>
              <w:bottom w:val="single" w:sz="4" w:space="0" w:color="auto"/>
            </w:tcBorders>
            <w:shd w:val="clear" w:color="auto" w:fill="auto"/>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Instituto Tecnológico Superior de los Ríos</w:t>
            </w:r>
          </w:p>
        </w:tc>
        <w:tc>
          <w:tcPr>
            <w:tcW w:w="1843" w:type="dxa"/>
            <w:tcBorders>
              <w:top w:val="single" w:sz="4" w:space="0" w:color="auto"/>
              <w:bottom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Tabasco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10 de noviembre</w:t>
            </w:r>
            <w:r>
              <w:rPr>
                <w:rFonts w:ascii="Arial Narrow" w:hAnsi="Arial Narrow"/>
              </w:rPr>
              <w:t xml:space="preserve"> de 2016</w:t>
            </w:r>
          </w:p>
        </w:tc>
      </w:tr>
      <w:tr w:rsidR="004C4511" w:rsidRPr="00E749B5" w:rsidTr="009F7D56">
        <w:trPr>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bottom w:val="single" w:sz="4" w:space="0" w:color="auto"/>
            </w:tcBorders>
          </w:tcPr>
          <w:p w:rsidR="00940E41" w:rsidRPr="00E749B5" w:rsidRDefault="00940E41" w:rsidP="00940E41">
            <w:pPr>
              <w:pStyle w:val="NormalWeb"/>
              <w:rPr>
                <w:rFonts w:ascii="Arial Narrow" w:hAnsi="Arial Narrow"/>
                <w:b w:val="0"/>
                <w:bCs w:val="0"/>
                <w:lang w:val="es-ES" w:eastAsia="es-ES"/>
              </w:rPr>
            </w:pPr>
          </w:p>
        </w:tc>
        <w:tc>
          <w:tcPr>
            <w:tcW w:w="2944" w:type="dxa"/>
            <w:tcBorders>
              <w:top w:val="single" w:sz="4" w:space="0" w:color="auto"/>
              <w:bottom w:val="single" w:sz="4" w:space="0" w:color="auto"/>
            </w:tcBorders>
            <w:shd w:val="clear" w:color="auto" w:fill="auto"/>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40E41">
              <w:rPr>
                <w:rFonts w:ascii="Arial Narrow" w:hAnsi="Arial Narrow"/>
              </w:rPr>
              <w:t>Instituto de Ecología, Universidad Nacional Autónoma de México (UNAM).</w:t>
            </w:r>
          </w:p>
        </w:tc>
        <w:tc>
          <w:tcPr>
            <w:tcW w:w="1843" w:type="dxa"/>
            <w:tcBorders>
              <w:top w:val="single" w:sz="4" w:space="0" w:color="auto"/>
              <w:bottom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31 de enero de 2017</w:t>
            </w:r>
          </w:p>
        </w:tc>
      </w:tr>
      <w:tr w:rsidR="004C4511" w:rsidRPr="00E749B5" w:rsidTr="009F7D56">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4" w:space="0" w:color="auto"/>
              <w:left w:val="single" w:sz="4" w:space="0" w:color="auto"/>
              <w:bottom w:val="single" w:sz="4" w:space="0" w:color="auto"/>
              <w:right w:val="single" w:sz="4" w:space="0" w:color="auto"/>
            </w:tcBorders>
          </w:tcPr>
          <w:p w:rsidR="00940E41" w:rsidRPr="00E749B5" w:rsidRDefault="00940E41" w:rsidP="00940E41">
            <w:pPr>
              <w:pStyle w:val="NormalWeb"/>
              <w:jc w:val="both"/>
              <w:rPr>
                <w:rFonts w:ascii="Arial Narrow" w:hAnsi="Arial Narrow"/>
                <w:lang w:val="es-ES" w:eastAsia="es-ES"/>
              </w:rPr>
            </w:pPr>
            <w:bookmarkStart w:id="47" w:name="primerautilizacionlaboratorios"/>
            <w:bookmarkEnd w:id="47"/>
            <w:r w:rsidRPr="00E749B5">
              <w:rPr>
                <w:rFonts w:ascii="Arial Narrow" w:hAnsi="Arial Narrow"/>
                <w:lang w:val="es-ES" w:eastAsia="es-ES"/>
              </w:rPr>
              <w:t>Aviso de la primera utilización de laboratorios o instalaciones específicas de enseñanza o investigación científica y tecnológica en las que se manejen, generen y produzcan organismos genéticamente modificados.</w:t>
            </w:r>
          </w:p>
        </w:tc>
        <w:tc>
          <w:tcPr>
            <w:tcW w:w="2944" w:type="dxa"/>
            <w:tcBorders>
              <w:top w:val="single" w:sz="4" w:space="0" w:color="auto"/>
              <w:left w:val="single" w:sz="4" w:space="0" w:color="auto"/>
              <w:bottom w:val="single" w:sz="4" w:space="0" w:color="auto"/>
            </w:tcBorders>
            <w:shd w:val="clear" w:color="auto" w:fill="auto"/>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Universidad del Papaloapan</w:t>
            </w:r>
          </w:p>
        </w:tc>
        <w:tc>
          <w:tcPr>
            <w:tcW w:w="1843" w:type="dxa"/>
            <w:tcBorders>
              <w:top w:val="single" w:sz="4" w:space="0" w:color="auto"/>
              <w:bottom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Oaxaca</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23 de mayo</w:t>
            </w:r>
            <w:r>
              <w:rPr>
                <w:rFonts w:ascii="Arial Narrow" w:hAnsi="Arial Narrow"/>
              </w:rPr>
              <w:t xml:space="preserve"> de 2016</w:t>
            </w:r>
          </w:p>
        </w:tc>
      </w:tr>
      <w:tr w:rsidR="004C4511" w:rsidRPr="00E749B5" w:rsidTr="009F7D56">
        <w:trPr>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right w:val="single" w:sz="4" w:space="0" w:color="auto"/>
            </w:tcBorders>
          </w:tcPr>
          <w:p w:rsidR="00940E41" w:rsidRPr="00E749B5" w:rsidRDefault="00940E41" w:rsidP="00940E41">
            <w:pPr>
              <w:rPr>
                <w:rFonts w:ascii="Arial Narrow" w:hAnsi="Arial Narrow"/>
              </w:rPr>
            </w:pPr>
          </w:p>
        </w:tc>
        <w:tc>
          <w:tcPr>
            <w:tcW w:w="2944" w:type="dxa"/>
            <w:tcBorders>
              <w:top w:val="single" w:sz="4" w:space="0" w:color="auto"/>
              <w:left w:val="single" w:sz="4" w:space="0" w:color="auto"/>
              <w:bottom w:val="single" w:sz="4" w:space="0" w:color="auto"/>
            </w:tcBorders>
            <w:shd w:val="clear" w:color="auto" w:fill="auto"/>
          </w:tcPr>
          <w:p w:rsidR="00940E41" w:rsidRPr="00E749B5" w:rsidRDefault="00CD1AB6"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Instituto de Fisiología C</w:t>
            </w:r>
            <w:r w:rsidR="00940E41" w:rsidRPr="00940E41">
              <w:rPr>
                <w:rFonts w:ascii="Arial Narrow" w:hAnsi="Arial Narrow"/>
              </w:rPr>
              <w:t>elular, Universidad Nacional Autónoma de México (UNAM).</w:t>
            </w:r>
          </w:p>
        </w:tc>
        <w:tc>
          <w:tcPr>
            <w:tcW w:w="1843" w:type="dxa"/>
            <w:tcBorders>
              <w:top w:val="single" w:sz="4" w:space="0" w:color="auto"/>
              <w:bottom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11 de agosto</w:t>
            </w:r>
            <w:r>
              <w:rPr>
                <w:rFonts w:ascii="Arial Narrow" w:hAnsi="Arial Narrow"/>
              </w:rPr>
              <w:t xml:space="preserve"> de 2016</w:t>
            </w:r>
          </w:p>
        </w:tc>
      </w:tr>
      <w:tr w:rsidR="004C4511" w:rsidRPr="00E749B5" w:rsidTr="009F7D5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right w:val="single" w:sz="4" w:space="0" w:color="auto"/>
            </w:tcBorders>
          </w:tcPr>
          <w:p w:rsidR="00940E41" w:rsidRPr="00E749B5" w:rsidRDefault="00940E41" w:rsidP="00940E41">
            <w:pPr>
              <w:rPr>
                <w:rFonts w:ascii="Arial Narrow" w:hAnsi="Arial Narrow"/>
              </w:rPr>
            </w:pPr>
          </w:p>
        </w:tc>
        <w:tc>
          <w:tcPr>
            <w:tcW w:w="2944" w:type="dxa"/>
            <w:tcBorders>
              <w:top w:val="single" w:sz="4" w:space="0" w:color="auto"/>
              <w:left w:val="single" w:sz="4" w:space="0" w:color="auto"/>
              <w:bottom w:val="single" w:sz="4" w:space="0" w:color="auto"/>
            </w:tcBorders>
            <w:shd w:val="clear" w:color="auto" w:fill="auto"/>
          </w:tcPr>
          <w:p w:rsidR="00940E41" w:rsidRPr="00E749B5" w:rsidRDefault="00CD1AB6"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Instituto de Fisiología C</w:t>
            </w:r>
            <w:r w:rsidR="00940E41" w:rsidRPr="00940E41">
              <w:rPr>
                <w:rFonts w:ascii="Arial Narrow" w:hAnsi="Arial Narrow"/>
              </w:rPr>
              <w:t>elular, Universidad Nacional Autónoma de México (UNAM).</w:t>
            </w:r>
          </w:p>
        </w:tc>
        <w:tc>
          <w:tcPr>
            <w:tcW w:w="1843" w:type="dxa"/>
            <w:tcBorders>
              <w:top w:val="single" w:sz="4" w:space="0" w:color="auto"/>
              <w:bottom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25 de agosto</w:t>
            </w:r>
            <w:r>
              <w:rPr>
                <w:rFonts w:ascii="Arial Narrow" w:hAnsi="Arial Narrow"/>
              </w:rPr>
              <w:t xml:space="preserve"> de 2016</w:t>
            </w:r>
          </w:p>
        </w:tc>
      </w:tr>
      <w:tr w:rsidR="004C4511" w:rsidRPr="00E749B5" w:rsidTr="009F7D56">
        <w:trPr>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right w:val="single" w:sz="4" w:space="0" w:color="auto"/>
            </w:tcBorders>
          </w:tcPr>
          <w:p w:rsidR="00940E41" w:rsidRPr="00E749B5" w:rsidRDefault="00940E41" w:rsidP="00940E41">
            <w:pPr>
              <w:rPr>
                <w:rFonts w:ascii="Arial Narrow" w:hAnsi="Arial Narrow"/>
              </w:rPr>
            </w:pPr>
          </w:p>
        </w:tc>
        <w:tc>
          <w:tcPr>
            <w:tcW w:w="2944" w:type="dxa"/>
            <w:tcBorders>
              <w:top w:val="single" w:sz="4" w:space="0" w:color="auto"/>
              <w:left w:val="single" w:sz="4" w:space="0" w:color="auto"/>
              <w:bottom w:val="single" w:sz="4" w:space="0" w:color="auto"/>
            </w:tcBorders>
            <w:shd w:val="clear" w:color="auto" w:fill="auto"/>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 xml:space="preserve">Instituto de Neurobiología, </w:t>
            </w:r>
            <w:r w:rsidRPr="00940E41">
              <w:rPr>
                <w:rFonts w:ascii="Arial Narrow" w:hAnsi="Arial Narrow"/>
              </w:rPr>
              <w:t>Universidad Nacional Autónoma de México (UNAM).</w:t>
            </w:r>
          </w:p>
        </w:tc>
        <w:tc>
          <w:tcPr>
            <w:tcW w:w="1843" w:type="dxa"/>
            <w:tcBorders>
              <w:top w:val="single" w:sz="4" w:space="0" w:color="auto"/>
              <w:bottom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Querétaro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26 de septiembre</w:t>
            </w:r>
            <w:r>
              <w:rPr>
                <w:rFonts w:ascii="Arial Narrow" w:hAnsi="Arial Narrow"/>
              </w:rPr>
              <w:t xml:space="preserve"> de 2016</w:t>
            </w:r>
          </w:p>
        </w:tc>
      </w:tr>
      <w:tr w:rsidR="004C4511" w:rsidRPr="00E749B5" w:rsidTr="009F7D5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right w:val="single" w:sz="4" w:space="0" w:color="auto"/>
            </w:tcBorders>
          </w:tcPr>
          <w:p w:rsidR="00940E41" w:rsidRPr="00E749B5" w:rsidRDefault="00940E41" w:rsidP="00940E41">
            <w:pPr>
              <w:rPr>
                <w:rFonts w:ascii="Arial Narrow" w:hAnsi="Arial Narrow"/>
              </w:rPr>
            </w:pPr>
          </w:p>
        </w:tc>
        <w:tc>
          <w:tcPr>
            <w:tcW w:w="2944" w:type="dxa"/>
            <w:tcBorders>
              <w:top w:val="single" w:sz="4" w:space="0" w:color="auto"/>
              <w:left w:val="single" w:sz="4" w:space="0" w:color="auto"/>
              <w:bottom w:val="single" w:sz="4" w:space="0" w:color="auto"/>
            </w:tcBorders>
            <w:shd w:val="clear" w:color="auto" w:fill="auto"/>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Instituto Tecnológico Superior de los Ríos</w:t>
            </w:r>
          </w:p>
        </w:tc>
        <w:tc>
          <w:tcPr>
            <w:tcW w:w="1843" w:type="dxa"/>
            <w:tcBorders>
              <w:top w:val="single" w:sz="4" w:space="0" w:color="auto"/>
              <w:bottom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Tabasco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10 de noviembre</w:t>
            </w:r>
            <w:r>
              <w:rPr>
                <w:rFonts w:ascii="Arial Narrow" w:hAnsi="Arial Narrow"/>
              </w:rPr>
              <w:t xml:space="preserve"> de 2016</w:t>
            </w:r>
          </w:p>
        </w:tc>
      </w:tr>
      <w:tr w:rsidR="004C4511" w:rsidRPr="00E749B5" w:rsidTr="009F7D56">
        <w:trPr>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4" w:space="0" w:color="auto"/>
              <w:left w:val="single" w:sz="4" w:space="0" w:color="auto"/>
              <w:bottom w:val="single" w:sz="4" w:space="0" w:color="auto"/>
              <w:right w:val="single" w:sz="4" w:space="0" w:color="auto"/>
            </w:tcBorders>
          </w:tcPr>
          <w:p w:rsidR="00940E41" w:rsidRPr="00E749B5" w:rsidRDefault="00940E41" w:rsidP="00940E41">
            <w:pPr>
              <w:rPr>
                <w:rFonts w:ascii="Arial Narrow" w:hAnsi="Arial Narrow"/>
              </w:rPr>
            </w:pPr>
          </w:p>
        </w:tc>
        <w:tc>
          <w:tcPr>
            <w:tcW w:w="2944" w:type="dxa"/>
            <w:tcBorders>
              <w:top w:val="single" w:sz="4" w:space="0" w:color="auto"/>
              <w:left w:val="single" w:sz="4" w:space="0" w:color="auto"/>
              <w:bottom w:val="single" w:sz="4" w:space="0" w:color="auto"/>
            </w:tcBorders>
            <w:shd w:val="clear" w:color="auto" w:fill="auto"/>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40E41">
              <w:rPr>
                <w:rFonts w:ascii="Arial Narrow" w:hAnsi="Arial Narrow"/>
              </w:rPr>
              <w:t>Instituto de Ecología, Universidad Nacional Autónoma de México (UNAM).</w:t>
            </w:r>
          </w:p>
        </w:tc>
        <w:tc>
          <w:tcPr>
            <w:tcW w:w="1843" w:type="dxa"/>
            <w:tcBorders>
              <w:top w:val="single" w:sz="4" w:space="0" w:color="auto"/>
              <w:bottom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940E41" w:rsidRPr="00E749B5" w:rsidRDefault="00940E41"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31 de enero de 2017</w:t>
            </w:r>
          </w:p>
        </w:tc>
      </w:tr>
      <w:tr w:rsidR="004C4511" w:rsidRPr="00E749B5" w:rsidTr="009F7D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4" w:space="0" w:color="auto"/>
              <w:left w:val="single" w:sz="4" w:space="0" w:color="auto"/>
            </w:tcBorders>
          </w:tcPr>
          <w:p w:rsidR="0049611E" w:rsidRPr="00E749B5" w:rsidRDefault="0049611E" w:rsidP="00940E41">
            <w:pPr>
              <w:pStyle w:val="NormalWeb"/>
              <w:jc w:val="both"/>
              <w:rPr>
                <w:rFonts w:ascii="Arial Narrow" w:hAnsi="Arial Narrow"/>
                <w:lang w:val="es-ES" w:eastAsia="es-ES"/>
              </w:rPr>
            </w:pPr>
            <w:bookmarkStart w:id="48" w:name="manejogeneracionproduccionogms"/>
            <w:bookmarkStart w:id="49" w:name="_Hlk410991808"/>
            <w:bookmarkEnd w:id="48"/>
            <w:r w:rsidRPr="00E749B5">
              <w:rPr>
                <w:rFonts w:ascii="Arial Narrow" w:hAnsi="Arial Narrow"/>
                <w:lang w:val="es-ES" w:eastAsia="es-ES"/>
              </w:rPr>
              <w:t xml:space="preserve">Aviso del manejo, generación y producción de organismos genéticamente modificados con fines de enseñanza e </w:t>
            </w:r>
            <w:r w:rsidRPr="00E749B5">
              <w:rPr>
                <w:rFonts w:ascii="Arial Narrow" w:hAnsi="Arial Narrow"/>
                <w:lang w:val="es-ES" w:eastAsia="es-ES"/>
              </w:rPr>
              <w:lastRenderedPageBreak/>
              <w:t>investigación científica y tecnológica</w:t>
            </w:r>
          </w:p>
        </w:tc>
        <w:tc>
          <w:tcPr>
            <w:tcW w:w="2944" w:type="dxa"/>
            <w:tcBorders>
              <w:top w:val="single" w:sz="4" w:space="0" w:color="auto"/>
              <w:bottom w:val="single" w:sz="4" w:space="0" w:color="auto"/>
            </w:tcBorders>
            <w:shd w:val="clear" w:color="auto" w:fill="auto"/>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lastRenderedPageBreak/>
              <w:t>Universidad del Papaloapan</w:t>
            </w:r>
          </w:p>
        </w:tc>
        <w:tc>
          <w:tcPr>
            <w:tcW w:w="1843" w:type="dxa"/>
            <w:tcBorders>
              <w:top w:val="single" w:sz="4" w:space="0" w:color="auto"/>
              <w:bottom w:val="single" w:sz="4" w:space="0" w:color="auto"/>
            </w:tcBorders>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Oaxaca</w:t>
            </w:r>
          </w:p>
        </w:tc>
        <w:tc>
          <w:tcPr>
            <w:tcW w:w="1912" w:type="dxa"/>
            <w:tcBorders>
              <w:top w:val="single" w:sz="4" w:space="0" w:color="auto"/>
              <w:bottom w:val="single" w:sz="4" w:space="0" w:color="auto"/>
              <w:right w:val="single" w:sz="4" w:space="0" w:color="auto"/>
            </w:tcBorders>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23 de mayo</w:t>
            </w:r>
            <w:r>
              <w:rPr>
                <w:rFonts w:ascii="Arial Narrow" w:hAnsi="Arial Narrow"/>
              </w:rPr>
              <w:t xml:space="preserve"> de 2016</w:t>
            </w:r>
          </w:p>
        </w:tc>
      </w:tr>
      <w:bookmarkEnd w:id="49"/>
      <w:tr w:rsidR="0049611E" w:rsidRPr="00E749B5" w:rsidTr="009F7D56">
        <w:trPr>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tcBorders>
          </w:tcPr>
          <w:p w:rsidR="0049611E" w:rsidRPr="00E749B5" w:rsidRDefault="0049611E" w:rsidP="00940E41">
            <w:pPr>
              <w:pStyle w:val="NormalWeb"/>
              <w:rPr>
                <w:rStyle w:val="Textoennegrita"/>
                <w:rFonts w:ascii="Arial Narrow" w:hAnsi="Arial Narrow"/>
                <w:color w:val="676767"/>
              </w:rPr>
            </w:pPr>
          </w:p>
        </w:tc>
        <w:tc>
          <w:tcPr>
            <w:tcW w:w="2944" w:type="dxa"/>
            <w:tcBorders>
              <w:top w:val="single" w:sz="4" w:space="0" w:color="auto"/>
              <w:bottom w:val="single" w:sz="4" w:space="0" w:color="auto"/>
            </w:tcBorders>
            <w:shd w:val="clear" w:color="auto" w:fill="auto"/>
          </w:tcPr>
          <w:p w:rsidR="0049611E" w:rsidRPr="00E749B5" w:rsidRDefault="00CD1AB6"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Instituto de Fisiología C</w:t>
            </w:r>
            <w:r w:rsidR="0049611E" w:rsidRPr="00940E41">
              <w:rPr>
                <w:rFonts w:ascii="Arial Narrow" w:hAnsi="Arial Narrow"/>
              </w:rPr>
              <w:t>elular, Universidad Nacional Autónoma de México (UNAM).</w:t>
            </w:r>
          </w:p>
        </w:tc>
        <w:tc>
          <w:tcPr>
            <w:tcW w:w="1843" w:type="dxa"/>
            <w:tcBorders>
              <w:top w:val="single" w:sz="4" w:space="0" w:color="auto"/>
              <w:bottom w:val="single" w:sz="4" w:space="0" w:color="auto"/>
            </w:tcBorders>
          </w:tcPr>
          <w:p w:rsidR="0049611E" w:rsidRPr="00E749B5" w:rsidRDefault="0049611E"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49611E" w:rsidRPr="00E749B5" w:rsidRDefault="0049611E"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11 de agosto</w:t>
            </w:r>
            <w:r>
              <w:rPr>
                <w:rFonts w:ascii="Arial Narrow" w:hAnsi="Arial Narrow"/>
              </w:rPr>
              <w:t xml:space="preserve"> de 2016</w:t>
            </w:r>
          </w:p>
        </w:tc>
      </w:tr>
      <w:tr w:rsidR="0049611E" w:rsidRPr="00E749B5" w:rsidTr="009F7D5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tcBorders>
          </w:tcPr>
          <w:p w:rsidR="0049611E" w:rsidRPr="00E749B5" w:rsidRDefault="0049611E" w:rsidP="00940E41">
            <w:pPr>
              <w:pStyle w:val="NormalWeb"/>
              <w:rPr>
                <w:rStyle w:val="Textoennegrita"/>
                <w:rFonts w:ascii="Arial Narrow" w:hAnsi="Arial Narrow"/>
                <w:color w:val="676767"/>
              </w:rPr>
            </w:pPr>
          </w:p>
        </w:tc>
        <w:tc>
          <w:tcPr>
            <w:tcW w:w="2944" w:type="dxa"/>
            <w:tcBorders>
              <w:top w:val="single" w:sz="4" w:space="0" w:color="auto"/>
              <w:bottom w:val="single" w:sz="4" w:space="0" w:color="auto"/>
            </w:tcBorders>
            <w:shd w:val="clear" w:color="auto" w:fill="auto"/>
          </w:tcPr>
          <w:p w:rsidR="0049611E" w:rsidRPr="00E749B5" w:rsidRDefault="005226A6"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Instituto de Fisiología C</w:t>
            </w:r>
            <w:r w:rsidR="0049611E" w:rsidRPr="00940E41">
              <w:rPr>
                <w:rFonts w:ascii="Arial Narrow" w:hAnsi="Arial Narrow"/>
              </w:rPr>
              <w:t>elular, Universidad Nacional Autónoma de México (UNAM).</w:t>
            </w:r>
          </w:p>
        </w:tc>
        <w:tc>
          <w:tcPr>
            <w:tcW w:w="1843" w:type="dxa"/>
            <w:tcBorders>
              <w:top w:val="single" w:sz="4" w:space="0" w:color="auto"/>
              <w:bottom w:val="single" w:sz="4" w:space="0" w:color="auto"/>
            </w:tcBorders>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25 de agosto</w:t>
            </w:r>
            <w:r>
              <w:rPr>
                <w:rFonts w:ascii="Arial Narrow" w:hAnsi="Arial Narrow"/>
              </w:rPr>
              <w:t xml:space="preserve"> de 2016</w:t>
            </w:r>
          </w:p>
        </w:tc>
      </w:tr>
      <w:tr w:rsidR="0049611E" w:rsidRPr="00E749B5" w:rsidTr="009F7D56">
        <w:trPr>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tcBorders>
          </w:tcPr>
          <w:p w:rsidR="0049611E" w:rsidRPr="00E749B5" w:rsidRDefault="0049611E" w:rsidP="00940E41">
            <w:pPr>
              <w:pStyle w:val="NormalWeb"/>
              <w:rPr>
                <w:rStyle w:val="Textoennegrita"/>
                <w:rFonts w:ascii="Arial Narrow" w:hAnsi="Arial Narrow"/>
                <w:color w:val="676767"/>
              </w:rPr>
            </w:pPr>
          </w:p>
        </w:tc>
        <w:tc>
          <w:tcPr>
            <w:tcW w:w="2944" w:type="dxa"/>
            <w:tcBorders>
              <w:top w:val="single" w:sz="4" w:space="0" w:color="auto"/>
              <w:bottom w:val="single" w:sz="4" w:space="0" w:color="auto"/>
            </w:tcBorders>
            <w:shd w:val="clear" w:color="auto" w:fill="auto"/>
          </w:tcPr>
          <w:p w:rsidR="0049611E" w:rsidRPr="00E749B5" w:rsidRDefault="0049611E"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 xml:space="preserve">Instituto de Neurobiología, </w:t>
            </w:r>
            <w:r w:rsidRPr="00940E41">
              <w:rPr>
                <w:rFonts w:ascii="Arial Narrow" w:hAnsi="Arial Narrow"/>
              </w:rPr>
              <w:t>Universidad Nacional Autónoma de México (UNAM).</w:t>
            </w:r>
          </w:p>
        </w:tc>
        <w:tc>
          <w:tcPr>
            <w:tcW w:w="1843" w:type="dxa"/>
            <w:tcBorders>
              <w:top w:val="single" w:sz="4" w:space="0" w:color="auto"/>
              <w:bottom w:val="single" w:sz="4" w:space="0" w:color="auto"/>
            </w:tcBorders>
          </w:tcPr>
          <w:p w:rsidR="0049611E" w:rsidRPr="00E749B5" w:rsidRDefault="0049611E"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Querétaro</w:t>
            </w:r>
          </w:p>
        </w:tc>
        <w:tc>
          <w:tcPr>
            <w:tcW w:w="1912" w:type="dxa"/>
            <w:tcBorders>
              <w:top w:val="single" w:sz="4" w:space="0" w:color="auto"/>
              <w:bottom w:val="single" w:sz="4" w:space="0" w:color="auto"/>
              <w:right w:val="single" w:sz="4" w:space="0" w:color="auto"/>
            </w:tcBorders>
          </w:tcPr>
          <w:p w:rsidR="0049611E" w:rsidRPr="00E749B5" w:rsidRDefault="0049611E" w:rsidP="00940E4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26 de septiembre</w:t>
            </w:r>
            <w:r>
              <w:rPr>
                <w:rFonts w:ascii="Arial Narrow" w:hAnsi="Arial Narrow"/>
              </w:rPr>
              <w:t xml:space="preserve"> de 2016</w:t>
            </w:r>
          </w:p>
        </w:tc>
      </w:tr>
      <w:tr w:rsidR="0049611E" w:rsidRPr="00E749B5" w:rsidTr="009F7D5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tcBorders>
          </w:tcPr>
          <w:p w:rsidR="0049611E" w:rsidRPr="00E749B5" w:rsidRDefault="0049611E" w:rsidP="00940E41">
            <w:pPr>
              <w:pStyle w:val="NormalWeb"/>
              <w:jc w:val="both"/>
              <w:rPr>
                <w:rStyle w:val="Textoennegrita"/>
                <w:rFonts w:ascii="Arial Narrow" w:hAnsi="Arial Narrow"/>
                <w:color w:val="676767"/>
              </w:rPr>
            </w:pPr>
          </w:p>
        </w:tc>
        <w:tc>
          <w:tcPr>
            <w:tcW w:w="2944" w:type="dxa"/>
            <w:tcBorders>
              <w:top w:val="single" w:sz="4" w:space="0" w:color="auto"/>
              <w:bottom w:val="single" w:sz="4" w:space="0" w:color="auto"/>
            </w:tcBorders>
            <w:shd w:val="clear" w:color="auto" w:fill="auto"/>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Instituto Tecnológico Superior de los Ríos</w:t>
            </w:r>
          </w:p>
        </w:tc>
        <w:tc>
          <w:tcPr>
            <w:tcW w:w="1843" w:type="dxa"/>
            <w:tcBorders>
              <w:top w:val="single" w:sz="4" w:space="0" w:color="auto"/>
              <w:bottom w:val="single" w:sz="4" w:space="0" w:color="auto"/>
            </w:tcBorders>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Tabasco</w:t>
            </w:r>
          </w:p>
        </w:tc>
        <w:tc>
          <w:tcPr>
            <w:tcW w:w="1912" w:type="dxa"/>
            <w:tcBorders>
              <w:top w:val="single" w:sz="4" w:space="0" w:color="auto"/>
              <w:bottom w:val="single" w:sz="4" w:space="0" w:color="auto"/>
              <w:right w:val="single" w:sz="4" w:space="0" w:color="auto"/>
            </w:tcBorders>
          </w:tcPr>
          <w:p w:rsidR="0049611E" w:rsidRPr="00E749B5" w:rsidRDefault="0049611E" w:rsidP="00940E41">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749B5">
              <w:rPr>
                <w:rFonts w:ascii="Arial Narrow" w:hAnsi="Arial Narrow"/>
              </w:rPr>
              <w:t>10 de noviembre</w:t>
            </w:r>
            <w:r>
              <w:rPr>
                <w:rFonts w:ascii="Arial Narrow" w:hAnsi="Arial Narrow"/>
              </w:rPr>
              <w:t xml:space="preserve"> de 2016</w:t>
            </w:r>
          </w:p>
        </w:tc>
      </w:tr>
      <w:tr w:rsidR="004C4511" w:rsidRPr="00E749B5" w:rsidTr="009F7D56">
        <w:trPr>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auto"/>
              <w:bottom w:val="single" w:sz="4" w:space="0" w:color="auto"/>
            </w:tcBorders>
          </w:tcPr>
          <w:p w:rsidR="0049611E" w:rsidRPr="00E749B5" w:rsidRDefault="0049611E" w:rsidP="0049611E">
            <w:pPr>
              <w:pStyle w:val="NormalWeb"/>
              <w:jc w:val="both"/>
              <w:rPr>
                <w:rStyle w:val="Textoennegrita"/>
                <w:rFonts w:ascii="Arial Narrow" w:hAnsi="Arial Narrow"/>
                <w:color w:val="676767"/>
              </w:rPr>
            </w:pPr>
          </w:p>
        </w:tc>
        <w:tc>
          <w:tcPr>
            <w:tcW w:w="2944" w:type="dxa"/>
            <w:tcBorders>
              <w:top w:val="single" w:sz="4" w:space="0" w:color="auto"/>
              <w:bottom w:val="single" w:sz="4" w:space="0" w:color="auto"/>
            </w:tcBorders>
            <w:shd w:val="clear" w:color="auto" w:fill="auto"/>
          </w:tcPr>
          <w:p w:rsidR="0049611E" w:rsidRPr="00E749B5" w:rsidRDefault="0049611E" w:rsidP="0049611E">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40E41">
              <w:rPr>
                <w:rFonts w:ascii="Arial Narrow" w:hAnsi="Arial Narrow"/>
              </w:rPr>
              <w:t>Instituto de Ecología, Universidad Nacional Autónoma de México (UNAM).</w:t>
            </w:r>
          </w:p>
        </w:tc>
        <w:tc>
          <w:tcPr>
            <w:tcW w:w="1843" w:type="dxa"/>
            <w:tcBorders>
              <w:top w:val="single" w:sz="4" w:space="0" w:color="auto"/>
              <w:bottom w:val="single" w:sz="4" w:space="0" w:color="auto"/>
            </w:tcBorders>
          </w:tcPr>
          <w:p w:rsidR="0049611E" w:rsidRPr="00E749B5" w:rsidRDefault="0049611E" w:rsidP="0049611E">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749B5">
              <w:rPr>
                <w:rFonts w:ascii="Arial Narrow" w:hAnsi="Arial Narrow"/>
              </w:rPr>
              <w:t>Ciudad de México</w:t>
            </w:r>
          </w:p>
        </w:tc>
        <w:tc>
          <w:tcPr>
            <w:tcW w:w="1912" w:type="dxa"/>
            <w:tcBorders>
              <w:top w:val="single" w:sz="4" w:space="0" w:color="auto"/>
              <w:bottom w:val="single" w:sz="4" w:space="0" w:color="auto"/>
              <w:right w:val="single" w:sz="4" w:space="0" w:color="auto"/>
            </w:tcBorders>
          </w:tcPr>
          <w:p w:rsidR="0049611E" w:rsidRPr="00E749B5" w:rsidRDefault="0049611E" w:rsidP="0049611E">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31 de enero de 2017</w:t>
            </w:r>
          </w:p>
        </w:tc>
      </w:tr>
      <w:tr w:rsidR="0049611E" w:rsidRPr="00E749B5" w:rsidTr="009F7D5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tcPr>
          <w:p w:rsidR="0049611E" w:rsidRPr="0049611E" w:rsidRDefault="0049611E" w:rsidP="0049611E">
            <w:pPr>
              <w:pStyle w:val="NormalWeb"/>
              <w:jc w:val="both"/>
              <w:rPr>
                <w:rStyle w:val="Textoennegrita"/>
                <w:rFonts w:ascii="Arial Narrow" w:hAnsi="Arial Narrow"/>
                <w:color w:val="676767"/>
              </w:rPr>
            </w:pPr>
            <w:bookmarkStart w:id="50" w:name="aviso4"/>
            <w:bookmarkEnd w:id="50"/>
            <w:r w:rsidRPr="0049611E">
              <w:rPr>
                <w:rFonts w:ascii="Arial Narrow" w:hAnsi="Arial Narrow"/>
                <w:bCs w:val="0"/>
                <w:lang w:val="es-ES" w:eastAsia="es-ES"/>
              </w:rPr>
              <w:t>Aviso de la primera utilización de instalaciones específicas en donde se produzcan los organismos genéticamente modificados que se utilicen en procesos industriales</w:t>
            </w:r>
          </w:p>
        </w:tc>
        <w:tc>
          <w:tcPr>
            <w:tcW w:w="2944" w:type="dxa"/>
            <w:tcBorders>
              <w:top w:val="single" w:sz="4" w:space="0" w:color="auto"/>
              <w:bottom w:val="single" w:sz="4" w:space="0" w:color="auto"/>
            </w:tcBorders>
            <w:shd w:val="clear" w:color="auto" w:fill="auto"/>
          </w:tcPr>
          <w:p w:rsidR="0049611E" w:rsidRPr="00E749B5" w:rsidRDefault="0049611E" w:rsidP="0049611E">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49611E">
              <w:rPr>
                <w:rFonts w:ascii="Arial Narrow" w:hAnsi="Arial Narrow"/>
              </w:rPr>
              <w:t>Bayer de México, S. A. de C.V.</w:t>
            </w:r>
          </w:p>
        </w:tc>
        <w:tc>
          <w:tcPr>
            <w:tcW w:w="1843" w:type="dxa"/>
            <w:tcBorders>
              <w:top w:val="single" w:sz="4" w:space="0" w:color="auto"/>
              <w:bottom w:val="single" w:sz="4" w:space="0" w:color="auto"/>
            </w:tcBorders>
          </w:tcPr>
          <w:p w:rsidR="0049611E" w:rsidRPr="00E749B5" w:rsidRDefault="0049611E" w:rsidP="0049611E">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Tlaxcala</w:t>
            </w:r>
          </w:p>
        </w:tc>
        <w:tc>
          <w:tcPr>
            <w:tcW w:w="1912" w:type="dxa"/>
            <w:tcBorders>
              <w:top w:val="single" w:sz="4" w:space="0" w:color="auto"/>
              <w:bottom w:val="single" w:sz="4" w:space="0" w:color="auto"/>
              <w:right w:val="single" w:sz="4" w:space="0" w:color="auto"/>
            </w:tcBorders>
          </w:tcPr>
          <w:p w:rsidR="0049611E" w:rsidRPr="00E749B5" w:rsidRDefault="0049611E" w:rsidP="0049611E">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8 de febrero de 2017</w:t>
            </w:r>
          </w:p>
        </w:tc>
      </w:tr>
      <w:tr w:rsidR="0049611E" w:rsidRPr="00E749B5" w:rsidTr="009F7D56">
        <w:trPr>
          <w:trHeight w:val="395"/>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left w:val="single" w:sz="4" w:space="0" w:color="auto"/>
              <w:bottom w:val="single" w:sz="4" w:space="0" w:color="auto"/>
            </w:tcBorders>
          </w:tcPr>
          <w:p w:rsidR="0049611E" w:rsidRPr="0049611E" w:rsidRDefault="0049611E" w:rsidP="0049611E">
            <w:pPr>
              <w:pStyle w:val="NormalWeb"/>
              <w:jc w:val="both"/>
              <w:rPr>
                <w:rStyle w:val="Textoennegrita"/>
                <w:rFonts w:ascii="Arial Narrow" w:hAnsi="Arial Narrow"/>
                <w:color w:val="676767"/>
              </w:rPr>
            </w:pPr>
            <w:bookmarkStart w:id="51" w:name="aviso5"/>
            <w:bookmarkEnd w:id="51"/>
            <w:r w:rsidRPr="0049611E">
              <w:rPr>
                <w:rFonts w:ascii="Arial Narrow" w:hAnsi="Arial Narrow"/>
                <w:lang w:val="es-ES" w:eastAsia="es-ES"/>
              </w:rPr>
              <w:t>Aviso de importación de organismos genéticamente modificados para su utilización confinada con fines industriales o comerciales</w:t>
            </w:r>
          </w:p>
        </w:tc>
        <w:tc>
          <w:tcPr>
            <w:tcW w:w="2944" w:type="dxa"/>
            <w:tcBorders>
              <w:top w:val="single" w:sz="4" w:space="0" w:color="auto"/>
              <w:bottom w:val="single" w:sz="4" w:space="0" w:color="auto"/>
            </w:tcBorders>
            <w:shd w:val="clear" w:color="auto" w:fill="auto"/>
          </w:tcPr>
          <w:p w:rsidR="0049611E" w:rsidRPr="00E749B5" w:rsidRDefault="0049611E" w:rsidP="0049611E">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9611E">
              <w:rPr>
                <w:rFonts w:ascii="Arial Narrow" w:hAnsi="Arial Narrow"/>
              </w:rPr>
              <w:t>Bayer de México, S. A. de C.V.</w:t>
            </w:r>
          </w:p>
        </w:tc>
        <w:tc>
          <w:tcPr>
            <w:tcW w:w="1843" w:type="dxa"/>
            <w:tcBorders>
              <w:top w:val="single" w:sz="4" w:space="0" w:color="auto"/>
              <w:bottom w:val="single" w:sz="4" w:space="0" w:color="auto"/>
            </w:tcBorders>
          </w:tcPr>
          <w:p w:rsidR="0049611E" w:rsidRPr="00E749B5" w:rsidRDefault="0049611E" w:rsidP="0049611E">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Tlaxcala</w:t>
            </w:r>
          </w:p>
        </w:tc>
        <w:tc>
          <w:tcPr>
            <w:tcW w:w="1912" w:type="dxa"/>
            <w:tcBorders>
              <w:top w:val="single" w:sz="4" w:space="0" w:color="auto"/>
              <w:bottom w:val="single" w:sz="4" w:space="0" w:color="auto"/>
              <w:right w:val="single" w:sz="4" w:space="0" w:color="auto"/>
            </w:tcBorders>
          </w:tcPr>
          <w:p w:rsidR="0049611E" w:rsidRPr="00E749B5" w:rsidRDefault="0049611E" w:rsidP="0049611E">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8 de febrero de 2017</w:t>
            </w:r>
          </w:p>
        </w:tc>
      </w:tr>
    </w:tbl>
    <w:p w:rsidR="00C569E7" w:rsidRDefault="001B2B31" w:rsidP="00C569E7">
      <w:pPr>
        <w:ind w:right="-1083"/>
        <w:rPr>
          <w:rFonts w:ascii="Arial Narrow" w:hAnsi="Arial Narrow"/>
        </w:rPr>
      </w:pPr>
      <w:r w:rsidRPr="00E749B5">
        <w:rPr>
          <w:rFonts w:ascii="Arial Narrow" w:hAnsi="Arial Narrow"/>
        </w:rPr>
        <w:t xml:space="preserve">Para mayor información sobre los </w:t>
      </w:r>
      <w:r w:rsidR="007D7364" w:rsidRPr="00E749B5">
        <w:rPr>
          <w:rFonts w:ascii="Arial Narrow" w:hAnsi="Arial Narrow"/>
        </w:rPr>
        <w:t>avisos</w:t>
      </w:r>
      <w:r w:rsidR="007B1068" w:rsidRPr="00E749B5">
        <w:rPr>
          <w:rFonts w:ascii="Arial Narrow" w:hAnsi="Arial Narrow"/>
        </w:rPr>
        <w:t xml:space="preserve"> </w:t>
      </w:r>
      <w:r w:rsidRPr="00E749B5">
        <w:rPr>
          <w:rFonts w:ascii="Arial Narrow" w:hAnsi="Arial Narrow"/>
        </w:rPr>
        <w:t xml:space="preserve">presentados, </w:t>
      </w:r>
      <w:hyperlink r:id="rId42" w:history="1">
        <w:r w:rsidRPr="00E749B5">
          <w:rPr>
            <w:rFonts w:ascii="Arial Narrow" w:hAnsi="Arial Narrow"/>
            <w:u w:val="single"/>
          </w:rPr>
          <w:t>consulte aquí</w:t>
        </w:r>
      </w:hyperlink>
      <w:r w:rsidRPr="00E749B5">
        <w:rPr>
          <w:rFonts w:ascii="Arial Narrow" w:hAnsi="Arial Narrow"/>
        </w:rPr>
        <w:t xml:space="preserve">, en el </w:t>
      </w:r>
      <w:proofErr w:type="spellStart"/>
      <w:r w:rsidRPr="00E749B5">
        <w:rPr>
          <w:rFonts w:ascii="Arial Narrow" w:hAnsi="Arial Narrow"/>
        </w:rPr>
        <w:t>R</w:t>
      </w:r>
      <w:r w:rsidR="00473615" w:rsidRPr="00E749B5">
        <w:rPr>
          <w:rFonts w:ascii="Arial Narrow" w:hAnsi="Arial Narrow"/>
        </w:rPr>
        <w:t>NABIOG</w:t>
      </w:r>
      <w:r w:rsidRPr="00E749B5">
        <w:rPr>
          <w:rFonts w:ascii="Arial Narrow" w:hAnsi="Arial Narrow"/>
        </w:rPr>
        <w:t>Ms</w:t>
      </w:r>
      <w:proofErr w:type="spellEnd"/>
      <w:r w:rsidRPr="00E749B5">
        <w:rPr>
          <w:rFonts w:ascii="Arial Narrow" w:hAnsi="Arial Narrow"/>
        </w:rPr>
        <w:t>.</w:t>
      </w:r>
    </w:p>
    <w:p w:rsidR="009F7D56" w:rsidRDefault="009F7D56" w:rsidP="00C569E7">
      <w:pPr>
        <w:ind w:right="-1083"/>
        <w:rPr>
          <w:rFonts w:ascii="Arial Narrow" w:hAnsi="Arial Narrow"/>
        </w:rPr>
      </w:pPr>
    </w:p>
    <w:p w:rsidR="009F7D56" w:rsidRDefault="007D7364" w:rsidP="009F7D56">
      <w:pPr>
        <w:ind w:right="-1083"/>
        <w:jc w:val="center"/>
        <w:rPr>
          <w:rFonts w:ascii="Arial Narrow" w:hAnsi="Arial Narrow"/>
        </w:rPr>
      </w:pPr>
      <w:r>
        <w:rPr>
          <w:noProof/>
        </w:rPr>
        <w:drawing>
          <wp:inline distT="0" distB="0" distL="0" distR="0" wp14:anchorId="6F5AD25A" wp14:editId="3767DD38">
            <wp:extent cx="5613400" cy="3246120"/>
            <wp:effectExtent l="0" t="0" r="6350" b="114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A30D7" w:rsidRDefault="007A30D7" w:rsidP="00C01C0D">
      <w:pPr>
        <w:ind w:left="2160"/>
        <w:jc w:val="both"/>
        <w:rPr>
          <w:rFonts w:ascii="Arial Narrow" w:hAnsi="Arial Narrow"/>
          <w:sz w:val="20"/>
          <w:szCs w:val="20"/>
        </w:rPr>
      </w:pPr>
    </w:p>
    <w:p w:rsidR="009F7D56" w:rsidRDefault="009F7D56" w:rsidP="00C01C0D">
      <w:pPr>
        <w:ind w:left="2160"/>
        <w:jc w:val="both"/>
        <w:rPr>
          <w:rFonts w:ascii="Arial Narrow" w:hAnsi="Arial Narrow"/>
          <w:sz w:val="20"/>
          <w:szCs w:val="20"/>
        </w:rPr>
      </w:pPr>
    </w:p>
    <w:p w:rsidR="00F85762" w:rsidRPr="00EF34FA" w:rsidRDefault="00F85762" w:rsidP="00F85762">
      <w:pPr>
        <w:pStyle w:val="Ttulo1"/>
        <w:numPr>
          <w:ilvl w:val="0"/>
          <w:numId w:val="25"/>
        </w:numPr>
        <w:jc w:val="both"/>
        <w:rPr>
          <w:rFonts w:ascii="Arial Narrow" w:hAnsi="Arial Narrow"/>
          <w:kern w:val="28"/>
          <w:sz w:val="24"/>
          <w:szCs w:val="24"/>
        </w:rPr>
      </w:pPr>
      <w:bookmarkStart w:id="52" w:name="OLE_LINK125"/>
      <w:bookmarkStart w:id="53" w:name="OLE_LINK126"/>
      <w:r w:rsidRPr="00EF34FA">
        <w:rPr>
          <w:rFonts w:ascii="Arial Narrow" w:hAnsi="Arial Narrow"/>
          <w:kern w:val="28"/>
          <w:sz w:val="24"/>
          <w:szCs w:val="24"/>
        </w:rPr>
        <w:lastRenderedPageBreak/>
        <w:t>Acciones implementadas en cumplimiento al Protocolo de Cartagena sobre Seguridad de la Biotecnología</w:t>
      </w:r>
    </w:p>
    <w:bookmarkEnd w:id="52"/>
    <w:bookmarkEnd w:id="53"/>
    <w:p w:rsidR="00F85762" w:rsidRPr="00EF34FA" w:rsidRDefault="00F85762" w:rsidP="00F85762">
      <w:pPr>
        <w:jc w:val="both"/>
        <w:rPr>
          <w:rFonts w:ascii="Arial Narrow" w:hAnsi="Arial Narrow"/>
        </w:rPr>
      </w:pPr>
    </w:p>
    <w:tbl>
      <w:tblPr>
        <w:tblW w:w="9179" w:type="dxa"/>
        <w:tblInd w:w="1" w:type="dxa"/>
        <w:tblLayout w:type="fixed"/>
        <w:tblLook w:val="00A0" w:firstRow="1" w:lastRow="0" w:firstColumn="1" w:lastColumn="0" w:noHBand="0" w:noVBand="0"/>
      </w:tblPr>
      <w:tblGrid>
        <w:gridCol w:w="9179"/>
      </w:tblGrid>
      <w:tr w:rsidR="00F85762" w:rsidRPr="00EF34FA" w:rsidTr="00784D0C">
        <w:trPr>
          <w:trHeight w:val="1030"/>
        </w:trPr>
        <w:tc>
          <w:tcPr>
            <w:tcW w:w="5000" w:type="pct"/>
          </w:tcPr>
          <w:p w:rsidR="00F85762" w:rsidRPr="00EF34FA" w:rsidRDefault="00F85762" w:rsidP="00547A2D">
            <w:pPr>
              <w:pStyle w:val="Listaconvietas2"/>
              <w:numPr>
                <w:ilvl w:val="0"/>
                <w:numId w:val="0"/>
              </w:numPr>
              <w:ind w:left="360"/>
              <w:jc w:val="both"/>
              <w:rPr>
                <w:rFonts w:ascii="Arial Narrow" w:hAnsi="Arial Narrow" w:cs="Arial"/>
                <w:sz w:val="24"/>
                <w:szCs w:val="24"/>
              </w:rPr>
            </w:pPr>
            <w:r w:rsidRPr="00EF34FA">
              <w:rPr>
                <w:rFonts w:ascii="Arial Narrow" w:hAnsi="Arial Narrow" w:cs="Arial"/>
                <w:sz w:val="24"/>
                <w:szCs w:val="24"/>
              </w:rPr>
              <w:t xml:space="preserve">Se desarrollaron actividades asociadas a la implementación de los artículos 22 y 23 del Protocolo de Cartagena sobre Seguridad de la Biotecnología, las cuales se describen a continuación: </w:t>
            </w:r>
          </w:p>
          <w:p w:rsidR="00F85762" w:rsidRPr="00EF34FA" w:rsidRDefault="00F85762" w:rsidP="00547A2D">
            <w:pPr>
              <w:pStyle w:val="Listaconvietas2"/>
              <w:numPr>
                <w:ilvl w:val="0"/>
                <w:numId w:val="0"/>
              </w:numPr>
              <w:ind w:left="360"/>
              <w:jc w:val="both"/>
              <w:rPr>
                <w:rFonts w:ascii="Arial Narrow" w:hAnsi="Arial Narrow" w:cs="Arial"/>
                <w:sz w:val="24"/>
                <w:szCs w:val="24"/>
              </w:rPr>
            </w:pPr>
          </w:p>
          <w:p w:rsidR="00F85762" w:rsidRDefault="00F85762" w:rsidP="00547A2D">
            <w:pPr>
              <w:pStyle w:val="Prrafodelista"/>
              <w:numPr>
                <w:ilvl w:val="0"/>
                <w:numId w:val="37"/>
              </w:numPr>
              <w:contextualSpacing w:val="0"/>
              <w:jc w:val="both"/>
              <w:rPr>
                <w:rFonts w:ascii="Arial Narrow" w:hAnsi="Arial Narrow" w:cs="Arial"/>
              </w:rPr>
            </w:pPr>
            <w:r w:rsidRPr="00EF34FA">
              <w:rPr>
                <w:rFonts w:ascii="Arial Narrow" w:hAnsi="Arial Narrow" w:cs="Arial"/>
              </w:rPr>
              <w:t xml:space="preserve">La Secretaría Ejecutiva coordinó la realización de </w:t>
            </w:r>
            <w:r>
              <w:rPr>
                <w:rFonts w:ascii="Arial Narrow" w:hAnsi="Arial Narrow" w:cs="Arial"/>
              </w:rPr>
              <w:t>6</w:t>
            </w:r>
            <w:r w:rsidRPr="00EF34FA">
              <w:rPr>
                <w:rFonts w:ascii="Arial Narrow" w:hAnsi="Arial Narrow" w:cs="Arial"/>
              </w:rPr>
              <w:t xml:space="preserve"> ediciones del </w:t>
            </w:r>
            <w:r w:rsidRPr="00EF34FA">
              <w:rPr>
                <w:rFonts w:ascii="Arial Narrow" w:hAnsi="Arial Narrow" w:cs="Arial"/>
                <w:b/>
              </w:rPr>
              <w:t>“Seminario de Biotecnología y Bioseguridad de Organismos Genéticamente Modificados”</w:t>
            </w:r>
            <w:r w:rsidRPr="00EF34FA">
              <w:rPr>
                <w:rFonts w:ascii="Arial Narrow" w:hAnsi="Arial Narrow" w:cs="Arial"/>
              </w:rPr>
              <w:t xml:space="preserve"> con la participación presencial de personas. Esta actividad se realiza por la colaboración del IICA- Costa Rica y provee la transmisión vía internet en tiempo re</w:t>
            </w:r>
            <w:r>
              <w:rPr>
                <w:rFonts w:ascii="Arial Narrow" w:hAnsi="Arial Narrow" w:cs="Arial"/>
              </w:rPr>
              <w:t>al a modo de Foro virtual. Se</w:t>
            </w:r>
            <w:r w:rsidRPr="00EF34FA">
              <w:rPr>
                <w:rFonts w:ascii="Arial Narrow" w:hAnsi="Arial Narrow" w:cs="Arial"/>
              </w:rPr>
              <w:t xml:space="preserve"> contó con la asistencia remota de </w:t>
            </w:r>
            <w:r>
              <w:rPr>
                <w:rFonts w:ascii="Arial Narrow" w:hAnsi="Arial Narrow" w:cs="Arial"/>
              </w:rPr>
              <w:t>178</w:t>
            </w:r>
            <w:r w:rsidRPr="00EF34FA">
              <w:rPr>
                <w:rFonts w:ascii="Arial Narrow" w:hAnsi="Arial Narrow" w:cs="Arial"/>
              </w:rPr>
              <w:t xml:space="preserve"> conexiones.</w:t>
            </w:r>
          </w:p>
          <w:p w:rsidR="00F85762" w:rsidRDefault="00F85762" w:rsidP="00547A2D">
            <w:pPr>
              <w:jc w:val="both"/>
              <w:rPr>
                <w:rFonts w:ascii="Arial Narrow" w:hAnsi="Arial Narrow" w:cs="Arial"/>
              </w:rPr>
            </w:pPr>
            <w:r>
              <w:rPr>
                <w:rFonts w:ascii="Arial Narrow" w:hAnsi="Arial Narrow" w:cs="Arial"/>
              </w:rPr>
              <w:t>Estos seminarios pueden ser consultados en la página de la CIBIOGEM, y en la mayoría de los ca</w:t>
            </w:r>
            <w:r w:rsidR="008D548D">
              <w:rPr>
                <w:rFonts w:ascii="Arial Narrow" w:hAnsi="Arial Narrow" w:cs="Arial"/>
              </w:rPr>
              <w:t>s</w:t>
            </w:r>
            <w:r>
              <w:rPr>
                <w:rFonts w:ascii="Arial Narrow" w:hAnsi="Arial Narrow" w:cs="Arial"/>
              </w:rPr>
              <w:t>os se encuentra el video disponible:</w:t>
            </w:r>
          </w:p>
          <w:p w:rsidR="00F85762" w:rsidRDefault="00E472EB" w:rsidP="00547A2D">
            <w:pPr>
              <w:jc w:val="both"/>
              <w:rPr>
                <w:rFonts w:ascii="Arial Narrow" w:hAnsi="Arial Narrow" w:cs="Arial"/>
              </w:rPr>
            </w:pPr>
            <w:hyperlink r:id="rId44" w:history="1">
              <w:r w:rsidR="00F85762" w:rsidRPr="00A331C7">
                <w:rPr>
                  <w:rStyle w:val="Hipervnculo"/>
                  <w:rFonts w:ascii="Arial Narrow" w:hAnsi="Arial Narrow" w:cs="Arial"/>
                </w:rPr>
                <w:t>http://conacyt.gob.mx/cibiogem/index.php/seminarios-en-biotecnologia-y-bioseguridad-de-ogms</w:t>
              </w:r>
            </w:hyperlink>
          </w:p>
          <w:p w:rsidR="00F85762" w:rsidRPr="00EF34FA" w:rsidRDefault="00F85762" w:rsidP="00F85762">
            <w:pPr>
              <w:kinsoku w:val="0"/>
              <w:overflowPunct w:val="0"/>
              <w:jc w:val="both"/>
              <w:textAlignment w:val="baseline"/>
              <w:rPr>
                <w:rFonts w:ascii="Arial Narrow" w:eastAsiaTheme="minorHAnsi" w:hAnsi="Arial Narrow" w:cs="Arial"/>
                <w:iCs/>
                <w:color w:val="000000"/>
                <w:lang w:val="es-MX" w:eastAsia="en-US"/>
              </w:rPr>
            </w:pPr>
            <w:bookmarkStart w:id="54" w:name="Tabla_12"/>
            <w:bookmarkStart w:id="55" w:name="_GoBack"/>
            <w:bookmarkEnd w:id="54"/>
            <w:bookmarkEnd w:id="55"/>
          </w:p>
        </w:tc>
      </w:tr>
    </w:tbl>
    <w:p w:rsidR="00F85762" w:rsidRDefault="00AF403F" w:rsidP="00F85762">
      <w:pPr>
        <w:pStyle w:val="Prrafodelista"/>
        <w:numPr>
          <w:ilvl w:val="0"/>
          <w:numId w:val="38"/>
        </w:numPr>
        <w:contextualSpacing w:val="0"/>
        <w:jc w:val="both"/>
        <w:rPr>
          <w:rFonts w:ascii="Arial Narrow" w:hAnsi="Arial Narrow" w:cs="Arial"/>
        </w:rPr>
      </w:pPr>
      <w:r>
        <w:rPr>
          <w:rFonts w:ascii="Arial Narrow" w:hAnsi="Arial Narrow" w:cs="Arial"/>
        </w:rPr>
        <w:t>Se realizó e</w:t>
      </w:r>
      <w:r w:rsidR="00F85762" w:rsidRPr="00AC1201">
        <w:rPr>
          <w:rFonts w:ascii="Arial Narrow" w:hAnsi="Arial Narrow" w:cs="Arial"/>
        </w:rPr>
        <w:t>l “Tercer Curso Regional para el Fortalecimiento de Capacidades en bioseguridad de organismos genéticamente modificados”, del 14 al 18 de marzo, en la Ciudad de México. El evento contó con la participación de 43 funcionarios designados de los Go</w:t>
      </w:r>
      <w:r w:rsidR="00F85762">
        <w:rPr>
          <w:rFonts w:ascii="Arial Narrow" w:hAnsi="Arial Narrow" w:cs="Arial"/>
        </w:rPr>
        <w:t xml:space="preserve">biernos de Argentina, Bolivia, </w:t>
      </w:r>
      <w:r w:rsidR="00F85762" w:rsidRPr="00AC1201">
        <w:rPr>
          <w:rFonts w:ascii="Arial Narrow" w:hAnsi="Arial Narrow" w:cs="Arial"/>
        </w:rPr>
        <w:t>Colombia, Cuba, Ecuador, Guatemala, Honduras, Perú y México. Además de 10 funcionarios nacionales interesados en el tema de bioseguridad, particularmente en los aspectos científicos, técnicos y jurídicos; y de un estudiante de la facultad de Ciencias de la UNAM.</w:t>
      </w:r>
    </w:p>
    <w:p w:rsidR="00F85762" w:rsidRPr="00AC1201" w:rsidRDefault="00F85762" w:rsidP="00F85762">
      <w:pPr>
        <w:pStyle w:val="Prrafodelista"/>
        <w:contextualSpacing w:val="0"/>
        <w:jc w:val="both"/>
        <w:rPr>
          <w:rFonts w:ascii="Arial Narrow" w:hAnsi="Arial Narrow" w:cs="Arial"/>
        </w:rPr>
      </w:pPr>
    </w:p>
    <w:p w:rsidR="00F85762" w:rsidRPr="00AC1201" w:rsidRDefault="00F85762" w:rsidP="00F85762">
      <w:pPr>
        <w:keepNext/>
        <w:ind w:left="426"/>
        <w:jc w:val="both"/>
        <w:rPr>
          <w:rStyle w:val="Hipervnculo"/>
          <w:rFonts w:ascii="Arial Narrow" w:eastAsiaTheme="minorHAnsi" w:hAnsi="Arial Narrow" w:cs="Arial"/>
          <w:iCs/>
          <w:lang w:eastAsia="en-US"/>
        </w:rPr>
      </w:pPr>
      <w:r w:rsidRPr="00666FA0">
        <w:rPr>
          <w:rFonts w:ascii="Arial Narrow" w:hAnsi="Arial Narrow"/>
          <w:bCs/>
          <w:kern w:val="24"/>
          <w:lang w:eastAsia="es-MX"/>
        </w:rPr>
        <w:t>Mayor información</w:t>
      </w:r>
      <w:r w:rsidRPr="00AC1201">
        <w:rPr>
          <w:rFonts w:ascii="Arial Narrow" w:hAnsi="Arial Narrow"/>
          <w:b/>
          <w:bCs/>
          <w:kern w:val="24"/>
          <w:lang w:eastAsia="es-MX"/>
        </w:rPr>
        <w:t xml:space="preserve">: </w:t>
      </w:r>
      <w:hyperlink r:id="rId45" w:history="1">
        <w:r w:rsidRPr="00AC1201">
          <w:rPr>
            <w:rStyle w:val="Hipervnculo"/>
            <w:rFonts w:ascii="Arial Narrow" w:eastAsiaTheme="minorHAnsi" w:hAnsi="Arial Narrow" w:cs="Arial"/>
            <w:iCs/>
            <w:lang w:eastAsia="en-US"/>
          </w:rPr>
          <w:t>http://www.conacyt.mx/cibiogem/index.php/curso-regional-tercero</w:t>
        </w:r>
      </w:hyperlink>
      <w:r w:rsidRPr="00AC1201">
        <w:rPr>
          <w:rStyle w:val="Hipervnculo"/>
          <w:rFonts w:ascii="Arial Narrow" w:eastAsiaTheme="minorHAnsi" w:hAnsi="Arial Narrow" w:cs="Arial"/>
          <w:iCs/>
          <w:lang w:eastAsia="en-US"/>
        </w:rPr>
        <w:t xml:space="preserve"> </w:t>
      </w:r>
    </w:p>
    <w:p w:rsidR="00F85762" w:rsidRPr="00AC1201" w:rsidRDefault="00E472EB" w:rsidP="00F85762">
      <w:pPr>
        <w:pStyle w:val="Default"/>
        <w:ind w:left="708" w:firstLine="1"/>
        <w:jc w:val="both"/>
        <w:rPr>
          <w:rFonts w:ascii="Arial Narrow" w:hAnsi="Arial Narrow" w:cs="Arial"/>
          <w:iCs/>
          <w:lang w:val="es-ES"/>
        </w:rPr>
      </w:pPr>
      <w:hyperlink r:id="rId46" w:history="1">
        <w:r w:rsidR="00F85762" w:rsidRPr="00AC1201">
          <w:rPr>
            <w:rStyle w:val="Hipervnculo"/>
            <w:rFonts w:ascii="Arial Narrow" w:hAnsi="Arial Narrow" w:cs="Arial"/>
            <w:iCs/>
          </w:rPr>
          <w:t>http://www.conacyt.mx/cibiogem/index.php/curso-regional-tercero/curso-regional-tercero-imagenes</w:t>
        </w:r>
      </w:hyperlink>
      <w:r w:rsidR="00F85762" w:rsidRPr="00AC1201">
        <w:rPr>
          <w:rFonts w:ascii="Arial Narrow" w:hAnsi="Arial Narrow" w:cs="Arial"/>
          <w:iCs/>
          <w:lang w:val="es-ES"/>
        </w:rPr>
        <w:t xml:space="preserve"> </w:t>
      </w:r>
    </w:p>
    <w:p w:rsidR="00F85762" w:rsidRPr="00AC1201" w:rsidRDefault="00F85762" w:rsidP="00F85762">
      <w:pPr>
        <w:pStyle w:val="Default"/>
        <w:jc w:val="both"/>
        <w:rPr>
          <w:rFonts w:ascii="Arial Narrow" w:hAnsi="Arial Narrow" w:cs="Arial"/>
          <w:iCs/>
        </w:rPr>
      </w:pPr>
    </w:p>
    <w:p w:rsidR="00F85762" w:rsidRPr="00666FA0" w:rsidRDefault="00F85762" w:rsidP="00F85762">
      <w:pPr>
        <w:pStyle w:val="Default"/>
        <w:numPr>
          <w:ilvl w:val="0"/>
          <w:numId w:val="38"/>
        </w:numPr>
        <w:jc w:val="both"/>
        <w:rPr>
          <w:rFonts w:ascii="Arial Narrow" w:hAnsi="Arial Narrow" w:cs="Arial"/>
          <w:iCs/>
        </w:rPr>
      </w:pPr>
      <w:r w:rsidRPr="00666FA0">
        <w:rPr>
          <w:rFonts w:ascii="Arial Narrow" w:hAnsi="Arial Narrow" w:cs="Arial"/>
          <w:iCs/>
        </w:rPr>
        <w:t xml:space="preserve">Los días 14, 15, 28 y 29 de abril, la Secretaría Ejecutiva de la CIBIOGEM </w:t>
      </w:r>
      <w:r>
        <w:rPr>
          <w:rFonts w:ascii="Arial Narrow" w:hAnsi="Arial Narrow" w:cs="Arial"/>
          <w:iCs/>
        </w:rPr>
        <w:t xml:space="preserve">participó con un stand </w:t>
      </w:r>
      <w:r w:rsidRPr="00666FA0">
        <w:rPr>
          <w:rFonts w:ascii="Arial Narrow" w:hAnsi="Arial Narrow" w:cs="Arial"/>
          <w:iCs/>
        </w:rPr>
        <w:t>en el Museo de las Ciencias de la UNAM (UNIVERSUM) con el Taller “Todos somos ADN” y con la actividad “Escribe tú nombre con el código genético”. Se contó con la participación aproximada de 400 personas.</w:t>
      </w: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r>
        <w:rPr>
          <w:rFonts w:ascii="Arial Narrow" w:hAnsi="Arial Narrow"/>
          <w:b/>
          <w:bCs/>
          <w:noProof/>
          <w:kern w:val="24"/>
          <w:u w:val="single"/>
        </w:rPr>
        <w:drawing>
          <wp:anchor distT="0" distB="0" distL="114300" distR="114300" simplePos="0" relativeHeight="251691008" behindDoc="0" locked="0" layoutInCell="1" allowOverlap="1" wp14:anchorId="665DC44E" wp14:editId="3640C931">
            <wp:simplePos x="0" y="0"/>
            <wp:positionH relativeFrom="column">
              <wp:posOffset>3248381</wp:posOffset>
            </wp:positionH>
            <wp:positionV relativeFrom="paragraph">
              <wp:posOffset>63186</wp:posOffset>
            </wp:positionV>
            <wp:extent cx="1709328" cy="1281996"/>
            <wp:effectExtent l="156528" t="148272" r="390842" b="352743"/>
            <wp:wrapNone/>
            <wp:docPr id="13" name="Imagen 12" descr="D:\Documentos\Documentos-Rosita\Fotos-UNIVERSUM\2016-04-29 12.2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Documentos-Rosita\Fotos-UNIVERSUM\2016-04-29 12.21.46.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5400000">
                      <a:off x="0" y="0"/>
                      <a:ext cx="1714709" cy="128603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Arial Narrow" w:hAnsi="Arial Narrow"/>
          <w:b/>
          <w:bCs/>
          <w:noProof/>
          <w:kern w:val="24"/>
          <w:u w:val="single"/>
        </w:rPr>
        <w:drawing>
          <wp:anchor distT="0" distB="0" distL="114300" distR="114300" simplePos="0" relativeHeight="251689984" behindDoc="0" locked="0" layoutInCell="1" allowOverlap="1" wp14:anchorId="6E732302" wp14:editId="5212E522">
            <wp:simplePos x="0" y="0"/>
            <wp:positionH relativeFrom="column">
              <wp:posOffset>1242092</wp:posOffset>
            </wp:positionH>
            <wp:positionV relativeFrom="paragraph">
              <wp:posOffset>47497</wp:posOffset>
            </wp:positionV>
            <wp:extent cx="1791202" cy="1346822"/>
            <wp:effectExtent l="146050" t="158750" r="355600" b="355600"/>
            <wp:wrapNone/>
            <wp:docPr id="14" name="Imagen 11" descr="D:\Documentos\Documentos-Rosita\Fotos-UNIVERSUM\2016-04-29 11.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Rosita\Fotos-UNIVERSUM\2016-04-29 11.57.00.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5400000">
                      <a:off x="0" y="0"/>
                      <a:ext cx="1796032" cy="135045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Default="00F85762" w:rsidP="00F85762">
      <w:pPr>
        <w:kinsoku w:val="0"/>
        <w:overflowPunct w:val="0"/>
        <w:jc w:val="both"/>
        <w:textAlignment w:val="baseline"/>
        <w:rPr>
          <w:rFonts w:ascii="Arial Narrow" w:hAnsi="Arial Narrow"/>
          <w:b/>
          <w:bCs/>
          <w:kern w:val="24"/>
          <w:u w:val="single"/>
          <w:lang w:eastAsia="es-MX"/>
        </w:rPr>
      </w:pPr>
    </w:p>
    <w:p w:rsidR="00F85762" w:rsidRPr="00F85762" w:rsidRDefault="00F85762" w:rsidP="00F85762">
      <w:pPr>
        <w:pStyle w:val="Default"/>
        <w:numPr>
          <w:ilvl w:val="0"/>
          <w:numId w:val="38"/>
        </w:numPr>
        <w:kinsoku w:val="0"/>
        <w:overflowPunct w:val="0"/>
        <w:jc w:val="both"/>
        <w:textAlignment w:val="baseline"/>
        <w:rPr>
          <w:rFonts w:ascii="Arial Narrow" w:hAnsi="Arial Narrow"/>
          <w:b/>
          <w:bCs/>
          <w:kern w:val="24"/>
        </w:rPr>
      </w:pPr>
      <w:r w:rsidRPr="00F85762">
        <w:rPr>
          <w:rFonts w:ascii="Arial Narrow" w:hAnsi="Arial Narrow" w:cs="Arial"/>
          <w:iCs/>
        </w:rPr>
        <w:lastRenderedPageBreak/>
        <w:t>Se llevó a cabo la Séptima edición del día de Puertas abiertas, asistiendo al mismo 54 personas pertenecientes a diferentes sectores de la sociedad</w:t>
      </w:r>
      <w:r>
        <w:rPr>
          <w:rFonts w:ascii="Arial Narrow" w:hAnsi="Arial Narrow" w:cs="Arial"/>
          <w:iCs/>
        </w:rPr>
        <w:t xml:space="preserve">: </w:t>
      </w:r>
      <w:hyperlink r:id="rId49" w:history="1">
        <w:r w:rsidRPr="00A331C7">
          <w:rPr>
            <w:rStyle w:val="Hipervnculo"/>
            <w:rFonts w:ascii="Arial Narrow" w:hAnsi="Arial Narrow" w:cs="Arial"/>
            <w:iCs/>
          </w:rPr>
          <w:t>http://www.conacyt.gob.mx/cibiogem/index.php/puertas-abiertas7</w:t>
        </w:r>
      </w:hyperlink>
    </w:p>
    <w:p w:rsidR="00F85762" w:rsidRPr="00F85762" w:rsidRDefault="00F85762" w:rsidP="00F85762">
      <w:pPr>
        <w:pStyle w:val="Default"/>
        <w:kinsoku w:val="0"/>
        <w:overflowPunct w:val="0"/>
        <w:ind w:left="720"/>
        <w:jc w:val="both"/>
        <w:textAlignment w:val="baseline"/>
        <w:rPr>
          <w:rFonts w:ascii="Arial Narrow" w:hAnsi="Arial Narrow"/>
          <w:b/>
          <w:bCs/>
          <w:kern w:val="24"/>
        </w:rPr>
      </w:pPr>
    </w:p>
    <w:p w:rsidR="00F85762" w:rsidRDefault="00F85762" w:rsidP="00F85762">
      <w:pPr>
        <w:pStyle w:val="Prrafodelista"/>
        <w:numPr>
          <w:ilvl w:val="0"/>
          <w:numId w:val="40"/>
        </w:numPr>
        <w:kinsoku w:val="0"/>
        <w:overflowPunct w:val="0"/>
        <w:contextualSpacing w:val="0"/>
        <w:jc w:val="both"/>
        <w:textAlignment w:val="baseline"/>
        <w:rPr>
          <w:rFonts w:ascii="Arial Narrow" w:hAnsi="Arial Narrow"/>
          <w:bCs/>
          <w:kern w:val="24"/>
          <w:lang w:eastAsia="es-MX"/>
        </w:rPr>
      </w:pPr>
      <w:bookmarkStart w:id="56" w:name="Figuras_4_5"/>
      <w:bookmarkEnd w:id="56"/>
      <w:r w:rsidRPr="00147897">
        <w:rPr>
          <w:rFonts w:ascii="Arial Narrow" w:hAnsi="Arial Narrow"/>
          <w:bCs/>
          <w:kern w:val="24"/>
          <w:lang w:eastAsia="es-MX"/>
        </w:rPr>
        <w:t xml:space="preserve">La Secretaría Ejecutiva </w:t>
      </w:r>
      <w:r>
        <w:rPr>
          <w:rFonts w:ascii="Arial Narrow" w:hAnsi="Arial Narrow"/>
          <w:bCs/>
          <w:kern w:val="24"/>
          <w:lang w:eastAsia="es-MX"/>
        </w:rPr>
        <w:t>participó en</w:t>
      </w:r>
      <w:r w:rsidRPr="00147897">
        <w:rPr>
          <w:rFonts w:ascii="Arial Narrow" w:hAnsi="Arial Narrow"/>
          <w:bCs/>
          <w:kern w:val="24"/>
          <w:lang w:eastAsia="es-MX"/>
        </w:rPr>
        <w:t xml:space="preserve"> la XXIII Semana Nacional de la Ciencia y la Tecnología nos permitió recabar elementos para la atención de los objetivos específicos conforme a lo dispuesto en la Ley de Bioseguridad de Organismos Genéticamente Modifica</w:t>
      </w:r>
      <w:r>
        <w:rPr>
          <w:rFonts w:ascii="Arial Narrow" w:hAnsi="Arial Narrow"/>
          <w:bCs/>
          <w:kern w:val="24"/>
          <w:lang w:eastAsia="es-MX"/>
        </w:rPr>
        <w:t>dos (LBOGM) en sus artículos 30</w:t>
      </w:r>
      <w:r w:rsidRPr="00147897">
        <w:rPr>
          <w:rFonts w:ascii="Arial Narrow" w:hAnsi="Arial Narrow"/>
          <w:bCs/>
          <w:kern w:val="24"/>
          <w:lang w:eastAsia="es-MX"/>
        </w:rPr>
        <w:t xml:space="preserve"> </w:t>
      </w:r>
      <w:r w:rsidR="007D7364" w:rsidRPr="00147897">
        <w:rPr>
          <w:rFonts w:ascii="Arial Narrow" w:hAnsi="Arial Narrow"/>
          <w:bCs/>
          <w:kern w:val="24"/>
          <w:lang w:eastAsia="es-MX"/>
        </w:rPr>
        <w:t>fracciones VII</w:t>
      </w:r>
      <w:r w:rsidRPr="00147897">
        <w:rPr>
          <w:rFonts w:ascii="Arial Narrow" w:hAnsi="Arial Narrow"/>
          <w:bCs/>
          <w:kern w:val="24"/>
          <w:lang w:eastAsia="es-MX"/>
        </w:rPr>
        <w:t xml:space="preserve"> y IX, 108, 109 y del 50 al 55 del Reglamento de la LBOGM. </w:t>
      </w:r>
    </w:p>
    <w:p w:rsidR="007A30D7" w:rsidRPr="007A30D7" w:rsidRDefault="007A30D7" w:rsidP="007A30D7">
      <w:pPr>
        <w:kinsoku w:val="0"/>
        <w:overflowPunct w:val="0"/>
        <w:jc w:val="both"/>
        <w:textAlignment w:val="baseline"/>
        <w:rPr>
          <w:lang w:eastAsia="es-MX"/>
        </w:rPr>
      </w:pPr>
    </w:p>
    <w:tbl>
      <w:tblPr>
        <w:tblpPr w:leftFromText="141" w:rightFromText="141" w:vertAnchor="text" w:horzAnchor="page" w:tblpX="2563" w:tblpY="822"/>
        <w:tblW w:w="0" w:type="auto"/>
        <w:tblLayout w:type="fixed"/>
        <w:tblCellMar>
          <w:left w:w="0" w:type="dxa"/>
          <w:right w:w="0" w:type="dxa"/>
        </w:tblCellMar>
        <w:tblLook w:val="04A0" w:firstRow="1" w:lastRow="0" w:firstColumn="1" w:lastColumn="0" w:noHBand="0" w:noVBand="1"/>
      </w:tblPr>
      <w:tblGrid>
        <w:gridCol w:w="2396"/>
      </w:tblGrid>
      <w:tr w:rsidR="00F85762" w:rsidRPr="00FD4D87" w:rsidTr="00784D0C">
        <w:tc>
          <w:tcPr>
            <w:tcW w:w="2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5762" w:rsidRPr="00FD4D87" w:rsidRDefault="00F85762" w:rsidP="00547A2D">
            <w:pPr>
              <w:pStyle w:val="Prrafodelista"/>
              <w:ind w:left="0"/>
              <w:jc w:val="center"/>
              <w:rPr>
                <w:rFonts w:ascii="Arial Narrow" w:hAnsi="Arial Narrow"/>
                <w:b/>
              </w:rPr>
            </w:pPr>
            <w:r w:rsidRPr="00FD4D87">
              <w:rPr>
                <w:rFonts w:ascii="Arial Narrow" w:hAnsi="Arial Narrow"/>
                <w:b/>
                <w:bCs/>
              </w:rPr>
              <w:t>Visitantes atendidos directamente con actividades</w:t>
            </w:r>
          </w:p>
        </w:tc>
      </w:tr>
      <w:tr w:rsidR="00F85762" w:rsidRPr="00FD4D87" w:rsidTr="00784D0C">
        <w:trPr>
          <w:trHeight w:val="645"/>
        </w:trPr>
        <w:tc>
          <w:tcPr>
            <w:tcW w:w="2396"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F85762" w:rsidRPr="00FD4D87" w:rsidRDefault="00F85762" w:rsidP="00547A2D">
            <w:pPr>
              <w:pStyle w:val="Prrafodelista"/>
              <w:ind w:left="0"/>
              <w:jc w:val="center"/>
              <w:rPr>
                <w:rFonts w:ascii="Arial Narrow" w:hAnsi="Arial Narrow"/>
                <w:b/>
              </w:rPr>
            </w:pPr>
            <w:r>
              <w:rPr>
                <w:rFonts w:ascii="Arial Narrow" w:hAnsi="Arial Narrow"/>
                <w:b/>
              </w:rPr>
              <w:t>2445</w:t>
            </w:r>
          </w:p>
        </w:tc>
      </w:tr>
    </w:tbl>
    <w:p w:rsidR="00F85762" w:rsidRPr="00FD4D87" w:rsidRDefault="00F85762" w:rsidP="00F85762">
      <w:pPr>
        <w:pStyle w:val="Prrafodelista"/>
        <w:kinsoku w:val="0"/>
        <w:overflowPunct w:val="0"/>
        <w:textAlignment w:val="baseline"/>
        <w:rPr>
          <w:rFonts w:ascii="Arial Narrow" w:hAnsi="Arial Narrow"/>
          <w:bCs/>
          <w:kern w:val="24"/>
          <w:lang w:eastAsia="es-MX"/>
        </w:rPr>
      </w:pPr>
    </w:p>
    <w:p w:rsidR="00F85762" w:rsidRPr="00FD4D87" w:rsidRDefault="00F85762" w:rsidP="00F85762">
      <w:pPr>
        <w:pStyle w:val="Prrafodelista"/>
        <w:kinsoku w:val="0"/>
        <w:overflowPunct w:val="0"/>
        <w:textAlignment w:val="baseline"/>
        <w:rPr>
          <w:rFonts w:ascii="Arial Narrow" w:hAnsi="Arial Narrow"/>
          <w:bCs/>
          <w:kern w:val="24"/>
          <w:lang w:eastAsia="es-MX"/>
        </w:rPr>
      </w:pPr>
      <w:r>
        <w:rPr>
          <w:rFonts w:ascii="Arial Narrow" w:hAnsi="Arial Narrow"/>
          <w:bCs/>
          <w:noProof/>
          <w:kern w:val="24"/>
        </w:rPr>
        <w:drawing>
          <wp:anchor distT="0" distB="0" distL="114300" distR="114300" simplePos="0" relativeHeight="251693056" behindDoc="0" locked="0" layoutInCell="1" allowOverlap="1" wp14:anchorId="39ED2849" wp14:editId="5A2F57AD">
            <wp:simplePos x="0" y="0"/>
            <wp:positionH relativeFrom="column">
              <wp:posOffset>2615565</wp:posOffset>
            </wp:positionH>
            <wp:positionV relativeFrom="paragraph">
              <wp:posOffset>98425</wp:posOffset>
            </wp:positionV>
            <wp:extent cx="2590800" cy="1457325"/>
            <wp:effectExtent l="19050" t="0" r="0" b="0"/>
            <wp:wrapSquare wrapText="bothSides"/>
            <wp:docPr id="17" name="Imagen 1"/>
            <wp:cNvGraphicFramePr/>
            <a:graphic xmlns:a="http://schemas.openxmlformats.org/drawingml/2006/main">
              <a:graphicData uri="http://schemas.openxmlformats.org/drawingml/2006/picture">
                <pic:pic xmlns:pic="http://schemas.openxmlformats.org/drawingml/2006/picture">
                  <pic:nvPicPr>
                    <pic:cNvPr id="19" name="18 Imagen"/>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590800" cy="1457325"/>
                    </a:xfrm>
                    <a:prstGeom prst="rect">
                      <a:avLst/>
                    </a:prstGeom>
                    <a:noFill/>
                    <a:ln>
                      <a:noFill/>
                    </a:ln>
                  </pic:spPr>
                </pic:pic>
              </a:graphicData>
            </a:graphic>
          </wp:anchor>
        </w:drawing>
      </w: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pStyle w:val="Prrafodelista"/>
        <w:kinsoku w:val="0"/>
        <w:overflowPunct w:val="0"/>
        <w:jc w:val="both"/>
        <w:textAlignment w:val="baseline"/>
        <w:rPr>
          <w:rFonts w:ascii="Arial Narrow" w:hAnsi="Arial Narrow"/>
          <w:bCs/>
          <w:kern w:val="24"/>
          <w:lang w:eastAsia="es-MX"/>
        </w:rPr>
      </w:pPr>
    </w:p>
    <w:p w:rsidR="00F85762" w:rsidRDefault="00F85762" w:rsidP="00F85762">
      <w:pPr>
        <w:pStyle w:val="Prrafodelista"/>
        <w:kinsoku w:val="0"/>
        <w:overflowPunct w:val="0"/>
        <w:jc w:val="both"/>
        <w:textAlignment w:val="baseline"/>
        <w:rPr>
          <w:rFonts w:ascii="Arial Narrow" w:hAnsi="Arial Narrow"/>
          <w:bCs/>
          <w:kern w:val="24"/>
          <w:lang w:eastAsia="es-MX"/>
        </w:rPr>
      </w:pPr>
    </w:p>
    <w:p w:rsidR="00F85762" w:rsidRPr="00FD4D87" w:rsidRDefault="00F85762" w:rsidP="00F85762">
      <w:pPr>
        <w:kinsoku w:val="0"/>
        <w:overflowPunct w:val="0"/>
        <w:jc w:val="both"/>
        <w:textAlignment w:val="baseline"/>
        <w:rPr>
          <w:rFonts w:ascii="Arial Narrow" w:hAnsi="Arial Narrow"/>
          <w:bCs/>
          <w:kern w:val="24"/>
          <w:lang w:eastAsia="es-MX"/>
        </w:rPr>
      </w:pPr>
      <w:r w:rsidRPr="00FD4D87">
        <w:rPr>
          <w:rFonts w:ascii="Arial Narrow" w:hAnsi="Arial Narrow"/>
          <w:bCs/>
          <w:kern w:val="24"/>
          <w:lang w:eastAsia="es-MX"/>
        </w:rPr>
        <w:t>Mayor información:</w:t>
      </w:r>
    </w:p>
    <w:p w:rsidR="00F85762" w:rsidRDefault="00E472EB" w:rsidP="00F85762">
      <w:pPr>
        <w:kinsoku w:val="0"/>
        <w:overflowPunct w:val="0"/>
        <w:jc w:val="both"/>
        <w:textAlignment w:val="baseline"/>
        <w:rPr>
          <w:rFonts w:ascii="Arial Narrow" w:hAnsi="Arial Narrow"/>
        </w:rPr>
      </w:pPr>
      <w:hyperlink r:id="rId51" w:history="1">
        <w:r w:rsidR="00F85762" w:rsidRPr="001A485B">
          <w:rPr>
            <w:rStyle w:val="Hipervnculo"/>
            <w:rFonts w:ascii="Arial Narrow" w:hAnsi="Arial Narrow"/>
          </w:rPr>
          <w:t>http://www.conacyt.gob.mx/cibiogem/index.php/comunicacion/biotecnologia-y-bioseguridad-para-ninos/23-sncyt</w:t>
        </w:r>
      </w:hyperlink>
    </w:p>
    <w:p w:rsidR="00F85762" w:rsidRDefault="00F85762" w:rsidP="00F85762">
      <w:pPr>
        <w:jc w:val="both"/>
        <w:rPr>
          <w:rFonts w:ascii="Arial Narrow" w:hAnsi="Arial Narrow" w:cs="Arial"/>
        </w:rPr>
      </w:pPr>
    </w:p>
    <w:p w:rsidR="00F85762" w:rsidRPr="00147897" w:rsidRDefault="00F85762" w:rsidP="00F85762">
      <w:pPr>
        <w:kinsoku w:val="0"/>
        <w:overflowPunct w:val="0"/>
        <w:jc w:val="both"/>
        <w:textAlignment w:val="baseline"/>
        <w:rPr>
          <w:rFonts w:ascii="Arial Narrow" w:hAnsi="Arial Narrow"/>
          <w:bCs/>
          <w:kern w:val="24"/>
          <w:lang w:eastAsia="es-MX"/>
        </w:rPr>
      </w:pPr>
    </w:p>
    <w:p w:rsidR="00F85762" w:rsidRPr="00F83F14" w:rsidRDefault="00F85762" w:rsidP="00F85762">
      <w:pPr>
        <w:jc w:val="both"/>
        <w:rPr>
          <w:rFonts w:ascii="Arial Narrow" w:hAnsi="Arial Narrow"/>
          <w:color w:val="000000"/>
          <w:sz w:val="20"/>
          <w:szCs w:val="23"/>
          <w:lang w:val="es-MX" w:eastAsia="es-MX"/>
        </w:rPr>
      </w:pPr>
    </w:p>
    <w:p w:rsidR="00F85762" w:rsidRPr="00523994" w:rsidRDefault="00F85762" w:rsidP="00F85762">
      <w:pPr>
        <w:jc w:val="both"/>
        <w:rPr>
          <w:rFonts w:ascii="Arial Narrow" w:hAnsi="Arial Narrow"/>
        </w:rPr>
      </w:pPr>
      <w:r w:rsidRPr="00523994">
        <w:rPr>
          <w:rFonts w:ascii="Arial Narrow" w:hAnsi="Arial Narrow"/>
        </w:rPr>
        <w:t xml:space="preserve">La información referente a las acciones de implementación del Protocolo de Cartagena sobre Seguridad de la Biotecnología se encuentra disponible en línea y pueden consultarse en </w:t>
      </w:r>
      <w:r w:rsidR="00AF403F">
        <w:rPr>
          <w:rFonts w:ascii="Arial Narrow" w:hAnsi="Arial Narrow"/>
        </w:rPr>
        <w:t>los siguientes vínculos</w:t>
      </w:r>
      <w:r w:rsidRPr="00523994">
        <w:rPr>
          <w:rFonts w:ascii="Arial Narrow" w:hAnsi="Arial Narrow"/>
        </w:rPr>
        <w:t>:</w:t>
      </w:r>
    </w:p>
    <w:p w:rsidR="00F85762" w:rsidRPr="00523994" w:rsidRDefault="00F85762" w:rsidP="00F85762">
      <w:pPr>
        <w:jc w:val="both"/>
        <w:rPr>
          <w:rFonts w:ascii="Arial Narrow" w:hAnsi="Arial Narrow"/>
        </w:rPr>
      </w:pPr>
    </w:p>
    <w:p w:rsidR="00F85762" w:rsidRPr="00523994" w:rsidRDefault="00E472EB" w:rsidP="00F85762">
      <w:pPr>
        <w:jc w:val="both"/>
        <w:rPr>
          <w:rFonts w:ascii="Arial Narrow" w:hAnsi="Arial Narrow"/>
        </w:rPr>
      </w:pPr>
      <w:hyperlink r:id="rId52" w:tgtFrame="_blank" w:history="1">
        <w:r w:rsidR="00F85762" w:rsidRPr="00523994">
          <w:rPr>
            <w:rStyle w:val="Hipervnculo"/>
            <w:rFonts w:ascii="Arial Narrow" w:hAnsi="Arial Narrow"/>
          </w:rPr>
          <w:t>https://bch.cbd.int/protocol/</w:t>
        </w:r>
      </w:hyperlink>
      <w:r w:rsidR="00F85762" w:rsidRPr="00523994">
        <w:rPr>
          <w:rFonts w:ascii="Arial Narrow" w:hAnsi="Arial Narrow"/>
        </w:rPr>
        <w:t xml:space="preserve"> </w:t>
      </w:r>
    </w:p>
    <w:p w:rsidR="00F85762" w:rsidRPr="00523994" w:rsidRDefault="00F85762" w:rsidP="00F85762">
      <w:pPr>
        <w:jc w:val="both"/>
        <w:rPr>
          <w:rFonts w:ascii="Arial Narrow" w:hAnsi="Arial Narrow"/>
        </w:rPr>
      </w:pPr>
    </w:p>
    <w:p w:rsidR="00F85762" w:rsidRPr="00523994" w:rsidRDefault="00E472EB" w:rsidP="00F85762">
      <w:pPr>
        <w:jc w:val="both"/>
        <w:rPr>
          <w:rFonts w:ascii="Arial Narrow" w:hAnsi="Arial Narrow"/>
        </w:rPr>
      </w:pPr>
      <w:hyperlink r:id="rId53" w:tgtFrame="_blank" w:history="1">
        <w:r w:rsidR="00F85762" w:rsidRPr="00523994">
          <w:rPr>
            <w:rStyle w:val="Hipervnculo"/>
            <w:rFonts w:ascii="Arial Narrow" w:hAnsi="Arial Narrow"/>
          </w:rPr>
          <w:t>http://www.conacyt.gob.mx/cibiogem/index.php/sistema-nacional-de-informacion/documentos-y-actividades-en-bioseguridad</w:t>
        </w:r>
      </w:hyperlink>
      <w:r w:rsidR="00F85762" w:rsidRPr="00523994">
        <w:rPr>
          <w:rFonts w:ascii="Arial Narrow" w:hAnsi="Arial Narrow"/>
        </w:rPr>
        <w:t xml:space="preserve"> </w:t>
      </w:r>
    </w:p>
    <w:p w:rsidR="00F85762" w:rsidRPr="00523994" w:rsidRDefault="00F85762" w:rsidP="00F85762">
      <w:pPr>
        <w:jc w:val="both"/>
        <w:rPr>
          <w:rFonts w:ascii="Arial Narrow" w:hAnsi="Arial Narrow"/>
        </w:rPr>
      </w:pPr>
    </w:p>
    <w:p w:rsidR="00F85762" w:rsidRPr="00523994" w:rsidRDefault="00E472EB" w:rsidP="00F85762">
      <w:pPr>
        <w:jc w:val="both"/>
        <w:rPr>
          <w:rFonts w:ascii="Arial Narrow" w:hAnsi="Arial Narrow"/>
        </w:rPr>
      </w:pPr>
      <w:hyperlink r:id="rId54" w:tgtFrame="_blank" w:history="1">
        <w:r w:rsidR="00F85762" w:rsidRPr="00523994">
          <w:rPr>
            <w:rStyle w:val="Hipervnculo"/>
            <w:rFonts w:ascii="Arial Narrow" w:hAnsi="Arial Narrow"/>
          </w:rPr>
          <w:t>http://www.conacyt.gob.mx/cibiogem/index.php/acciones-de-mexico</w:t>
        </w:r>
      </w:hyperlink>
      <w:r w:rsidR="00F85762" w:rsidRPr="00523994">
        <w:rPr>
          <w:rFonts w:ascii="Arial Narrow" w:hAnsi="Arial Narrow"/>
        </w:rPr>
        <w:t xml:space="preserve"> </w:t>
      </w:r>
    </w:p>
    <w:p w:rsidR="004F0418" w:rsidRDefault="004F0418" w:rsidP="0025206F">
      <w:pPr>
        <w:jc w:val="both"/>
        <w:rPr>
          <w:rFonts w:ascii="Arial Narrow" w:hAnsi="Arial Narrow"/>
          <w:bCs/>
          <w:kern w:val="28"/>
          <w:sz w:val="20"/>
          <w:szCs w:val="20"/>
        </w:rPr>
      </w:pPr>
    </w:p>
    <w:p w:rsidR="00560267" w:rsidRDefault="00560267"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7D7364" w:rsidRDefault="007D7364"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690402" w:rsidRDefault="00690402" w:rsidP="0025206F">
      <w:pPr>
        <w:jc w:val="both"/>
        <w:rPr>
          <w:rFonts w:ascii="Arial Narrow" w:hAnsi="Arial Narrow"/>
          <w:bCs/>
          <w:kern w:val="28"/>
          <w:sz w:val="20"/>
          <w:szCs w:val="20"/>
        </w:rPr>
      </w:pPr>
    </w:p>
    <w:p w:rsidR="00560267" w:rsidRPr="00040342" w:rsidRDefault="00560267" w:rsidP="0025206F">
      <w:pPr>
        <w:jc w:val="both"/>
        <w:rPr>
          <w:rFonts w:ascii="Arial Narrow" w:hAnsi="Arial Narrow"/>
          <w:bCs/>
          <w:kern w:val="28"/>
          <w:sz w:val="20"/>
          <w:szCs w:val="20"/>
        </w:rPr>
      </w:pPr>
    </w:p>
    <w:p w:rsidR="00C01C0D" w:rsidRPr="00523994" w:rsidRDefault="001B1BFD" w:rsidP="005D57BD">
      <w:pPr>
        <w:pStyle w:val="Prrafodelista"/>
        <w:numPr>
          <w:ilvl w:val="0"/>
          <w:numId w:val="25"/>
        </w:numPr>
        <w:jc w:val="both"/>
        <w:rPr>
          <w:rFonts w:ascii="Arial Narrow" w:hAnsi="Arial Narrow"/>
          <w:b/>
          <w:bCs/>
          <w:kern w:val="28"/>
        </w:rPr>
      </w:pPr>
      <w:bookmarkStart w:id="57" w:name="Referencias"/>
      <w:bookmarkEnd w:id="57"/>
      <w:r w:rsidRPr="00523994">
        <w:rPr>
          <w:rFonts w:ascii="Arial Narrow" w:hAnsi="Arial Narrow"/>
          <w:b/>
          <w:bCs/>
          <w:kern w:val="28"/>
        </w:rPr>
        <w:lastRenderedPageBreak/>
        <w:t>Referencias</w:t>
      </w:r>
    </w:p>
    <w:p w:rsidR="001B1BFD" w:rsidRPr="00523994" w:rsidRDefault="001B1BFD" w:rsidP="00C93A5C">
      <w:pPr>
        <w:ind w:left="720"/>
        <w:jc w:val="both"/>
        <w:rPr>
          <w:rFonts w:ascii="Arial Narrow" w:hAnsi="Arial Narrow"/>
        </w:rPr>
      </w:pPr>
    </w:p>
    <w:p w:rsidR="00130735" w:rsidRPr="00523994" w:rsidRDefault="00130735" w:rsidP="00CA787D">
      <w:pPr>
        <w:jc w:val="both"/>
        <w:rPr>
          <w:rFonts w:ascii="Arial Narrow" w:hAnsi="Arial Narrow"/>
          <w:lang w:val="es-MX"/>
        </w:rPr>
      </w:pPr>
      <w:proofErr w:type="spellStart"/>
      <w:r w:rsidRPr="00523994">
        <w:rPr>
          <w:rFonts w:ascii="Arial Narrow" w:hAnsi="Arial Narrow"/>
          <w:lang w:val="es-MX"/>
        </w:rPr>
        <w:t>Gutierrez</w:t>
      </w:r>
      <w:proofErr w:type="spellEnd"/>
      <w:r w:rsidRPr="00523994">
        <w:rPr>
          <w:rFonts w:ascii="Arial Narrow" w:hAnsi="Arial Narrow"/>
          <w:lang w:val="es-MX"/>
        </w:rPr>
        <w:t xml:space="preserve"> </w:t>
      </w:r>
      <w:r w:rsidR="002D0163" w:rsidRPr="00523994">
        <w:rPr>
          <w:rFonts w:ascii="Arial Narrow" w:hAnsi="Arial Narrow"/>
          <w:lang w:val="es-MX"/>
        </w:rPr>
        <w:t xml:space="preserve">Galeano, Diego Fernando, Ruiz Medrano, Roberto y Xoconostle Cázares, Beatriz. 2015. Estado Actual de los cultivos genéticamente modificados en México y su contexto internacional. Editorial Porrúa. </w:t>
      </w:r>
    </w:p>
    <w:p w:rsidR="00130735" w:rsidRPr="00523994" w:rsidRDefault="00130735" w:rsidP="00CA787D">
      <w:pPr>
        <w:jc w:val="both"/>
        <w:rPr>
          <w:rFonts w:ascii="Arial Narrow" w:hAnsi="Arial Narrow"/>
          <w:lang w:val="es-MX"/>
        </w:rPr>
      </w:pPr>
    </w:p>
    <w:p w:rsidR="00CA787D" w:rsidRPr="00523994" w:rsidRDefault="00E472EB" w:rsidP="00CA787D">
      <w:pPr>
        <w:jc w:val="both"/>
        <w:rPr>
          <w:rFonts w:ascii="Arial Narrow" w:hAnsi="Arial Narrow"/>
        </w:rPr>
      </w:pPr>
      <w:hyperlink r:id="rId55" w:tgtFrame="_blank" w:history="1">
        <w:r w:rsidR="00CA787D" w:rsidRPr="00523994">
          <w:rPr>
            <w:rStyle w:val="Hipervnculo"/>
            <w:rFonts w:ascii="Arial Narrow" w:hAnsi="Arial Narrow"/>
          </w:rPr>
          <w:t>Ley de Bioseguridad de Organismos Genéticamente Modificados</w:t>
        </w:r>
      </w:hyperlink>
      <w:r w:rsidR="00CA787D" w:rsidRPr="00523994">
        <w:rPr>
          <w:rFonts w:ascii="Arial Narrow" w:hAnsi="Arial Narrow"/>
        </w:rPr>
        <w:t xml:space="preserve">. </w:t>
      </w:r>
    </w:p>
    <w:p w:rsidR="00CA787D" w:rsidRPr="00523994" w:rsidRDefault="00CA787D" w:rsidP="00CA787D">
      <w:pPr>
        <w:jc w:val="both"/>
        <w:rPr>
          <w:rFonts w:ascii="Arial Narrow" w:hAnsi="Arial Narrow"/>
        </w:rPr>
      </w:pPr>
    </w:p>
    <w:p w:rsidR="00CA787D" w:rsidRPr="00523994" w:rsidRDefault="008E0020" w:rsidP="00CA787D">
      <w:pPr>
        <w:jc w:val="both"/>
        <w:rPr>
          <w:rFonts w:ascii="Arial Narrow" w:hAnsi="Arial Narrow"/>
          <w:lang w:val="es-MX"/>
        </w:rPr>
      </w:pPr>
      <w:proofErr w:type="spellStart"/>
      <w:r w:rsidRPr="008D548D">
        <w:rPr>
          <w:rFonts w:ascii="Arial Narrow" w:hAnsi="Arial Narrow"/>
        </w:rPr>
        <w:t>Organization</w:t>
      </w:r>
      <w:proofErr w:type="spellEnd"/>
      <w:r w:rsidR="00CA787D" w:rsidRPr="008D548D">
        <w:rPr>
          <w:rFonts w:ascii="Arial Narrow" w:hAnsi="Arial Narrow"/>
        </w:rPr>
        <w:t xml:space="preserve"> </w:t>
      </w:r>
      <w:proofErr w:type="spellStart"/>
      <w:r w:rsidR="00CA787D" w:rsidRPr="008D548D">
        <w:rPr>
          <w:rFonts w:ascii="Arial Narrow" w:hAnsi="Arial Narrow"/>
        </w:rPr>
        <w:t>for</w:t>
      </w:r>
      <w:proofErr w:type="spellEnd"/>
      <w:r w:rsidR="00CA787D" w:rsidRPr="008D548D">
        <w:rPr>
          <w:rFonts w:ascii="Arial Narrow" w:hAnsi="Arial Narrow"/>
        </w:rPr>
        <w:t xml:space="preserve"> </w:t>
      </w:r>
      <w:proofErr w:type="spellStart"/>
      <w:r w:rsidR="00CA787D" w:rsidRPr="008D548D">
        <w:rPr>
          <w:rFonts w:ascii="Arial Narrow" w:hAnsi="Arial Narrow"/>
        </w:rPr>
        <w:t>Economic</w:t>
      </w:r>
      <w:proofErr w:type="spellEnd"/>
      <w:r w:rsidR="00CA787D" w:rsidRPr="008D548D">
        <w:rPr>
          <w:rFonts w:ascii="Arial Narrow" w:hAnsi="Arial Narrow"/>
        </w:rPr>
        <w:t xml:space="preserve"> Co-</w:t>
      </w:r>
      <w:proofErr w:type="spellStart"/>
      <w:r w:rsidR="00CA787D" w:rsidRPr="008D548D">
        <w:rPr>
          <w:rFonts w:ascii="Arial Narrow" w:hAnsi="Arial Narrow"/>
        </w:rPr>
        <w:t>operation</w:t>
      </w:r>
      <w:proofErr w:type="spellEnd"/>
      <w:r w:rsidR="00CA787D" w:rsidRPr="008D548D">
        <w:rPr>
          <w:rFonts w:ascii="Arial Narrow" w:hAnsi="Arial Narrow"/>
        </w:rPr>
        <w:t xml:space="preserve"> and </w:t>
      </w:r>
      <w:proofErr w:type="spellStart"/>
      <w:r w:rsidR="00CA787D" w:rsidRPr="008D548D">
        <w:rPr>
          <w:rFonts w:ascii="Arial Narrow" w:hAnsi="Arial Narrow"/>
        </w:rPr>
        <w:t>Development</w:t>
      </w:r>
      <w:proofErr w:type="spellEnd"/>
      <w:r w:rsidR="00CA787D" w:rsidRPr="008D548D">
        <w:rPr>
          <w:rFonts w:ascii="Arial Narrow" w:hAnsi="Arial Narrow"/>
        </w:rPr>
        <w:t xml:space="preserve">, 2002. </w:t>
      </w:r>
      <w:r w:rsidR="00CA787D" w:rsidRPr="00523994">
        <w:rPr>
          <w:rFonts w:ascii="Arial Narrow" w:hAnsi="Arial Narrow"/>
        </w:rPr>
        <w:t xml:space="preserve">Guía para la designación de un identificador único para las plantas transgénicas. </w:t>
      </w:r>
      <w:r w:rsidR="00CA787D" w:rsidRPr="00523994">
        <w:rPr>
          <w:rFonts w:ascii="Arial Narrow" w:hAnsi="Arial Narrow"/>
          <w:lang w:val="en-US"/>
        </w:rPr>
        <w:t>ENV/JM/</w:t>
      </w:r>
      <w:proofErr w:type="gramStart"/>
      <w:r w:rsidR="00CA787D" w:rsidRPr="00523994">
        <w:rPr>
          <w:rFonts w:ascii="Arial Narrow" w:hAnsi="Arial Narrow"/>
          <w:lang w:val="en-US"/>
        </w:rPr>
        <w:t>MONO(</w:t>
      </w:r>
      <w:proofErr w:type="gramEnd"/>
      <w:r w:rsidR="00CA787D" w:rsidRPr="00523994">
        <w:rPr>
          <w:rFonts w:ascii="Arial Narrow" w:hAnsi="Arial Narrow"/>
          <w:lang w:val="en-US"/>
        </w:rPr>
        <w:t xml:space="preserve">2002)7. </w:t>
      </w:r>
      <w:hyperlink r:id="rId56" w:tgtFrame="_blank" w:history="1">
        <w:r w:rsidR="00CA787D" w:rsidRPr="00523994">
          <w:rPr>
            <w:rStyle w:val="Hipervnculo"/>
            <w:rFonts w:ascii="Arial Narrow" w:hAnsi="Arial Narrow"/>
            <w:lang w:val="en-US"/>
          </w:rPr>
          <w:t>Guidance for the Designation of a Unique Identifier for Transgenic Plants</w:t>
        </w:r>
      </w:hyperlink>
      <w:r w:rsidR="00CA787D" w:rsidRPr="00523994">
        <w:rPr>
          <w:rFonts w:ascii="Arial Narrow" w:hAnsi="Arial Narrow"/>
          <w:lang w:val="en-US"/>
        </w:rPr>
        <w:t xml:space="preserve">. </w:t>
      </w:r>
      <w:r w:rsidR="00CA787D" w:rsidRPr="00523994">
        <w:rPr>
          <w:rFonts w:ascii="Arial Narrow" w:hAnsi="Arial Narrow"/>
        </w:rPr>
        <w:t xml:space="preserve">Series </w:t>
      </w:r>
      <w:proofErr w:type="spellStart"/>
      <w:r w:rsidR="00CA787D" w:rsidRPr="00523994">
        <w:rPr>
          <w:rFonts w:ascii="Arial Narrow" w:hAnsi="Arial Narrow"/>
        </w:rPr>
        <w:t>on</w:t>
      </w:r>
      <w:proofErr w:type="spellEnd"/>
      <w:r w:rsidR="00CA787D" w:rsidRPr="00523994">
        <w:rPr>
          <w:rFonts w:ascii="Arial Narrow" w:hAnsi="Arial Narrow"/>
        </w:rPr>
        <w:t xml:space="preserve"> </w:t>
      </w:r>
      <w:proofErr w:type="spellStart"/>
      <w:r w:rsidR="00CA787D" w:rsidRPr="00523994">
        <w:rPr>
          <w:rFonts w:ascii="Arial Narrow" w:hAnsi="Arial Narrow"/>
        </w:rPr>
        <w:t>Harmonization</w:t>
      </w:r>
      <w:proofErr w:type="spellEnd"/>
      <w:r w:rsidR="00CA787D" w:rsidRPr="00523994">
        <w:rPr>
          <w:rFonts w:ascii="Arial Narrow" w:hAnsi="Arial Narrow"/>
        </w:rPr>
        <w:t xml:space="preserve"> of </w:t>
      </w:r>
      <w:proofErr w:type="spellStart"/>
      <w:r w:rsidR="00CA787D" w:rsidRPr="00523994">
        <w:rPr>
          <w:rFonts w:ascii="Arial Narrow" w:hAnsi="Arial Narrow"/>
        </w:rPr>
        <w:t>Regulatory</w:t>
      </w:r>
      <w:proofErr w:type="spellEnd"/>
      <w:r w:rsidR="00CA787D" w:rsidRPr="00523994">
        <w:rPr>
          <w:rFonts w:ascii="Arial Narrow" w:hAnsi="Arial Narrow"/>
        </w:rPr>
        <w:t xml:space="preserve"> </w:t>
      </w:r>
      <w:proofErr w:type="spellStart"/>
      <w:r w:rsidR="00CA787D" w:rsidRPr="00523994">
        <w:rPr>
          <w:rFonts w:ascii="Arial Narrow" w:hAnsi="Arial Narrow"/>
        </w:rPr>
        <w:t>Oversight</w:t>
      </w:r>
      <w:proofErr w:type="spellEnd"/>
      <w:r w:rsidR="00CA787D" w:rsidRPr="00523994">
        <w:rPr>
          <w:rFonts w:ascii="Arial Narrow" w:hAnsi="Arial Narrow"/>
        </w:rPr>
        <w:t xml:space="preserve"> in </w:t>
      </w:r>
      <w:proofErr w:type="spellStart"/>
      <w:r w:rsidR="00CA787D" w:rsidRPr="00523994">
        <w:rPr>
          <w:rFonts w:ascii="Arial Narrow" w:hAnsi="Arial Narrow"/>
        </w:rPr>
        <w:t>Biotechnology</w:t>
      </w:r>
      <w:proofErr w:type="spellEnd"/>
      <w:r w:rsidR="00CA787D" w:rsidRPr="00523994">
        <w:rPr>
          <w:rFonts w:ascii="Arial Narrow" w:hAnsi="Arial Narrow"/>
        </w:rPr>
        <w:t>, No. 23.</w:t>
      </w:r>
    </w:p>
    <w:p w:rsidR="00CA787D" w:rsidRPr="00523994" w:rsidRDefault="00CA787D" w:rsidP="00CA787D">
      <w:pPr>
        <w:jc w:val="both"/>
        <w:rPr>
          <w:rFonts w:ascii="Arial Narrow" w:hAnsi="Arial Narrow"/>
          <w:lang w:val="es-MX"/>
        </w:rPr>
      </w:pPr>
    </w:p>
    <w:p w:rsidR="00CA787D" w:rsidRPr="00523994" w:rsidRDefault="00E472EB" w:rsidP="00CA787D">
      <w:pPr>
        <w:autoSpaceDE w:val="0"/>
        <w:autoSpaceDN w:val="0"/>
        <w:adjustRightInd w:val="0"/>
        <w:jc w:val="both"/>
        <w:rPr>
          <w:rFonts w:ascii="Arial Narrow" w:hAnsi="Arial Narrow"/>
        </w:rPr>
      </w:pPr>
      <w:hyperlink r:id="rId57" w:tgtFrame="_blank" w:history="1">
        <w:r w:rsidR="00CA787D" w:rsidRPr="00523994">
          <w:rPr>
            <w:rStyle w:val="Hipervnculo"/>
            <w:rFonts w:ascii="Arial Narrow" w:hAnsi="Arial Narrow"/>
          </w:rPr>
          <w:t>Reglamento de la Comisión Intersecretarial de Bioseguridad de los Organismos Genéticamente Modificados</w:t>
        </w:r>
      </w:hyperlink>
      <w:r w:rsidR="00CA787D" w:rsidRPr="00523994">
        <w:rPr>
          <w:rFonts w:ascii="Arial Narrow" w:hAnsi="Arial Narrow"/>
        </w:rPr>
        <w:t>.</w:t>
      </w:r>
    </w:p>
    <w:p w:rsidR="00CA787D" w:rsidRPr="00523994" w:rsidRDefault="00CA787D" w:rsidP="00CA787D">
      <w:pPr>
        <w:jc w:val="both"/>
        <w:rPr>
          <w:rFonts w:ascii="Arial Narrow" w:hAnsi="Arial Narrow"/>
        </w:rPr>
      </w:pPr>
    </w:p>
    <w:p w:rsidR="00CA787D" w:rsidRPr="00523994" w:rsidRDefault="00E472EB" w:rsidP="00CA787D">
      <w:pPr>
        <w:jc w:val="both"/>
        <w:rPr>
          <w:rFonts w:ascii="Arial Narrow" w:hAnsi="Arial Narrow"/>
        </w:rPr>
      </w:pPr>
      <w:hyperlink r:id="rId58" w:tgtFrame="_blank" w:history="1">
        <w:r w:rsidR="00CA787D" w:rsidRPr="00523994">
          <w:rPr>
            <w:rStyle w:val="Hipervnculo"/>
            <w:rFonts w:ascii="Arial Narrow" w:hAnsi="Arial Narrow"/>
            <w:lang w:val="es-MX"/>
          </w:rPr>
          <w:t xml:space="preserve">Reglamento de la </w:t>
        </w:r>
        <w:r w:rsidR="00CA787D" w:rsidRPr="00523994">
          <w:rPr>
            <w:rStyle w:val="Hipervnculo"/>
            <w:rFonts w:ascii="Arial Narrow" w:hAnsi="Arial Narrow"/>
          </w:rPr>
          <w:t>Ley de Bioseguridad de Organismos Genéticamente Modificados</w:t>
        </w:r>
      </w:hyperlink>
      <w:r w:rsidR="00CA787D" w:rsidRPr="00523994">
        <w:rPr>
          <w:rFonts w:ascii="Arial Narrow" w:hAnsi="Arial Narrow"/>
        </w:rPr>
        <w:t xml:space="preserve">. </w:t>
      </w:r>
    </w:p>
    <w:p w:rsidR="00CA787D" w:rsidRPr="00523994" w:rsidRDefault="00CA787D" w:rsidP="00CA787D">
      <w:pPr>
        <w:jc w:val="both"/>
        <w:rPr>
          <w:rFonts w:ascii="Arial Narrow" w:hAnsi="Arial Narrow"/>
        </w:rPr>
      </w:pPr>
    </w:p>
    <w:p w:rsidR="00CA787D" w:rsidRPr="00523994" w:rsidRDefault="00CA787D" w:rsidP="00CA787D">
      <w:pPr>
        <w:jc w:val="both"/>
        <w:rPr>
          <w:rFonts w:ascii="Arial Narrow" w:hAnsi="Arial Narrow"/>
          <w:lang w:val="es-MX"/>
        </w:rPr>
      </w:pPr>
      <w:r w:rsidRPr="00523994">
        <w:rPr>
          <w:rFonts w:ascii="Arial Narrow" w:hAnsi="Arial Narrow"/>
          <w:lang w:val="es-MX"/>
        </w:rPr>
        <w:t xml:space="preserve">Reglamento (CE) n° 65/2004 de la Comisión de las Comunidades Europeas del 14 de enero de 2004, por el que se establece un sistema de creación y asignación de identificadores únicos a los organismos modificados genéticamente. </w:t>
      </w:r>
      <w:hyperlink r:id="rId59" w:tgtFrame="_blank" w:history="1">
        <w:r w:rsidRPr="00C643E2">
          <w:rPr>
            <w:rStyle w:val="Hipervnculo"/>
            <w:rFonts w:ascii="Arial Narrow" w:hAnsi="Arial Narrow"/>
            <w:lang w:val="es-MX"/>
          </w:rPr>
          <w:t>http://eur-lex.europa.eu/smartapi/cgi/sga_doc?smartapi!celexplus!prod!DocNumber&amp;lg=es&amp;type_doc=Regulation&amp;an_doc=2004&amp;nu_doc=65</w:t>
        </w:r>
      </w:hyperlink>
      <w:r w:rsidRPr="00523994">
        <w:rPr>
          <w:rFonts w:ascii="Arial Narrow" w:hAnsi="Arial Narrow"/>
          <w:lang w:val="es-MX"/>
        </w:rPr>
        <w:t xml:space="preserve"> </w:t>
      </w:r>
    </w:p>
    <w:p w:rsidR="00CA787D" w:rsidRPr="00523994" w:rsidRDefault="00CA787D" w:rsidP="00CA787D">
      <w:pPr>
        <w:jc w:val="both"/>
        <w:rPr>
          <w:rFonts w:ascii="Arial Narrow" w:hAnsi="Arial Narrow"/>
          <w:lang w:val="es-MX"/>
        </w:rPr>
      </w:pPr>
    </w:p>
    <w:p w:rsidR="00CA787D" w:rsidRPr="00523994" w:rsidRDefault="00CA787D" w:rsidP="00CA787D">
      <w:pPr>
        <w:jc w:val="both"/>
        <w:rPr>
          <w:rFonts w:ascii="Arial Narrow" w:hAnsi="Arial Narrow"/>
        </w:rPr>
      </w:pPr>
      <w:r w:rsidRPr="00523994">
        <w:rPr>
          <w:rFonts w:ascii="Arial Narrow" w:hAnsi="Arial Narrow"/>
          <w:lang w:val="pt-PT"/>
        </w:rPr>
        <w:t xml:space="preserve">Rubens Onofre Nodari y Miguel Pedro Guerra, 2004. </w:t>
      </w:r>
      <w:r w:rsidRPr="00523994">
        <w:rPr>
          <w:rFonts w:ascii="Arial Narrow" w:hAnsi="Arial Narrow"/>
        </w:rPr>
        <w:t>Los transgénicos en América Latina y el Caribe: un debate abierto: Capítulo IV- La bioseguridad de las plantas transgénicas.</w:t>
      </w:r>
    </w:p>
    <w:p w:rsidR="00CA787D" w:rsidRPr="00523994" w:rsidRDefault="00CA787D" w:rsidP="00CA787D">
      <w:pPr>
        <w:jc w:val="both"/>
        <w:rPr>
          <w:rFonts w:ascii="Arial Narrow" w:hAnsi="Arial Narrow"/>
          <w:lang w:val="es-MX"/>
        </w:rPr>
      </w:pPr>
    </w:p>
    <w:p w:rsidR="00CA787D" w:rsidRPr="00523994" w:rsidRDefault="00CA787D" w:rsidP="00CA787D">
      <w:pPr>
        <w:jc w:val="both"/>
        <w:rPr>
          <w:rFonts w:ascii="Arial Narrow" w:hAnsi="Arial Narrow"/>
        </w:rPr>
      </w:pPr>
      <w:r w:rsidRPr="00523994">
        <w:rPr>
          <w:rFonts w:ascii="Arial Narrow" w:hAnsi="Arial Narrow"/>
        </w:rPr>
        <w:t>Secretaría del Convenio sobre la Diversidad Biológica. 2000. Protocolo de Cartagena sobre Seguridad de la Biotecnología del Convenio sobre la Diversidad Biológica: texto y anexos. Montreal: Secretaría del Convenio sobre la Diversidad Biológica.</w:t>
      </w:r>
    </w:p>
    <w:p w:rsidR="00CA787D" w:rsidRPr="00523994" w:rsidRDefault="00CA787D" w:rsidP="00CA787D">
      <w:pPr>
        <w:jc w:val="both"/>
        <w:rPr>
          <w:rFonts w:ascii="Arial Narrow" w:hAnsi="Arial Narrow"/>
        </w:rPr>
      </w:pPr>
    </w:p>
    <w:p w:rsidR="00CA787D" w:rsidRPr="008D548D" w:rsidRDefault="00CA787D" w:rsidP="00CA787D">
      <w:pPr>
        <w:jc w:val="both"/>
        <w:rPr>
          <w:rFonts w:ascii="Arial Narrow" w:hAnsi="Arial Narrow"/>
        </w:rPr>
      </w:pPr>
      <w:proofErr w:type="spellStart"/>
      <w:r w:rsidRPr="00523994">
        <w:rPr>
          <w:rFonts w:ascii="Arial Narrow" w:hAnsi="Arial Narrow"/>
        </w:rPr>
        <w:t>Sonnino</w:t>
      </w:r>
      <w:proofErr w:type="spellEnd"/>
      <w:r w:rsidRPr="00523994">
        <w:rPr>
          <w:rFonts w:ascii="Arial Narrow" w:hAnsi="Arial Narrow"/>
        </w:rPr>
        <w:t xml:space="preserve">, A. 2011. Biodiversidad y biotecnologías: el eslabón estratégico. In: V. </w:t>
      </w:r>
      <w:proofErr w:type="spellStart"/>
      <w:r w:rsidRPr="00523994">
        <w:rPr>
          <w:rFonts w:ascii="Arial Narrow" w:hAnsi="Arial Narrow"/>
        </w:rPr>
        <w:t>Ivone</w:t>
      </w:r>
      <w:proofErr w:type="spellEnd"/>
      <w:r w:rsidRPr="00523994">
        <w:rPr>
          <w:rFonts w:ascii="Arial Narrow" w:hAnsi="Arial Narrow"/>
        </w:rPr>
        <w:t xml:space="preserve"> (ed.) Biodiversidad, Biotecnología y Derecho. Un crisol para la sustentabilidad. </w:t>
      </w:r>
      <w:r w:rsidRPr="008D548D">
        <w:rPr>
          <w:rFonts w:ascii="Arial Narrow" w:hAnsi="Arial Narrow"/>
        </w:rPr>
        <w:t xml:space="preserve">Page 299-320. Aracne </w:t>
      </w:r>
      <w:proofErr w:type="spellStart"/>
      <w:r w:rsidRPr="008D548D">
        <w:rPr>
          <w:rFonts w:ascii="Arial Narrow" w:hAnsi="Arial Narrow"/>
        </w:rPr>
        <w:t>editrice</w:t>
      </w:r>
      <w:proofErr w:type="spellEnd"/>
      <w:r w:rsidRPr="008D548D">
        <w:rPr>
          <w:rFonts w:ascii="Arial Narrow" w:hAnsi="Arial Narrow"/>
        </w:rPr>
        <w:t>, Roma, Italia.</w:t>
      </w:r>
    </w:p>
    <w:p w:rsidR="00CA787D" w:rsidRPr="008D548D" w:rsidRDefault="00CA787D" w:rsidP="00CA787D">
      <w:pPr>
        <w:jc w:val="both"/>
        <w:rPr>
          <w:rFonts w:ascii="Arial Narrow" w:hAnsi="Arial Narrow"/>
        </w:rPr>
      </w:pPr>
    </w:p>
    <w:p w:rsidR="00CA787D" w:rsidRPr="00523994" w:rsidRDefault="00CA787D" w:rsidP="00CA787D">
      <w:pPr>
        <w:jc w:val="both"/>
        <w:rPr>
          <w:rFonts w:ascii="Arial Narrow" w:hAnsi="Arial Narrow"/>
          <w:lang w:val="en-US"/>
        </w:rPr>
      </w:pPr>
      <w:r w:rsidRPr="00523994">
        <w:rPr>
          <w:rFonts w:ascii="Arial Narrow" w:hAnsi="Arial Narrow"/>
          <w:lang w:val="en-US"/>
        </w:rPr>
        <w:t xml:space="preserve">The Center for Environmental Risk Assessment (CERA), ILSI. </w:t>
      </w:r>
      <w:hyperlink r:id="rId60" w:tgtFrame="_blank" w:history="1">
        <w:r w:rsidRPr="00C643E2">
          <w:rPr>
            <w:rStyle w:val="Hipervnculo"/>
            <w:rFonts w:ascii="Arial Narrow" w:hAnsi="Arial Narrow"/>
            <w:lang w:val="en-US"/>
          </w:rPr>
          <w:t>http://cera-gmc.org/</w:t>
        </w:r>
      </w:hyperlink>
      <w:r w:rsidRPr="00523994">
        <w:rPr>
          <w:rFonts w:ascii="Arial Narrow" w:hAnsi="Arial Narrow"/>
          <w:lang w:val="en-US"/>
        </w:rPr>
        <w:t xml:space="preserve"> </w:t>
      </w:r>
    </w:p>
    <w:p w:rsidR="00CA787D" w:rsidRPr="00523994" w:rsidRDefault="00CA787D" w:rsidP="00CA787D">
      <w:pPr>
        <w:jc w:val="both"/>
        <w:rPr>
          <w:rFonts w:ascii="Arial Narrow" w:hAnsi="Arial Narrow"/>
          <w:lang w:val="en-US"/>
        </w:rPr>
      </w:pPr>
    </w:p>
    <w:p w:rsidR="00A707AA" w:rsidRPr="00523994" w:rsidRDefault="00CA787D">
      <w:pPr>
        <w:jc w:val="both"/>
        <w:rPr>
          <w:rFonts w:ascii="Arial Narrow" w:hAnsi="Arial Narrow"/>
          <w:lang w:val="en-US"/>
        </w:rPr>
      </w:pPr>
      <w:r w:rsidRPr="00523994">
        <w:rPr>
          <w:rFonts w:ascii="Arial Narrow" w:hAnsi="Arial Narrow"/>
          <w:lang w:val="en-US"/>
        </w:rPr>
        <w:t>The Risk Assessment Searching Mechanism (RASM), ICGEB.</w:t>
      </w:r>
      <w:hyperlink r:id="rId61" w:tgtFrame="_blank" w:history="1">
        <w:r w:rsidRPr="00C643E2">
          <w:rPr>
            <w:rStyle w:val="Hipervnculo"/>
            <w:rFonts w:ascii="Arial Narrow" w:hAnsi="Arial Narrow"/>
            <w:lang w:val="en-US"/>
          </w:rPr>
          <w:t xml:space="preserve"> http://rasm.icgeb.org/</w:t>
        </w:r>
      </w:hyperlink>
      <w:r w:rsidRPr="00523994">
        <w:rPr>
          <w:rFonts w:ascii="Arial Narrow" w:hAnsi="Arial Narrow"/>
          <w:lang w:val="en-US"/>
        </w:rPr>
        <w:t xml:space="preserve"> </w:t>
      </w:r>
    </w:p>
    <w:sectPr w:rsidR="00A707AA" w:rsidRPr="00523994" w:rsidSect="00CB4137">
      <w:headerReference w:type="default" r:id="rId62"/>
      <w:footerReference w:type="default" r:id="rId63"/>
      <w:pgSz w:w="12242" w:h="15842" w:code="1"/>
      <w:pgMar w:top="1812" w:right="1701" w:bottom="1417" w:left="1701" w:header="709" w:footer="5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EB" w:rsidRDefault="00E472EB" w:rsidP="008E797D">
      <w:r>
        <w:separator/>
      </w:r>
    </w:p>
  </w:endnote>
  <w:endnote w:type="continuationSeparator" w:id="0">
    <w:p w:rsidR="00E472EB" w:rsidRDefault="00E472EB" w:rsidP="008E797D">
      <w:r>
        <w:continuationSeparator/>
      </w:r>
    </w:p>
  </w:endnote>
  <w:endnote w:type="continuationNotice" w:id="1">
    <w:p w:rsidR="00E472EB" w:rsidRDefault="00E4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Yu Gothic UI"/>
    <w:panose1 w:val="02020609040205080304"/>
    <w:charset w:val="80"/>
    <w:family w:val="roman"/>
    <w:notTrueType/>
    <w:pitch w:val="fixed"/>
    <w:sig w:usb0="00000000" w:usb1="08070000" w:usb2="00000010" w:usb3="00000000" w:csb0="00020000" w:csb1="00000000"/>
  </w:font>
  <w:font w:name="Adobe Caslon Pro">
    <w:panose1 w:val="0205050205050A020403"/>
    <w:charset w:val="00"/>
    <w:family w:val="roman"/>
    <w:notTrueType/>
    <w:pitch w:val="variable"/>
    <w:sig w:usb0="800000AF" w:usb1="5000205B" w:usb2="00000000" w:usb3="00000000" w:csb0="0000009B" w:csb1="00000000"/>
  </w:font>
  <w:font w:name="Presidencia Fina">
    <w:altName w:val="Franklin Gothic Medium Cond"/>
    <w:panose1 w:val="00000000000000000000"/>
    <w:charset w:val="00"/>
    <w:family w:val="modern"/>
    <w:notTrueType/>
    <w:pitch w:val="variable"/>
    <w:sig w:usb0="00000003"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Caslon Pro" w:hAnsi="Adobe Caslon Pro"/>
      </w:rPr>
      <w:id w:val="8732241"/>
      <w:docPartObj>
        <w:docPartGallery w:val="Page Numbers (Bottom of Page)"/>
        <w:docPartUnique/>
      </w:docPartObj>
    </w:sdtPr>
    <w:sdtEndPr>
      <w:rPr>
        <w:sz w:val="16"/>
      </w:rPr>
    </w:sdtEndPr>
    <w:sdtContent>
      <w:p w:rsidR="00D91F85" w:rsidRPr="00040342" w:rsidRDefault="00D91F85" w:rsidP="00040342">
        <w:pPr>
          <w:pStyle w:val="Piedepgina"/>
          <w:jc w:val="right"/>
          <w:rPr>
            <w:rFonts w:ascii="Adobe Caslon Pro" w:hAnsi="Adobe Caslon Pro"/>
            <w:noProof/>
            <w:sz w:val="16"/>
            <w:lang w:val="es-MX" w:eastAsia="es-MX"/>
          </w:rPr>
        </w:pPr>
        <w:r>
          <w:rPr>
            <w:rFonts w:ascii="Adobe Caslon Pro" w:hAnsi="Adobe Caslon Pro"/>
            <w:noProof/>
            <w:sz w:val="16"/>
          </w:rPr>
          <mc:AlternateContent>
            <mc:Choice Requires="wps">
              <w:drawing>
                <wp:anchor distT="0" distB="0" distL="114300" distR="114300" simplePos="0" relativeHeight="251662336" behindDoc="0" locked="0" layoutInCell="1" allowOverlap="1">
                  <wp:simplePos x="0" y="0"/>
                  <wp:positionH relativeFrom="lef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D91F85" w:rsidRPr="00837A68" w:rsidRDefault="00D91F85">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8D548D">
                                <w:rPr>
                                  <w:rFonts w:ascii="Presidencia Fina" w:hAnsi="Presidencia Fina"/>
                                  <w:noProof/>
                                  <w:color w:val="7F7F7F" w:themeColor="text1" w:themeTint="80"/>
                                  <w:sz w:val="18"/>
                                </w:rPr>
                                <w:t>21</w:t>
                              </w:r>
                              <w:r w:rsidRPr="00837A68">
                                <w:rPr>
                                  <w:rFonts w:ascii="Presidencia Fina" w:hAnsi="Presidencia Fina"/>
                                  <w:color w:val="7F7F7F" w:themeColor="text1" w:themeTint="80"/>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D91F85" w:rsidRPr="00837A68" w:rsidRDefault="00D91F85">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8D548D">
                          <w:rPr>
                            <w:rFonts w:ascii="Presidencia Fina" w:hAnsi="Presidencia Fina"/>
                            <w:noProof/>
                            <w:color w:val="7F7F7F" w:themeColor="text1" w:themeTint="80"/>
                            <w:sz w:val="18"/>
                          </w:rPr>
                          <w:t>21</w:t>
                        </w:r>
                        <w:r w:rsidRPr="00837A68">
                          <w:rPr>
                            <w:rFonts w:ascii="Presidencia Fina" w:hAnsi="Presidencia Fina"/>
                            <w:color w:val="7F7F7F" w:themeColor="text1" w:themeTint="80"/>
                            <w:sz w:val="18"/>
                          </w:rPr>
                          <w:fldChar w:fldCharType="end"/>
                        </w:r>
                      </w:p>
                    </w:txbxContent>
                  </v:textbox>
                  <w10:wrap anchorx="margin" anchory="margin"/>
                </v:rect>
              </w:pict>
            </mc:Fallback>
          </mc:AlternateContent>
        </w:r>
        <w:r w:rsidRPr="00353E7F">
          <w:rPr>
            <w:rFonts w:ascii="Adobe Caslon Pro" w:hAnsi="Adobe Caslon Pro"/>
            <w:noProof/>
            <w:sz w:val="16"/>
            <w:lang w:val="es-MX" w:eastAsia="es-MX"/>
          </w:rPr>
          <w:t xml:space="preserve">San Borja 938 esq. Heriberto Frías, Col. Del Valle, 03100, </w:t>
        </w:r>
        <w:r>
          <w:rPr>
            <w:rFonts w:ascii="Adobe Caslon Pro" w:hAnsi="Adobe Caslon Pro"/>
            <w:noProof/>
            <w:sz w:val="16"/>
            <w:lang w:val="es-MX" w:eastAsia="es-MX"/>
          </w:rPr>
          <w:t>Ciudad de México.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EB" w:rsidRDefault="00E472EB" w:rsidP="008E797D">
      <w:r>
        <w:separator/>
      </w:r>
    </w:p>
  </w:footnote>
  <w:footnote w:type="continuationSeparator" w:id="0">
    <w:p w:rsidR="00E472EB" w:rsidRDefault="00E472EB" w:rsidP="008E797D">
      <w:r>
        <w:continuationSeparator/>
      </w:r>
    </w:p>
  </w:footnote>
  <w:footnote w:type="continuationNotice" w:id="1">
    <w:p w:rsidR="00E472EB" w:rsidRDefault="00E472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85" w:rsidRDefault="00D91F85">
    <w:pPr>
      <w:pStyle w:val="Encabezado"/>
    </w:pPr>
    <w:r w:rsidRPr="00C2288C">
      <w:rPr>
        <w:noProof/>
      </w:rPr>
      <w:drawing>
        <wp:anchor distT="0" distB="0" distL="114300" distR="114300" simplePos="0" relativeHeight="251664384" behindDoc="0" locked="0" layoutInCell="1" allowOverlap="1">
          <wp:simplePos x="0" y="0"/>
          <wp:positionH relativeFrom="column">
            <wp:posOffset>-313055</wp:posOffset>
          </wp:positionH>
          <wp:positionV relativeFrom="paragraph">
            <wp:posOffset>-125095</wp:posOffset>
          </wp:positionV>
          <wp:extent cx="2577501" cy="733245"/>
          <wp:effectExtent l="19050" t="0" r="0" b="0"/>
          <wp:wrapNone/>
          <wp:docPr id="21"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577501" cy="733245"/>
                  </a:xfrm>
                  <a:prstGeom prst="rect">
                    <a:avLst/>
                  </a:prstGeom>
                </pic:spPr>
              </pic:pic>
            </a:graphicData>
          </a:graphic>
        </wp:anchor>
      </w:drawing>
    </w:r>
    <w:r w:rsidRPr="00C2288C">
      <w:rPr>
        <w:noProof/>
      </w:rPr>
      <w:drawing>
        <wp:anchor distT="0" distB="0" distL="114300" distR="114300" simplePos="0" relativeHeight="251665408" behindDoc="0" locked="0" layoutInCell="1" allowOverlap="1">
          <wp:simplePos x="0" y="0"/>
          <wp:positionH relativeFrom="column">
            <wp:posOffset>4853305</wp:posOffset>
          </wp:positionH>
          <wp:positionV relativeFrom="paragraph">
            <wp:posOffset>-107950</wp:posOffset>
          </wp:positionV>
          <wp:extent cx="731448" cy="733245"/>
          <wp:effectExtent l="19050" t="0" r="0" b="0"/>
          <wp:wrapNone/>
          <wp:docPr id="5"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731448" cy="733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F899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DE0167"/>
    <w:multiLevelType w:val="hybridMultilevel"/>
    <w:tmpl w:val="15B2B8B4"/>
    <w:lvl w:ilvl="0" w:tplc="58AAE3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44300"/>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07C24F7B"/>
    <w:multiLevelType w:val="multilevel"/>
    <w:tmpl w:val="438CC23C"/>
    <w:lvl w:ilvl="0">
      <w:start w:val="4"/>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0AD83763"/>
    <w:multiLevelType w:val="hybridMultilevel"/>
    <w:tmpl w:val="79D8F44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0B17236C"/>
    <w:multiLevelType w:val="hybridMultilevel"/>
    <w:tmpl w:val="494A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834B7"/>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8F3576E"/>
    <w:multiLevelType w:val="hybridMultilevel"/>
    <w:tmpl w:val="C58C27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AB2446"/>
    <w:multiLevelType w:val="hybridMultilevel"/>
    <w:tmpl w:val="0F327080"/>
    <w:lvl w:ilvl="0" w:tplc="FB545F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C21554"/>
    <w:multiLevelType w:val="hybridMultilevel"/>
    <w:tmpl w:val="2AC05D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6D027E"/>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DB247D"/>
    <w:multiLevelType w:val="multilevel"/>
    <w:tmpl w:val="68C48DD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Narrow" w:hAnsi="Arial Narrow"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04C3791"/>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B3E10"/>
    <w:multiLevelType w:val="multilevel"/>
    <w:tmpl w:val="3CE80F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61FF2"/>
    <w:multiLevelType w:val="hybridMultilevel"/>
    <w:tmpl w:val="FCA83C0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D567C86"/>
    <w:multiLevelType w:val="hybridMultilevel"/>
    <w:tmpl w:val="5658C9D8"/>
    <w:lvl w:ilvl="0" w:tplc="DE420D34">
      <w:start w:val="1"/>
      <w:numFmt w:val="decimal"/>
      <w:lvlText w:val="%1."/>
      <w:lvlJc w:val="left"/>
      <w:pPr>
        <w:ind w:left="360" w:hanging="360"/>
      </w:pPr>
      <w:rPr>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E1B78F3"/>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2C6C34"/>
    <w:multiLevelType w:val="hybridMultilevel"/>
    <w:tmpl w:val="5310D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9F4507"/>
    <w:multiLevelType w:val="hybridMultilevel"/>
    <w:tmpl w:val="D352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D73CB1"/>
    <w:multiLevelType w:val="multilevel"/>
    <w:tmpl w:val="06BE2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440" w:hanging="1080"/>
      </w:pPr>
      <w:rPr>
        <w:rFonts w:ascii="Times New Roman" w:hAnsi="Times New Roman" w:hint="default"/>
        <w:b w:val="0"/>
      </w:rPr>
    </w:lvl>
    <w:lvl w:ilvl="6">
      <w:start w:val="1"/>
      <w:numFmt w:val="decimal"/>
      <w:isLgl/>
      <w:lvlText w:val="%1.%2.%3.%4.%5.%6.%7."/>
      <w:lvlJc w:val="left"/>
      <w:pPr>
        <w:ind w:left="1440" w:hanging="1080"/>
      </w:pPr>
      <w:rPr>
        <w:rFonts w:ascii="Times New Roman" w:hAnsi="Times New Roman" w:hint="default"/>
        <w:b w:val="0"/>
      </w:rPr>
    </w:lvl>
    <w:lvl w:ilvl="7">
      <w:start w:val="1"/>
      <w:numFmt w:val="decimal"/>
      <w:isLgl/>
      <w:lvlText w:val="%1.%2.%3.%4.%5.%6.%7.%8."/>
      <w:lvlJc w:val="left"/>
      <w:pPr>
        <w:ind w:left="1800" w:hanging="1440"/>
      </w:pPr>
      <w:rPr>
        <w:rFonts w:ascii="Times New Roman" w:hAnsi="Times New Roman" w:hint="default"/>
        <w:b w:val="0"/>
      </w:rPr>
    </w:lvl>
    <w:lvl w:ilvl="8">
      <w:start w:val="1"/>
      <w:numFmt w:val="decimal"/>
      <w:isLgl/>
      <w:lvlText w:val="%1.%2.%3.%4.%5.%6.%7.%8.%9."/>
      <w:lvlJc w:val="left"/>
      <w:pPr>
        <w:ind w:left="1800" w:hanging="1440"/>
      </w:pPr>
      <w:rPr>
        <w:rFonts w:ascii="Times New Roman" w:hAnsi="Times New Roman" w:hint="default"/>
        <w:b w:val="0"/>
      </w:rPr>
    </w:lvl>
  </w:abstractNum>
  <w:abstractNum w:abstractNumId="20" w15:restartNumberingAfterBreak="0">
    <w:nsid w:val="3C943EBB"/>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E14525A"/>
    <w:multiLevelType w:val="hybridMultilevel"/>
    <w:tmpl w:val="F1920E00"/>
    <w:lvl w:ilvl="0" w:tplc="17E61B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7F4D5C"/>
    <w:multiLevelType w:val="hybridMultilevel"/>
    <w:tmpl w:val="03CAB9D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2F08DC"/>
    <w:multiLevelType w:val="hybridMultilevel"/>
    <w:tmpl w:val="92F2D26A"/>
    <w:lvl w:ilvl="0" w:tplc="002E6642">
      <w:start w:val="10"/>
      <w:numFmt w:val="upperRoman"/>
      <w:lvlText w:val="%1."/>
      <w:lvlJc w:val="left"/>
      <w:pPr>
        <w:ind w:left="1102" w:hanging="720"/>
      </w:pPr>
      <w:rPr>
        <w:rFonts w:hint="default"/>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24" w15:restartNumberingAfterBreak="0">
    <w:nsid w:val="45FB683F"/>
    <w:multiLevelType w:val="hybridMultilevel"/>
    <w:tmpl w:val="272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905C0"/>
    <w:multiLevelType w:val="hybridMultilevel"/>
    <w:tmpl w:val="2FAE8288"/>
    <w:lvl w:ilvl="0" w:tplc="605AEFE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6" w15:restartNumberingAfterBreak="0">
    <w:nsid w:val="477E7727"/>
    <w:multiLevelType w:val="multilevel"/>
    <w:tmpl w:val="74EE69E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Narrow" w:hAnsi="Arial Narrow"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CD13CBA"/>
    <w:multiLevelType w:val="hybridMultilevel"/>
    <w:tmpl w:val="CF9AC0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DD63A4"/>
    <w:multiLevelType w:val="multilevel"/>
    <w:tmpl w:val="1BEC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1122B"/>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30" w15:restartNumberingAfterBreak="0">
    <w:nsid w:val="54B16009"/>
    <w:multiLevelType w:val="hybridMultilevel"/>
    <w:tmpl w:val="81EEE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48703A"/>
    <w:multiLevelType w:val="hybridMultilevel"/>
    <w:tmpl w:val="ED9AF158"/>
    <w:lvl w:ilvl="0" w:tplc="7F7C3E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5B33A9"/>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10425C2"/>
    <w:multiLevelType w:val="hybridMultilevel"/>
    <w:tmpl w:val="64243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866FC2"/>
    <w:multiLevelType w:val="hybridMultilevel"/>
    <w:tmpl w:val="732E2D14"/>
    <w:lvl w:ilvl="0" w:tplc="C4743832">
      <w:start w:val="1"/>
      <w:numFmt w:val="bullet"/>
      <w:lvlText w:val="•"/>
      <w:lvlJc w:val="left"/>
      <w:pPr>
        <w:tabs>
          <w:tab w:val="num" w:pos="720"/>
        </w:tabs>
        <w:ind w:left="720" w:hanging="360"/>
      </w:pPr>
      <w:rPr>
        <w:rFonts w:ascii="Times New Roman" w:hAnsi="Times New Roman" w:hint="default"/>
      </w:rPr>
    </w:lvl>
    <w:lvl w:ilvl="1" w:tplc="5880B092">
      <w:start w:val="805"/>
      <w:numFmt w:val="bullet"/>
      <w:lvlText w:val="•"/>
      <w:lvlJc w:val="left"/>
      <w:pPr>
        <w:tabs>
          <w:tab w:val="num" w:pos="1440"/>
        </w:tabs>
        <w:ind w:left="1440" w:hanging="360"/>
      </w:pPr>
      <w:rPr>
        <w:rFonts w:ascii="Times New Roman" w:hAnsi="Times New Roman" w:hint="default"/>
      </w:rPr>
    </w:lvl>
    <w:lvl w:ilvl="2" w:tplc="5A803C30" w:tentative="1">
      <w:start w:val="1"/>
      <w:numFmt w:val="bullet"/>
      <w:lvlText w:val="•"/>
      <w:lvlJc w:val="left"/>
      <w:pPr>
        <w:tabs>
          <w:tab w:val="num" w:pos="2160"/>
        </w:tabs>
        <w:ind w:left="2160" w:hanging="360"/>
      </w:pPr>
      <w:rPr>
        <w:rFonts w:ascii="Times New Roman" w:hAnsi="Times New Roman" w:hint="default"/>
      </w:rPr>
    </w:lvl>
    <w:lvl w:ilvl="3" w:tplc="6EC872C0" w:tentative="1">
      <w:start w:val="1"/>
      <w:numFmt w:val="bullet"/>
      <w:lvlText w:val="•"/>
      <w:lvlJc w:val="left"/>
      <w:pPr>
        <w:tabs>
          <w:tab w:val="num" w:pos="2880"/>
        </w:tabs>
        <w:ind w:left="2880" w:hanging="360"/>
      </w:pPr>
      <w:rPr>
        <w:rFonts w:ascii="Times New Roman" w:hAnsi="Times New Roman" w:hint="default"/>
      </w:rPr>
    </w:lvl>
    <w:lvl w:ilvl="4" w:tplc="A0380272" w:tentative="1">
      <w:start w:val="1"/>
      <w:numFmt w:val="bullet"/>
      <w:lvlText w:val="•"/>
      <w:lvlJc w:val="left"/>
      <w:pPr>
        <w:tabs>
          <w:tab w:val="num" w:pos="3600"/>
        </w:tabs>
        <w:ind w:left="3600" w:hanging="360"/>
      </w:pPr>
      <w:rPr>
        <w:rFonts w:ascii="Times New Roman" w:hAnsi="Times New Roman" w:hint="default"/>
      </w:rPr>
    </w:lvl>
    <w:lvl w:ilvl="5" w:tplc="4EF0DE72" w:tentative="1">
      <w:start w:val="1"/>
      <w:numFmt w:val="bullet"/>
      <w:lvlText w:val="•"/>
      <w:lvlJc w:val="left"/>
      <w:pPr>
        <w:tabs>
          <w:tab w:val="num" w:pos="4320"/>
        </w:tabs>
        <w:ind w:left="4320" w:hanging="360"/>
      </w:pPr>
      <w:rPr>
        <w:rFonts w:ascii="Times New Roman" w:hAnsi="Times New Roman" w:hint="default"/>
      </w:rPr>
    </w:lvl>
    <w:lvl w:ilvl="6" w:tplc="53F44FF0" w:tentative="1">
      <w:start w:val="1"/>
      <w:numFmt w:val="bullet"/>
      <w:lvlText w:val="•"/>
      <w:lvlJc w:val="left"/>
      <w:pPr>
        <w:tabs>
          <w:tab w:val="num" w:pos="5040"/>
        </w:tabs>
        <w:ind w:left="5040" w:hanging="360"/>
      </w:pPr>
      <w:rPr>
        <w:rFonts w:ascii="Times New Roman" w:hAnsi="Times New Roman" w:hint="default"/>
      </w:rPr>
    </w:lvl>
    <w:lvl w:ilvl="7" w:tplc="0A861CEE" w:tentative="1">
      <w:start w:val="1"/>
      <w:numFmt w:val="bullet"/>
      <w:lvlText w:val="•"/>
      <w:lvlJc w:val="left"/>
      <w:pPr>
        <w:tabs>
          <w:tab w:val="num" w:pos="5760"/>
        </w:tabs>
        <w:ind w:left="5760" w:hanging="360"/>
      </w:pPr>
      <w:rPr>
        <w:rFonts w:ascii="Times New Roman" w:hAnsi="Times New Roman" w:hint="default"/>
      </w:rPr>
    </w:lvl>
    <w:lvl w:ilvl="8" w:tplc="2D18408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3E63F2"/>
    <w:multiLevelType w:val="hybridMultilevel"/>
    <w:tmpl w:val="0494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5D107D"/>
    <w:multiLevelType w:val="hybridMultilevel"/>
    <w:tmpl w:val="46EC35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853025"/>
    <w:multiLevelType w:val="hybridMultilevel"/>
    <w:tmpl w:val="8EC0FA2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3990B34"/>
    <w:multiLevelType w:val="multilevel"/>
    <w:tmpl w:val="547EE7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3B9592F"/>
    <w:multiLevelType w:val="multilevel"/>
    <w:tmpl w:val="68D29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hint="default"/>
        <w:b/>
        <w:sz w:val="24"/>
        <w:szCs w:val="2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440" w:hanging="1080"/>
      </w:pPr>
      <w:rPr>
        <w:rFonts w:ascii="Times New Roman" w:hAnsi="Times New Roman" w:hint="default"/>
        <w:b w:val="0"/>
      </w:rPr>
    </w:lvl>
    <w:lvl w:ilvl="6">
      <w:start w:val="1"/>
      <w:numFmt w:val="decimal"/>
      <w:isLgl/>
      <w:lvlText w:val="%1.%2.%3.%4.%5.%6.%7."/>
      <w:lvlJc w:val="left"/>
      <w:pPr>
        <w:ind w:left="1440" w:hanging="1080"/>
      </w:pPr>
      <w:rPr>
        <w:rFonts w:ascii="Times New Roman" w:hAnsi="Times New Roman" w:hint="default"/>
        <w:b w:val="0"/>
      </w:rPr>
    </w:lvl>
    <w:lvl w:ilvl="7">
      <w:start w:val="1"/>
      <w:numFmt w:val="decimal"/>
      <w:isLgl/>
      <w:lvlText w:val="%1.%2.%3.%4.%5.%6.%7.%8."/>
      <w:lvlJc w:val="left"/>
      <w:pPr>
        <w:ind w:left="1800" w:hanging="1440"/>
      </w:pPr>
      <w:rPr>
        <w:rFonts w:ascii="Times New Roman" w:hAnsi="Times New Roman" w:hint="default"/>
        <w:b w:val="0"/>
      </w:rPr>
    </w:lvl>
    <w:lvl w:ilvl="8">
      <w:start w:val="1"/>
      <w:numFmt w:val="decimal"/>
      <w:isLgl/>
      <w:lvlText w:val="%1.%2.%3.%4.%5.%6.%7.%8.%9."/>
      <w:lvlJc w:val="left"/>
      <w:pPr>
        <w:ind w:left="1800" w:hanging="1440"/>
      </w:pPr>
      <w:rPr>
        <w:rFonts w:ascii="Times New Roman" w:hAnsi="Times New Roman" w:hint="default"/>
        <w:b w:val="0"/>
      </w:rPr>
    </w:lvl>
  </w:abstractNum>
  <w:abstractNum w:abstractNumId="40" w15:restartNumberingAfterBreak="0">
    <w:nsid w:val="75DA7B06"/>
    <w:multiLevelType w:val="hybridMultilevel"/>
    <w:tmpl w:val="216481F8"/>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15:restartNumberingAfterBreak="0">
    <w:nsid w:val="7701294C"/>
    <w:multiLevelType w:val="hybridMultilevel"/>
    <w:tmpl w:val="F4702BDA"/>
    <w:lvl w:ilvl="0" w:tplc="C5D863D2">
      <w:start w:val="1"/>
      <w:numFmt w:val="bullet"/>
      <w:lvlText w:val="•"/>
      <w:lvlJc w:val="left"/>
      <w:pPr>
        <w:tabs>
          <w:tab w:val="num" w:pos="720"/>
        </w:tabs>
        <w:ind w:left="720" w:hanging="360"/>
      </w:pPr>
      <w:rPr>
        <w:rFonts w:ascii="Times New Roman" w:hAnsi="Times New Roman" w:hint="default"/>
      </w:rPr>
    </w:lvl>
    <w:lvl w:ilvl="1" w:tplc="FDC62C60">
      <w:start w:val="3202"/>
      <w:numFmt w:val="bullet"/>
      <w:lvlText w:val="•"/>
      <w:lvlJc w:val="left"/>
      <w:pPr>
        <w:tabs>
          <w:tab w:val="num" w:pos="1440"/>
        </w:tabs>
        <w:ind w:left="1440" w:hanging="360"/>
      </w:pPr>
      <w:rPr>
        <w:rFonts w:ascii="Times New Roman" w:hAnsi="Times New Roman" w:hint="default"/>
      </w:rPr>
    </w:lvl>
    <w:lvl w:ilvl="2" w:tplc="CD96A178" w:tentative="1">
      <w:start w:val="1"/>
      <w:numFmt w:val="bullet"/>
      <w:lvlText w:val="•"/>
      <w:lvlJc w:val="left"/>
      <w:pPr>
        <w:tabs>
          <w:tab w:val="num" w:pos="2160"/>
        </w:tabs>
        <w:ind w:left="2160" w:hanging="360"/>
      </w:pPr>
      <w:rPr>
        <w:rFonts w:ascii="Times New Roman" w:hAnsi="Times New Roman" w:hint="default"/>
      </w:rPr>
    </w:lvl>
    <w:lvl w:ilvl="3" w:tplc="29C03136" w:tentative="1">
      <w:start w:val="1"/>
      <w:numFmt w:val="bullet"/>
      <w:lvlText w:val="•"/>
      <w:lvlJc w:val="left"/>
      <w:pPr>
        <w:tabs>
          <w:tab w:val="num" w:pos="2880"/>
        </w:tabs>
        <w:ind w:left="2880" w:hanging="360"/>
      </w:pPr>
      <w:rPr>
        <w:rFonts w:ascii="Times New Roman" w:hAnsi="Times New Roman" w:hint="default"/>
      </w:rPr>
    </w:lvl>
    <w:lvl w:ilvl="4" w:tplc="4CCED914" w:tentative="1">
      <w:start w:val="1"/>
      <w:numFmt w:val="bullet"/>
      <w:lvlText w:val="•"/>
      <w:lvlJc w:val="left"/>
      <w:pPr>
        <w:tabs>
          <w:tab w:val="num" w:pos="3600"/>
        </w:tabs>
        <w:ind w:left="3600" w:hanging="360"/>
      </w:pPr>
      <w:rPr>
        <w:rFonts w:ascii="Times New Roman" w:hAnsi="Times New Roman" w:hint="default"/>
      </w:rPr>
    </w:lvl>
    <w:lvl w:ilvl="5" w:tplc="5F0CCBF4" w:tentative="1">
      <w:start w:val="1"/>
      <w:numFmt w:val="bullet"/>
      <w:lvlText w:val="•"/>
      <w:lvlJc w:val="left"/>
      <w:pPr>
        <w:tabs>
          <w:tab w:val="num" w:pos="4320"/>
        </w:tabs>
        <w:ind w:left="4320" w:hanging="360"/>
      </w:pPr>
      <w:rPr>
        <w:rFonts w:ascii="Times New Roman" w:hAnsi="Times New Roman" w:hint="default"/>
      </w:rPr>
    </w:lvl>
    <w:lvl w:ilvl="6" w:tplc="F60E1AEE" w:tentative="1">
      <w:start w:val="1"/>
      <w:numFmt w:val="bullet"/>
      <w:lvlText w:val="•"/>
      <w:lvlJc w:val="left"/>
      <w:pPr>
        <w:tabs>
          <w:tab w:val="num" w:pos="5040"/>
        </w:tabs>
        <w:ind w:left="5040" w:hanging="360"/>
      </w:pPr>
      <w:rPr>
        <w:rFonts w:ascii="Times New Roman" w:hAnsi="Times New Roman" w:hint="default"/>
      </w:rPr>
    </w:lvl>
    <w:lvl w:ilvl="7" w:tplc="94921A34" w:tentative="1">
      <w:start w:val="1"/>
      <w:numFmt w:val="bullet"/>
      <w:lvlText w:val="•"/>
      <w:lvlJc w:val="left"/>
      <w:pPr>
        <w:tabs>
          <w:tab w:val="num" w:pos="5760"/>
        </w:tabs>
        <w:ind w:left="5760" w:hanging="360"/>
      </w:pPr>
      <w:rPr>
        <w:rFonts w:ascii="Times New Roman" w:hAnsi="Times New Roman" w:hint="default"/>
      </w:rPr>
    </w:lvl>
    <w:lvl w:ilvl="8" w:tplc="9A182A3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8DE3837"/>
    <w:multiLevelType w:val="multilevel"/>
    <w:tmpl w:val="06BE2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440" w:hanging="1080"/>
      </w:pPr>
      <w:rPr>
        <w:rFonts w:ascii="Times New Roman" w:hAnsi="Times New Roman" w:hint="default"/>
        <w:b w:val="0"/>
      </w:rPr>
    </w:lvl>
    <w:lvl w:ilvl="6">
      <w:start w:val="1"/>
      <w:numFmt w:val="decimal"/>
      <w:isLgl/>
      <w:lvlText w:val="%1.%2.%3.%4.%5.%6.%7."/>
      <w:lvlJc w:val="left"/>
      <w:pPr>
        <w:ind w:left="1440" w:hanging="1080"/>
      </w:pPr>
      <w:rPr>
        <w:rFonts w:ascii="Times New Roman" w:hAnsi="Times New Roman" w:hint="default"/>
        <w:b w:val="0"/>
      </w:rPr>
    </w:lvl>
    <w:lvl w:ilvl="7">
      <w:start w:val="1"/>
      <w:numFmt w:val="decimal"/>
      <w:isLgl/>
      <w:lvlText w:val="%1.%2.%3.%4.%5.%6.%7.%8."/>
      <w:lvlJc w:val="left"/>
      <w:pPr>
        <w:ind w:left="1800" w:hanging="1440"/>
      </w:pPr>
      <w:rPr>
        <w:rFonts w:ascii="Times New Roman" w:hAnsi="Times New Roman" w:hint="default"/>
        <w:b w:val="0"/>
      </w:rPr>
    </w:lvl>
    <w:lvl w:ilvl="8">
      <w:start w:val="1"/>
      <w:numFmt w:val="decimal"/>
      <w:isLgl/>
      <w:lvlText w:val="%1.%2.%3.%4.%5.%6.%7.%8.%9."/>
      <w:lvlJc w:val="left"/>
      <w:pPr>
        <w:ind w:left="1800" w:hanging="1440"/>
      </w:pPr>
      <w:rPr>
        <w:rFonts w:ascii="Times New Roman" w:hAnsi="Times New Roman" w:hint="default"/>
        <w:b w:val="0"/>
      </w:rPr>
    </w:lvl>
  </w:abstractNum>
  <w:abstractNum w:abstractNumId="43" w15:restartNumberingAfterBreak="0">
    <w:nsid w:val="7DD7744A"/>
    <w:multiLevelType w:val="hybridMultilevel"/>
    <w:tmpl w:val="42F63A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1220A7"/>
    <w:multiLevelType w:val="hybridMultilevel"/>
    <w:tmpl w:val="AE5EFC6C"/>
    <w:lvl w:ilvl="0" w:tplc="E76CA08C">
      <w:start w:val="10"/>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4"/>
  </w:num>
  <w:num w:numId="3">
    <w:abstractNumId w:val="20"/>
    <w:lvlOverride w:ilvl="0">
      <w:startOverride w:val="10"/>
    </w:lvlOverride>
  </w:num>
  <w:num w:numId="4">
    <w:abstractNumId w:val="6"/>
  </w:num>
  <w:num w:numId="5">
    <w:abstractNumId w:val="44"/>
  </w:num>
  <w:num w:numId="6">
    <w:abstractNumId w:val="23"/>
  </w:num>
  <w:num w:numId="7">
    <w:abstractNumId w:val="13"/>
  </w:num>
  <w:num w:numId="8">
    <w:abstractNumId w:val="32"/>
  </w:num>
  <w:num w:numId="9">
    <w:abstractNumId w:val="10"/>
  </w:num>
  <w:num w:numId="10">
    <w:abstractNumId w:val="29"/>
  </w:num>
  <w:num w:numId="11">
    <w:abstractNumId w:val="2"/>
  </w:num>
  <w:num w:numId="12">
    <w:abstractNumId w:val="3"/>
  </w:num>
  <w:num w:numId="13">
    <w:abstractNumId w:val="30"/>
  </w:num>
  <w:num w:numId="14">
    <w:abstractNumId w:val="25"/>
  </w:num>
  <w:num w:numId="15">
    <w:abstractNumId w:val="22"/>
  </w:num>
  <w:num w:numId="16">
    <w:abstractNumId w:val="35"/>
  </w:num>
  <w:num w:numId="17">
    <w:abstractNumId w:val="18"/>
  </w:num>
  <w:num w:numId="18">
    <w:abstractNumId w:val="5"/>
  </w:num>
  <w:num w:numId="19">
    <w:abstractNumId w:val="8"/>
  </w:num>
  <w:num w:numId="20">
    <w:abstractNumId w:val="16"/>
  </w:num>
  <w:num w:numId="21">
    <w:abstractNumId w:val="12"/>
  </w:num>
  <w:num w:numId="22">
    <w:abstractNumId w:val="31"/>
  </w:num>
  <w:num w:numId="23">
    <w:abstractNumId w:val="33"/>
  </w:num>
  <w:num w:numId="24">
    <w:abstractNumId w:val="38"/>
  </w:num>
  <w:num w:numId="25">
    <w:abstractNumId w:val="39"/>
  </w:num>
  <w:num w:numId="26">
    <w:abstractNumId w:val="11"/>
  </w:num>
  <w:num w:numId="27">
    <w:abstractNumId w:val="37"/>
  </w:num>
  <w:num w:numId="28">
    <w:abstractNumId w:val="21"/>
  </w:num>
  <w:num w:numId="29">
    <w:abstractNumId w:val="24"/>
  </w:num>
  <w:num w:numId="30">
    <w:abstractNumId w:val="34"/>
  </w:num>
  <w:num w:numId="31">
    <w:abstractNumId w:val="41"/>
  </w:num>
  <w:num w:numId="32">
    <w:abstractNumId w:val="1"/>
  </w:num>
  <w:num w:numId="33">
    <w:abstractNumId w:val="14"/>
  </w:num>
  <w:num w:numId="34">
    <w:abstractNumId w:val="19"/>
  </w:num>
  <w:num w:numId="35">
    <w:abstractNumId w:val="42"/>
  </w:num>
  <w:num w:numId="36">
    <w:abstractNumId w:val="0"/>
  </w:num>
  <w:num w:numId="37">
    <w:abstractNumId w:val="43"/>
  </w:num>
  <w:num w:numId="38">
    <w:abstractNumId w:val="17"/>
  </w:num>
  <w:num w:numId="39">
    <w:abstractNumId w:val="28"/>
  </w:num>
  <w:num w:numId="40">
    <w:abstractNumId w:val="9"/>
  </w:num>
  <w:num w:numId="41">
    <w:abstractNumId w:val="36"/>
  </w:num>
  <w:num w:numId="42">
    <w:abstractNumId w:val="15"/>
  </w:num>
  <w:num w:numId="43">
    <w:abstractNumId w:val="40"/>
  </w:num>
  <w:num w:numId="44">
    <w:abstractNumId w:val="2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6ea92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28"/>
    <w:rsid w:val="000001F0"/>
    <w:rsid w:val="00002A4C"/>
    <w:rsid w:val="00002BBF"/>
    <w:rsid w:val="00003966"/>
    <w:rsid w:val="00003A99"/>
    <w:rsid w:val="00004180"/>
    <w:rsid w:val="00005440"/>
    <w:rsid w:val="0000689C"/>
    <w:rsid w:val="000101B0"/>
    <w:rsid w:val="00010784"/>
    <w:rsid w:val="00012438"/>
    <w:rsid w:val="000131B6"/>
    <w:rsid w:val="00015C29"/>
    <w:rsid w:val="0001663C"/>
    <w:rsid w:val="0001692C"/>
    <w:rsid w:val="0002178E"/>
    <w:rsid w:val="000226CD"/>
    <w:rsid w:val="000235D2"/>
    <w:rsid w:val="00023BB6"/>
    <w:rsid w:val="000275CC"/>
    <w:rsid w:val="00030BE9"/>
    <w:rsid w:val="000314B3"/>
    <w:rsid w:val="00033FA0"/>
    <w:rsid w:val="0003516D"/>
    <w:rsid w:val="00035827"/>
    <w:rsid w:val="00036250"/>
    <w:rsid w:val="00040342"/>
    <w:rsid w:val="00042331"/>
    <w:rsid w:val="00042BBF"/>
    <w:rsid w:val="00044AFF"/>
    <w:rsid w:val="00045B46"/>
    <w:rsid w:val="000468CC"/>
    <w:rsid w:val="00047ED0"/>
    <w:rsid w:val="00050966"/>
    <w:rsid w:val="000524D0"/>
    <w:rsid w:val="00052825"/>
    <w:rsid w:val="00052917"/>
    <w:rsid w:val="00056584"/>
    <w:rsid w:val="00057A1F"/>
    <w:rsid w:val="000604C8"/>
    <w:rsid w:val="00063BAA"/>
    <w:rsid w:val="00063DE4"/>
    <w:rsid w:val="0006404E"/>
    <w:rsid w:val="000659A0"/>
    <w:rsid w:val="000703E6"/>
    <w:rsid w:val="00072DFC"/>
    <w:rsid w:val="00073447"/>
    <w:rsid w:val="0007442B"/>
    <w:rsid w:val="0007626B"/>
    <w:rsid w:val="00076941"/>
    <w:rsid w:val="000820F3"/>
    <w:rsid w:val="00084602"/>
    <w:rsid w:val="0008581F"/>
    <w:rsid w:val="00085E37"/>
    <w:rsid w:val="00086DD6"/>
    <w:rsid w:val="00087329"/>
    <w:rsid w:val="00087AEB"/>
    <w:rsid w:val="000925CD"/>
    <w:rsid w:val="00093C19"/>
    <w:rsid w:val="00095297"/>
    <w:rsid w:val="0009737F"/>
    <w:rsid w:val="000A1816"/>
    <w:rsid w:val="000A230B"/>
    <w:rsid w:val="000A2BF7"/>
    <w:rsid w:val="000A5086"/>
    <w:rsid w:val="000B1264"/>
    <w:rsid w:val="000B23B7"/>
    <w:rsid w:val="000B4131"/>
    <w:rsid w:val="000B5761"/>
    <w:rsid w:val="000B733A"/>
    <w:rsid w:val="000C067F"/>
    <w:rsid w:val="000C1B99"/>
    <w:rsid w:val="000C277F"/>
    <w:rsid w:val="000C3909"/>
    <w:rsid w:val="000C5CB3"/>
    <w:rsid w:val="000C689E"/>
    <w:rsid w:val="000C79FA"/>
    <w:rsid w:val="000D020C"/>
    <w:rsid w:val="000D0FC8"/>
    <w:rsid w:val="000D562A"/>
    <w:rsid w:val="000D5FA6"/>
    <w:rsid w:val="000D69F8"/>
    <w:rsid w:val="000D71C9"/>
    <w:rsid w:val="000D74E6"/>
    <w:rsid w:val="000D7C03"/>
    <w:rsid w:val="000E5C0A"/>
    <w:rsid w:val="000E71AB"/>
    <w:rsid w:val="000F0B57"/>
    <w:rsid w:val="000F253E"/>
    <w:rsid w:val="000F28F3"/>
    <w:rsid w:val="000F4808"/>
    <w:rsid w:val="00105505"/>
    <w:rsid w:val="00105A5E"/>
    <w:rsid w:val="00105DB3"/>
    <w:rsid w:val="00110465"/>
    <w:rsid w:val="001110EC"/>
    <w:rsid w:val="001113D9"/>
    <w:rsid w:val="00120769"/>
    <w:rsid w:val="001224AA"/>
    <w:rsid w:val="00124793"/>
    <w:rsid w:val="00124F18"/>
    <w:rsid w:val="0012557B"/>
    <w:rsid w:val="00127492"/>
    <w:rsid w:val="00130735"/>
    <w:rsid w:val="00130CDB"/>
    <w:rsid w:val="00131BB7"/>
    <w:rsid w:val="0013347A"/>
    <w:rsid w:val="00135314"/>
    <w:rsid w:val="00135A24"/>
    <w:rsid w:val="00135AE1"/>
    <w:rsid w:val="00136FA1"/>
    <w:rsid w:val="0014002B"/>
    <w:rsid w:val="00140909"/>
    <w:rsid w:val="00147897"/>
    <w:rsid w:val="0015086F"/>
    <w:rsid w:val="00151648"/>
    <w:rsid w:val="00152A81"/>
    <w:rsid w:val="00155991"/>
    <w:rsid w:val="00156A1B"/>
    <w:rsid w:val="0015777C"/>
    <w:rsid w:val="00160009"/>
    <w:rsid w:val="00161B20"/>
    <w:rsid w:val="00161EDF"/>
    <w:rsid w:val="001622CC"/>
    <w:rsid w:val="00165001"/>
    <w:rsid w:val="001656E0"/>
    <w:rsid w:val="0016578B"/>
    <w:rsid w:val="00165B13"/>
    <w:rsid w:val="0017234C"/>
    <w:rsid w:val="00173579"/>
    <w:rsid w:val="001749A0"/>
    <w:rsid w:val="00175857"/>
    <w:rsid w:val="001765C4"/>
    <w:rsid w:val="001767B5"/>
    <w:rsid w:val="0017745E"/>
    <w:rsid w:val="001774C6"/>
    <w:rsid w:val="001774F0"/>
    <w:rsid w:val="00177540"/>
    <w:rsid w:val="001777C3"/>
    <w:rsid w:val="00182927"/>
    <w:rsid w:val="00183143"/>
    <w:rsid w:val="00184181"/>
    <w:rsid w:val="0018541D"/>
    <w:rsid w:val="00185B33"/>
    <w:rsid w:val="00185B9E"/>
    <w:rsid w:val="00186BBD"/>
    <w:rsid w:val="00186C4A"/>
    <w:rsid w:val="00190E5B"/>
    <w:rsid w:val="00195222"/>
    <w:rsid w:val="001958F8"/>
    <w:rsid w:val="00195C4C"/>
    <w:rsid w:val="00197859"/>
    <w:rsid w:val="00197E8B"/>
    <w:rsid w:val="00197EB4"/>
    <w:rsid w:val="001A15C4"/>
    <w:rsid w:val="001A234D"/>
    <w:rsid w:val="001A3279"/>
    <w:rsid w:val="001A3948"/>
    <w:rsid w:val="001A3A41"/>
    <w:rsid w:val="001A57E6"/>
    <w:rsid w:val="001A7DA2"/>
    <w:rsid w:val="001B0791"/>
    <w:rsid w:val="001B1BFD"/>
    <w:rsid w:val="001B1ED2"/>
    <w:rsid w:val="001B2B31"/>
    <w:rsid w:val="001B5189"/>
    <w:rsid w:val="001B6432"/>
    <w:rsid w:val="001B70C9"/>
    <w:rsid w:val="001C16C9"/>
    <w:rsid w:val="001D04A4"/>
    <w:rsid w:val="001D0A21"/>
    <w:rsid w:val="001D162F"/>
    <w:rsid w:val="001D256D"/>
    <w:rsid w:val="001D263C"/>
    <w:rsid w:val="001D3752"/>
    <w:rsid w:val="001D6499"/>
    <w:rsid w:val="001D665C"/>
    <w:rsid w:val="001D7692"/>
    <w:rsid w:val="001E0647"/>
    <w:rsid w:val="001E35DA"/>
    <w:rsid w:val="001E4E81"/>
    <w:rsid w:val="001E731A"/>
    <w:rsid w:val="001F2058"/>
    <w:rsid w:val="001F2E29"/>
    <w:rsid w:val="001F7EEF"/>
    <w:rsid w:val="00200459"/>
    <w:rsid w:val="00200728"/>
    <w:rsid w:val="00200EC0"/>
    <w:rsid w:val="00202FDD"/>
    <w:rsid w:val="002037EA"/>
    <w:rsid w:val="00204BE1"/>
    <w:rsid w:val="0020774F"/>
    <w:rsid w:val="00207A3D"/>
    <w:rsid w:val="00207C7F"/>
    <w:rsid w:val="00207D04"/>
    <w:rsid w:val="00210D96"/>
    <w:rsid w:val="0021183D"/>
    <w:rsid w:val="00213135"/>
    <w:rsid w:val="002148C3"/>
    <w:rsid w:val="00214BE5"/>
    <w:rsid w:val="00214D57"/>
    <w:rsid w:val="00216CD1"/>
    <w:rsid w:val="00216DFB"/>
    <w:rsid w:val="0022179B"/>
    <w:rsid w:val="002226D4"/>
    <w:rsid w:val="002249AD"/>
    <w:rsid w:val="0022529F"/>
    <w:rsid w:val="00227063"/>
    <w:rsid w:val="0023083A"/>
    <w:rsid w:val="00233C5C"/>
    <w:rsid w:val="00234A52"/>
    <w:rsid w:val="002352EB"/>
    <w:rsid w:val="0023547D"/>
    <w:rsid w:val="0024274D"/>
    <w:rsid w:val="00245F5C"/>
    <w:rsid w:val="00245F7E"/>
    <w:rsid w:val="00246791"/>
    <w:rsid w:val="00251481"/>
    <w:rsid w:val="0025206F"/>
    <w:rsid w:val="0025211A"/>
    <w:rsid w:val="00252B3F"/>
    <w:rsid w:val="00253B2C"/>
    <w:rsid w:val="0025401B"/>
    <w:rsid w:val="002540D1"/>
    <w:rsid w:val="002570EB"/>
    <w:rsid w:val="002573A4"/>
    <w:rsid w:val="002578FD"/>
    <w:rsid w:val="00260D9B"/>
    <w:rsid w:val="00260EA3"/>
    <w:rsid w:val="00262971"/>
    <w:rsid w:val="0026310C"/>
    <w:rsid w:val="0026403C"/>
    <w:rsid w:val="00264812"/>
    <w:rsid w:val="00265230"/>
    <w:rsid w:val="002677E2"/>
    <w:rsid w:val="00267FB3"/>
    <w:rsid w:val="00270B6F"/>
    <w:rsid w:val="00273411"/>
    <w:rsid w:val="002742C5"/>
    <w:rsid w:val="002758C2"/>
    <w:rsid w:val="00276EF0"/>
    <w:rsid w:val="0027773C"/>
    <w:rsid w:val="00283DF5"/>
    <w:rsid w:val="0028495C"/>
    <w:rsid w:val="00284A82"/>
    <w:rsid w:val="00291C2C"/>
    <w:rsid w:val="00293C95"/>
    <w:rsid w:val="00295F2E"/>
    <w:rsid w:val="0029799C"/>
    <w:rsid w:val="00297E8E"/>
    <w:rsid w:val="002A128F"/>
    <w:rsid w:val="002A2A96"/>
    <w:rsid w:val="002A4229"/>
    <w:rsid w:val="002A524A"/>
    <w:rsid w:val="002A764A"/>
    <w:rsid w:val="002A7FFC"/>
    <w:rsid w:val="002B188B"/>
    <w:rsid w:val="002B1DD3"/>
    <w:rsid w:val="002B3ACA"/>
    <w:rsid w:val="002B3B9E"/>
    <w:rsid w:val="002B3C6D"/>
    <w:rsid w:val="002B405F"/>
    <w:rsid w:val="002B6882"/>
    <w:rsid w:val="002B6FF5"/>
    <w:rsid w:val="002B76AE"/>
    <w:rsid w:val="002B7752"/>
    <w:rsid w:val="002C0D27"/>
    <w:rsid w:val="002C19E5"/>
    <w:rsid w:val="002C2AA7"/>
    <w:rsid w:val="002C2AC4"/>
    <w:rsid w:val="002C39B7"/>
    <w:rsid w:val="002C3AD5"/>
    <w:rsid w:val="002C5EEA"/>
    <w:rsid w:val="002D0163"/>
    <w:rsid w:val="002D0B7F"/>
    <w:rsid w:val="002D0ED1"/>
    <w:rsid w:val="002D384A"/>
    <w:rsid w:val="002D40F4"/>
    <w:rsid w:val="002D4F1B"/>
    <w:rsid w:val="002D69C5"/>
    <w:rsid w:val="002D759D"/>
    <w:rsid w:val="002E072D"/>
    <w:rsid w:val="002E1CC8"/>
    <w:rsid w:val="002E1D9E"/>
    <w:rsid w:val="002E20C8"/>
    <w:rsid w:val="002E28F2"/>
    <w:rsid w:val="002E295E"/>
    <w:rsid w:val="002E3C73"/>
    <w:rsid w:val="002E4A93"/>
    <w:rsid w:val="002E5625"/>
    <w:rsid w:val="002E6E78"/>
    <w:rsid w:val="002F15A2"/>
    <w:rsid w:val="002F1664"/>
    <w:rsid w:val="002F300F"/>
    <w:rsid w:val="002F3DA3"/>
    <w:rsid w:val="002F5580"/>
    <w:rsid w:val="002F5B7C"/>
    <w:rsid w:val="002F73E1"/>
    <w:rsid w:val="00304FD5"/>
    <w:rsid w:val="00307EEC"/>
    <w:rsid w:val="00311C4E"/>
    <w:rsid w:val="00312817"/>
    <w:rsid w:val="00313891"/>
    <w:rsid w:val="00314BF4"/>
    <w:rsid w:val="00314DBE"/>
    <w:rsid w:val="00316764"/>
    <w:rsid w:val="00316E91"/>
    <w:rsid w:val="00322136"/>
    <w:rsid w:val="0032347B"/>
    <w:rsid w:val="00323F2D"/>
    <w:rsid w:val="00324789"/>
    <w:rsid w:val="0032575C"/>
    <w:rsid w:val="0032589E"/>
    <w:rsid w:val="003326C9"/>
    <w:rsid w:val="003334E4"/>
    <w:rsid w:val="003336B1"/>
    <w:rsid w:val="00337E53"/>
    <w:rsid w:val="00340DD9"/>
    <w:rsid w:val="00341FA5"/>
    <w:rsid w:val="00342A5B"/>
    <w:rsid w:val="00343C1D"/>
    <w:rsid w:val="00343CBC"/>
    <w:rsid w:val="00344CBA"/>
    <w:rsid w:val="00347918"/>
    <w:rsid w:val="003513FB"/>
    <w:rsid w:val="00351AC1"/>
    <w:rsid w:val="003534DC"/>
    <w:rsid w:val="00353E7F"/>
    <w:rsid w:val="003552C2"/>
    <w:rsid w:val="00360261"/>
    <w:rsid w:val="003614DD"/>
    <w:rsid w:val="0036226C"/>
    <w:rsid w:val="003622DB"/>
    <w:rsid w:val="00363CCD"/>
    <w:rsid w:val="00365C00"/>
    <w:rsid w:val="00365D2D"/>
    <w:rsid w:val="00366C1E"/>
    <w:rsid w:val="00367D7B"/>
    <w:rsid w:val="003727E6"/>
    <w:rsid w:val="0037375F"/>
    <w:rsid w:val="00373FD7"/>
    <w:rsid w:val="003757E5"/>
    <w:rsid w:val="00375D3A"/>
    <w:rsid w:val="00380EB5"/>
    <w:rsid w:val="00383987"/>
    <w:rsid w:val="00383A88"/>
    <w:rsid w:val="0038480A"/>
    <w:rsid w:val="00384C05"/>
    <w:rsid w:val="003856E7"/>
    <w:rsid w:val="00386326"/>
    <w:rsid w:val="00386905"/>
    <w:rsid w:val="00386A4F"/>
    <w:rsid w:val="00387257"/>
    <w:rsid w:val="003873F3"/>
    <w:rsid w:val="00387BCA"/>
    <w:rsid w:val="00390D8E"/>
    <w:rsid w:val="0039236D"/>
    <w:rsid w:val="00392811"/>
    <w:rsid w:val="003952CA"/>
    <w:rsid w:val="00396579"/>
    <w:rsid w:val="003A0078"/>
    <w:rsid w:val="003A498C"/>
    <w:rsid w:val="003A5A21"/>
    <w:rsid w:val="003A5E39"/>
    <w:rsid w:val="003A6572"/>
    <w:rsid w:val="003A75F2"/>
    <w:rsid w:val="003B0742"/>
    <w:rsid w:val="003B143B"/>
    <w:rsid w:val="003B18F0"/>
    <w:rsid w:val="003B2D68"/>
    <w:rsid w:val="003B37EC"/>
    <w:rsid w:val="003B42CA"/>
    <w:rsid w:val="003B62CE"/>
    <w:rsid w:val="003B66B9"/>
    <w:rsid w:val="003B7F49"/>
    <w:rsid w:val="003C1F01"/>
    <w:rsid w:val="003C3520"/>
    <w:rsid w:val="003C5DAF"/>
    <w:rsid w:val="003C6566"/>
    <w:rsid w:val="003D2836"/>
    <w:rsid w:val="003D3175"/>
    <w:rsid w:val="003D3DB2"/>
    <w:rsid w:val="003D5B5B"/>
    <w:rsid w:val="003E361C"/>
    <w:rsid w:val="003E4417"/>
    <w:rsid w:val="003E5A94"/>
    <w:rsid w:val="003E6B62"/>
    <w:rsid w:val="003F29A5"/>
    <w:rsid w:val="003F3162"/>
    <w:rsid w:val="003F328A"/>
    <w:rsid w:val="003F3420"/>
    <w:rsid w:val="003F3929"/>
    <w:rsid w:val="003F4FA9"/>
    <w:rsid w:val="003F56B3"/>
    <w:rsid w:val="003F7411"/>
    <w:rsid w:val="00400B80"/>
    <w:rsid w:val="00400CE4"/>
    <w:rsid w:val="00401362"/>
    <w:rsid w:val="00402D32"/>
    <w:rsid w:val="0040519B"/>
    <w:rsid w:val="004056C2"/>
    <w:rsid w:val="004065D0"/>
    <w:rsid w:val="00406F98"/>
    <w:rsid w:val="00407BFB"/>
    <w:rsid w:val="0041176B"/>
    <w:rsid w:val="00411A98"/>
    <w:rsid w:val="004135B0"/>
    <w:rsid w:val="004162BB"/>
    <w:rsid w:val="004202DA"/>
    <w:rsid w:val="00420631"/>
    <w:rsid w:val="00422FDA"/>
    <w:rsid w:val="004268DC"/>
    <w:rsid w:val="00430580"/>
    <w:rsid w:val="00434117"/>
    <w:rsid w:val="00435E15"/>
    <w:rsid w:val="00436A7E"/>
    <w:rsid w:val="00436B0D"/>
    <w:rsid w:val="0043794C"/>
    <w:rsid w:val="00437EA9"/>
    <w:rsid w:val="00440E62"/>
    <w:rsid w:val="004411DC"/>
    <w:rsid w:val="00442E36"/>
    <w:rsid w:val="00442FE6"/>
    <w:rsid w:val="00443555"/>
    <w:rsid w:val="004479A7"/>
    <w:rsid w:val="00450687"/>
    <w:rsid w:val="00451BE6"/>
    <w:rsid w:val="00453802"/>
    <w:rsid w:val="00453FC2"/>
    <w:rsid w:val="00454D55"/>
    <w:rsid w:val="00455C4F"/>
    <w:rsid w:val="00461DC0"/>
    <w:rsid w:val="00463669"/>
    <w:rsid w:val="00465988"/>
    <w:rsid w:val="00466740"/>
    <w:rsid w:val="004668A9"/>
    <w:rsid w:val="00473615"/>
    <w:rsid w:val="004764C4"/>
    <w:rsid w:val="004804A7"/>
    <w:rsid w:val="0048330A"/>
    <w:rsid w:val="00485D7B"/>
    <w:rsid w:val="00487994"/>
    <w:rsid w:val="00493D75"/>
    <w:rsid w:val="0049611E"/>
    <w:rsid w:val="004A0242"/>
    <w:rsid w:val="004A0807"/>
    <w:rsid w:val="004A0A9C"/>
    <w:rsid w:val="004A1CBF"/>
    <w:rsid w:val="004A3761"/>
    <w:rsid w:val="004A6B9E"/>
    <w:rsid w:val="004A6C36"/>
    <w:rsid w:val="004A7BD1"/>
    <w:rsid w:val="004B16CF"/>
    <w:rsid w:val="004B1B4C"/>
    <w:rsid w:val="004B372C"/>
    <w:rsid w:val="004B4297"/>
    <w:rsid w:val="004B6A0D"/>
    <w:rsid w:val="004B6EF5"/>
    <w:rsid w:val="004B7F73"/>
    <w:rsid w:val="004C1CF9"/>
    <w:rsid w:val="004C4511"/>
    <w:rsid w:val="004C6CBD"/>
    <w:rsid w:val="004C6D35"/>
    <w:rsid w:val="004C6F40"/>
    <w:rsid w:val="004D07AD"/>
    <w:rsid w:val="004D160B"/>
    <w:rsid w:val="004D3B98"/>
    <w:rsid w:val="004D3F46"/>
    <w:rsid w:val="004D45A2"/>
    <w:rsid w:val="004D63C0"/>
    <w:rsid w:val="004D6B91"/>
    <w:rsid w:val="004E084A"/>
    <w:rsid w:val="004E2A49"/>
    <w:rsid w:val="004E2D37"/>
    <w:rsid w:val="004E4902"/>
    <w:rsid w:val="004E4D8E"/>
    <w:rsid w:val="004E6222"/>
    <w:rsid w:val="004F0418"/>
    <w:rsid w:val="004F062F"/>
    <w:rsid w:val="004F2A18"/>
    <w:rsid w:val="004F43CF"/>
    <w:rsid w:val="0050005B"/>
    <w:rsid w:val="005018C7"/>
    <w:rsid w:val="00501BC3"/>
    <w:rsid w:val="00506781"/>
    <w:rsid w:val="005109F0"/>
    <w:rsid w:val="00510A08"/>
    <w:rsid w:val="00511F0F"/>
    <w:rsid w:val="00512240"/>
    <w:rsid w:val="00512938"/>
    <w:rsid w:val="00513CDB"/>
    <w:rsid w:val="0051435F"/>
    <w:rsid w:val="00515DE9"/>
    <w:rsid w:val="00515EF4"/>
    <w:rsid w:val="0051603C"/>
    <w:rsid w:val="0051705D"/>
    <w:rsid w:val="005172A1"/>
    <w:rsid w:val="00520588"/>
    <w:rsid w:val="0052103D"/>
    <w:rsid w:val="005217DD"/>
    <w:rsid w:val="005226A6"/>
    <w:rsid w:val="00523994"/>
    <w:rsid w:val="00524112"/>
    <w:rsid w:val="005249F4"/>
    <w:rsid w:val="00524D18"/>
    <w:rsid w:val="005252D2"/>
    <w:rsid w:val="005254A2"/>
    <w:rsid w:val="0052719A"/>
    <w:rsid w:val="005275EE"/>
    <w:rsid w:val="005301E4"/>
    <w:rsid w:val="0053226D"/>
    <w:rsid w:val="00535F11"/>
    <w:rsid w:val="00537079"/>
    <w:rsid w:val="00537EBA"/>
    <w:rsid w:val="00542B0B"/>
    <w:rsid w:val="00542B81"/>
    <w:rsid w:val="0054364F"/>
    <w:rsid w:val="00543A3D"/>
    <w:rsid w:val="00547A2D"/>
    <w:rsid w:val="00547E7F"/>
    <w:rsid w:val="00552FFE"/>
    <w:rsid w:val="005539B8"/>
    <w:rsid w:val="0055646D"/>
    <w:rsid w:val="00560125"/>
    <w:rsid w:val="00560267"/>
    <w:rsid w:val="005611C5"/>
    <w:rsid w:val="00562DF6"/>
    <w:rsid w:val="00562F5C"/>
    <w:rsid w:val="005632B2"/>
    <w:rsid w:val="005641C6"/>
    <w:rsid w:val="005667D7"/>
    <w:rsid w:val="00566D77"/>
    <w:rsid w:val="00567243"/>
    <w:rsid w:val="005675DD"/>
    <w:rsid w:val="00573109"/>
    <w:rsid w:val="00573BBF"/>
    <w:rsid w:val="005748FD"/>
    <w:rsid w:val="00580337"/>
    <w:rsid w:val="005804C4"/>
    <w:rsid w:val="005832B9"/>
    <w:rsid w:val="00583A58"/>
    <w:rsid w:val="00585424"/>
    <w:rsid w:val="00585A57"/>
    <w:rsid w:val="005912DF"/>
    <w:rsid w:val="00591CCC"/>
    <w:rsid w:val="0059363D"/>
    <w:rsid w:val="00593A52"/>
    <w:rsid w:val="0059550A"/>
    <w:rsid w:val="005A17EE"/>
    <w:rsid w:val="005A1818"/>
    <w:rsid w:val="005A2767"/>
    <w:rsid w:val="005A3B3A"/>
    <w:rsid w:val="005A4E9C"/>
    <w:rsid w:val="005A76F7"/>
    <w:rsid w:val="005A7815"/>
    <w:rsid w:val="005B14F6"/>
    <w:rsid w:val="005B22DA"/>
    <w:rsid w:val="005B5894"/>
    <w:rsid w:val="005B76D8"/>
    <w:rsid w:val="005B7C79"/>
    <w:rsid w:val="005C0506"/>
    <w:rsid w:val="005C15F2"/>
    <w:rsid w:val="005C3157"/>
    <w:rsid w:val="005D0D62"/>
    <w:rsid w:val="005D294B"/>
    <w:rsid w:val="005D57BD"/>
    <w:rsid w:val="005D7719"/>
    <w:rsid w:val="005D7E90"/>
    <w:rsid w:val="005E0FAE"/>
    <w:rsid w:val="005E11B4"/>
    <w:rsid w:val="005E1A51"/>
    <w:rsid w:val="005E4C3D"/>
    <w:rsid w:val="005E513B"/>
    <w:rsid w:val="005E634A"/>
    <w:rsid w:val="005E6873"/>
    <w:rsid w:val="005E6A49"/>
    <w:rsid w:val="005E7A4F"/>
    <w:rsid w:val="005F06F1"/>
    <w:rsid w:val="005F28E7"/>
    <w:rsid w:val="005F2A0A"/>
    <w:rsid w:val="005F2EF6"/>
    <w:rsid w:val="005F418B"/>
    <w:rsid w:val="005F5E52"/>
    <w:rsid w:val="005F6D38"/>
    <w:rsid w:val="005F7B00"/>
    <w:rsid w:val="00602B8B"/>
    <w:rsid w:val="006037FF"/>
    <w:rsid w:val="00603BA3"/>
    <w:rsid w:val="00603BC8"/>
    <w:rsid w:val="006057AA"/>
    <w:rsid w:val="00605B4C"/>
    <w:rsid w:val="00606617"/>
    <w:rsid w:val="006067E3"/>
    <w:rsid w:val="0061105F"/>
    <w:rsid w:val="0061301A"/>
    <w:rsid w:val="00616793"/>
    <w:rsid w:val="006177E2"/>
    <w:rsid w:val="006178D0"/>
    <w:rsid w:val="00622A02"/>
    <w:rsid w:val="00623292"/>
    <w:rsid w:val="006252E6"/>
    <w:rsid w:val="00625E68"/>
    <w:rsid w:val="00626401"/>
    <w:rsid w:val="00626D3D"/>
    <w:rsid w:val="00627FB1"/>
    <w:rsid w:val="006314AE"/>
    <w:rsid w:val="0063204D"/>
    <w:rsid w:val="006324B8"/>
    <w:rsid w:val="006327BC"/>
    <w:rsid w:val="006342A0"/>
    <w:rsid w:val="00636B72"/>
    <w:rsid w:val="00636FAC"/>
    <w:rsid w:val="00640B09"/>
    <w:rsid w:val="00642257"/>
    <w:rsid w:val="00642E38"/>
    <w:rsid w:val="0064331D"/>
    <w:rsid w:val="00650BA9"/>
    <w:rsid w:val="006513F9"/>
    <w:rsid w:val="00652858"/>
    <w:rsid w:val="00652A09"/>
    <w:rsid w:val="006547EE"/>
    <w:rsid w:val="00657720"/>
    <w:rsid w:val="0065795B"/>
    <w:rsid w:val="00657C1D"/>
    <w:rsid w:val="00657E2E"/>
    <w:rsid w:val="0066633D"/>
    <w:rsid w:val="00667A4D"/>
    <w:rsid w:val="006714E5"/>
    <w:rsid w:val="00671693"/>
    <w:rsid w:val="006727CB"/>
    <w:rsid w:val="006746B9"/>
    <w:rsid w:val="006759F7"/>
    <w:rsid w:val="0067614A"/>
    <w:rsid w:val="00676DB1"/>
    <w:rsid w:val="00677497"/>
    <w:rsid w:val="00677E00"/>
    <w:rsid w:val="006805CB"/>
    <w:rsid w:val="00680CF1"/>
    <w:rsid w:val="00681ED7"/>
    <w:rsid w:val="00682659"/>
    <w:rsid w:val="00682EBA"/>
    <w:rsid w:val="00685A73"/>
    <w:rsid w:val="00687908"/>
    <w:rsid w:val="00687ECD"/>
    <w:rsid w:val="00690402"/>
    <w:rsid w:val="00690532"/>
    <w:rsid w:val="00690E07"/>
    <w:rsid w:val="00693090"/>
    <w:rsid w:val="00693BC0"/>
    <w:rsid w:val="00697E1A"/>
    <w:rsid w:val="006A2175"/>
    <w:rsid w:val="006A3521"/>
    <w:rsid w:val="006A3929"/>
    <w:rsid w:val="006A3D96"/>
    <w:rsid w:val="006A5349"/>
    <w:rsid w:val="006A57DB"/>
    <w:rsid w:val="006A678E"/>
    <w:rsid w:val="006B0510"/>
    <w:rsid w:val="006B0A1C"/>
    <w:rsid w:val="006B13C4"/>
    <w:rsid w:val="006B1D9E"/>
    <w:rsid w:val="006B3218"/>
    <w:rsid w:val="006B3B9F"/>
    <w:rsid w:val="006B4F18"/>
    <w:rsid w:val="006B6B48"/>
    <w:rsid w:val="006C331D"/>
    <w:rsid w:val="006C43BB"/>
    <w:rsid w:val="006D205F"/>
    <w:rsid w:val="006D2E31"/>
    <w:rsid w:val="006D4647"/>
    <w:rsid w:val="006D4A99"/>
    <w:rsid w:val="006D5504"/>
    <w:rsid w:val="006D67A6"/>
    <w:rsid w:val="006E142B"/>
    <w:rsid w:val="006E2ECA"/>
    <w:rsid w:val="006E4A99"/>
    <w:rsid w:val="006E5E21"/>
    <w:rsid w:val="006E67E2"/>
    <w:rsid w:val="006E6E20"/>
    <w:rsid w:val="006E7E51"/>
    <w:rsid w:val="006E7F31"/>
    <w:rsid w:val="006F17AD"/>
    <w:rsid w:val="006F3E5D"/>
    <w:rsid w:val="006F402B"/>
    <w:rsid w:val="006F58D5"/>
    <w:rsid w:val="006F593D"/>
    <w:rsid w:val="006F6490"/>
    <w:rsid w:val="007003FB"/>
    <w:rsid w:val="0070148E"/>
    <w:rsid w:val="007016D4"/>
    <w:rsid w:val="00702783"/>
    <w:rsid w:val="007043D7"/>
    <w:rsid w:val="0070646A"/>
    <w:rsid w:val="00707A00"/>
    <w:rsid w:val="0071057D"/>
    <w:rsid w:val="007123CA"/>
    <w:rsid w:val="00713018"/>
    <w:rsid w:val="007160B1"/>
    <w:rsid w:val="0071684B"/>
    <w:rsid w:val="00720981"/>
    <w:rsid w:val="00720FFF"/>
    <w:rsid w:val="007221E4"/>
    <w:rsid w:val="00722E3D"/>
    <w:rsid w:val="007237B4"/>
    <w:rsid w:val="00723B11"/>
    <w:rsid w:val="00725EAA"/>
    <w:rsid w:val="007264F7"/>
    <w:rsid w:val="00730BDE"/>
    <w:rsid w:val="0073186D"/>
    <w:rsid w:val="00731C9A"/>
    <w:rsid w:val="00732964"/>
    <w:rsid w:val="007334BF"/>
    <w:rsid w:val="0073376A"/>
    <w:rsid w:val="00733CEA"/>
    <w:rsid w:val="00735841"/>
    <w:rsid w:val="00735991"/>
    <w:rsid w:val="00735A75"/>
    <w:rsid w:val="007370E2"/>
    <w:rsid w:val="00737FA2"/>
    <w:rsid w:val="00740C01"/>
    <w:rsid w:val="0074153F"/>
    <w:rsid w:val="00742E7A"/>
    <w:rsid w:val="00750736"/>
    <w:rsid w:val="00751B8D"/>
    <w:rsid w:val="00751DF8"/>
    <w:rsid w:val="0075243C"/>
    <w:rsid w:val="00752DD6"/>
    <w:rsid w:val="00753C12"/>
    <w:rsid w:val="00754518"/>
    <w:rsid w:val="0075506E"/>
    <w:rsid w:val="00760616"/>
    <w:rsid w:val="0076110B"/>
    <w:rsid w:val="007613E1"/>
    <w:rsid w:val="007629E1"/>
    <w:rsid w:val="00763FC4"/>
    <w:rsid w:val="00767732"/>
    <w:rsid w:val="00771121"/>
    <w:rsid w:val="00772DA6"/>
    <w:rsid w:val="00773748"/>
    <w:rsid w:val="0077492F"/>
    <w:rsid w:val="00775CB5"/>
    <w:rsid w:val="00776DDE"/>
    <w:rsid w:val="007806DE"/>
    <w:rsid w:val="007809ED"/>
    <w:rsid w:val="00781DFE"/>
    <w:rsid w:val="00782245"/>
    <w:rsid w:val="00783333"/>
    <w:rsid w:val="00783359"/>
    <w:rsid w:val="00784D0C"/>
    <w:rsid w:val="00785A52"/>
    <w:rsid w:val="007904F3"/>
    <w:rsid w:val="00790B06"/>
    <w:rsid w:val="0079190B"/>
    <w:rsid w:val="0079248E"/>
    <w:rsid w:val="007943F3"/>
    <w:rsid w:val="007A30D7"/>
    <w:rsid w:val="007A48FA"/>
    <w:rsid w:val="007B1068"/>
    <w:rsid w:val="007B193F"/>
    <w:rsid w:val="007B2ECE"/>
    <w:rsid w:val="007B47FD"/>
    <w:rsid w:val="007B5191"/>
    <w:rsid w:val="007B6644"/>
    <w:rsid w:val="007B7139"/>
    <w:rsid w:val="007B7D3F"/>
    <w:rsid w:val="007C0F9A"/>
    <w:rsid w:val="007C2C25"/>
    <w:rsid w:val="007C5873"/>
    <w:rsid w:val="007C617C"/>
    <w:rsid w:val="007D0587"/>
    <w:rsid w:val="007D4CA9"/>
    <w:rsid w:val="007D732F"/>
    <w:rsid w:val="007D7364"/>
    <w:rsid w:val="007E4288"/>
    <w:rsid w:val="007E445D"/>
    <w:rsid w:val="007E4E27"/>
    <w:rsid w:val="007E4EA6"/>
    <w:rsid w:val="007E5484"/>
    <w:rsid w:val="007E5A44"/>
    <w:rsid w:val="007E7742"/>
    <w:rsid w:val="007E79B0"/>
    <w:rsid w:val="007E7D1E"/>
    <w:rsid w:val="007F003B"/>
    <w:rsid w:val="007F0AB6"/>
    <w:rsid w:val="007F1AFA"/>
    <w:rsid w:val="007F1C1C"/>
    <w:rsid w:val="007F2645"/>
    <w:rsid w:val="007F297F"/>
    <w:rsid w:val="007F4546"/>
    <w:rsid w:val="007F4AA5"/>
    <w:rsid w:val="00802268"/>
    <w:rsid w:val="00804751"/>
    <w:rsid w:val="0080479E"/>
    <w:rsid w:val="00806A3B"/>
    <w:rsid w:val="00806C2D"/>
    <w:rsid w:val="00806D86"/>
    <w:rsid w:val="00810A8F"/>
    <w:rsid w:val="00811F4F"/>
    <w:rsid w:val="008130F0"/>
    <w:rsid w:val="008172E5"/>
    <w:rsid w:val="0082242B"/>
    <w:rsid w:val="00823035"/>
    <w:rsid w:val="00824AEE"/>
    <w:rsid w:val="0082705A"/>
    <w:rsid w:val="00827A09"/>
    <w:rsid w:val="008328DB"/>
    <w:rsid w:val="008330C0"/>
    <w:rsid w:val="008349AE"/>
    <w:rsid w:val="008364FE"/>
    <w:rsid w:val="00836D23"/>
    <w:rsid w:val="00837742"/>
    <w:rsid w:val="00837A68"/>
    <w:rsid w:val="00837EBA"/>
    <w:rsid w:val="0084122C"/>
    <w:rsid w:val="008415B9"/>
    <w:rsid w:val="00841B2C"/>
    <w:rsid w:val="0084327B"/>
    <w:rsid w:val="00843E0B"/>
    <w:rsid w:val="0084404D"/>
    <w:rsid w:val="008451AA"/>
    <w:rsid w:val="008459DB"/>
    <w:rsid w:val="00845C3B"/>
    <w:rsid w:val="00846A3B"/>
    <w:rsid w:val="00847D1A"/>
    <w:rsid w:val="008516FC"/>
    <w:rsid w:val="008533CB"/>
    <w:rsid w:val="00856DA2"/>
    <w:rsid w:val="00856FEA"/>
    <w:rsid w:val="0086027A"/>
    <w:rsid w:val="00860ED6"/>
    <w:rsid w:val="00863F75"/>
    <w:rsid w:val="00865BC6"/>
    <w:rsid w:val="00865BE7"/>
    <w:rsid w:val="00870B69"/>
    <w:rsid w:val="00871467"/>
    <w:rsid w:val="0087324C"/>
    <w:rsid w:val="00874C7B"/>
    <w:rsid w:val="00877209"/>
    <w:rsid w:val="00880D54"/>
    <w:rsid w:val="0088131C"/>
    <w:rsid w:val="00882741"/>
    <w:rsid w:val="00883A70"/>
    <w:rsid w:val="00884448"/>
    <w:rsid w:val="00886659"/>
    <w:rsid w:val="00886C62"/>
    <w:rsid w:val="00890B95"/>
    <w:rsid w:val="0089204B"/>
    <w:rsid w:val="00892460"/>
    <w:rsid w:val="0089289A"/>
    <w:rsid w:val="00893608"/>
    <w:rsid w:val="00894BC5"/>
    <w:rsid w:val="00895FF6"/>
    <w:rsid w:val="0089628C"/>
    <w:rsid w:val="00896E58"/>
    <w:rsid w:val="008A02E0"/>
    <w:rsid w:val="008A1710"/>
    <w:rsid w:val="008A1F14"/>
    <w:rsid w:val="008A1FBC"/>
    <w:rsid w:val="008A2E13"/>
    <w:rsid w:val="008A3875"/>
    <w:rsid w:val="008A3E47"/>
    <w:rsid w:val="008A484B"/>
    <w:rsid w:val="008A64A3"/>
    <w:rsid w:val="008A68C0"/>
    <w:rsid w:val="008B10BC"/>
    <w:rsid w:val="008B2C00"/>
    <w:rsid w:val="008B41C0"/>
    <w:rsid w:val="008B4F20"/>
    <w:rsid w:val="008C051F"/>
    <w:rsid w:val="008C2AD1"/>
    <w:rsid w:val="008C565E"/>
    <w:rsid w:val="008D0149"/>
    <w:rsid w:val="008D1FB9"/>
    <w:rsid w:val="008D42AE"/>
    <w:rsid w:val="008D548D"/>
    <w:rsid w:val="008D7823"/>
    <w:rsid w:val="008D7F13"/>
    <w:rsid w:val="008E0020"/>
    <w:rsid w:val="008E04C5"/>
    <w:rsid w:val="008E0F3B"/>
    <w:rsid w:val="008E332A"/>
    <w:rsid w:val="008E355A"/>
    <w:rsid w:val="008E42CC"/>
    <w:rsid w:val="008E4536"/>
    <w:rsid w:val="008E5E5B"/>
    <w:rsid w:val="008E6395"/>
    <w:rsid w:val="008E6C7D"/>
    <w:rsid w:val="008E797D"/>
    <w:rsid w:val="008F110E"/>
    <w:rsid w:val="008F13C0"/>
    <w:rsid w:val="008F1587"/>
    <w:rsid w:val="008F22B7"/>
    <w:rsid w:val="008F26A1"/>
    <w:rsid w:val="008F26A9"/>
    <w:rsid w:val="008F569F"/>
    <w:rsid w:val="008F74B4"/>
    <w:rsid w:val="008F7BFC"/>
    <w:rsid w:val="009005D0"/>
    <w:rsid w:val="00902BB1"/>
    <w:rsid w:val="00906267"/>
    <w:rsid w:val="00910D09"/>
    <w:rsid w:val="009119B7"/>
    <w:rsid w:val="00911D56"/>
    <w:rsid w:val="0091385E"/>
    <w:rsid w:val="0091573D"/>
    <w:rsid w:val="0091797E"/>
    <w:rsid w:val="009179B9"/>
    <w:rsid w:val="00923D6F"/>
    <w:rsid w:val="009266F8"/>
    <w:rsid w:val="00927DF9"/>
    <w:rsid w:val="00927FE1"/>
    <w:rsid w:val="00930C96"/>
    <w:rsid w:val="00932830"/>
    <w:rsid w:val="00932AAF"/>
    <w:rsid w:val="00933DAF"/>
    <w:rsid w:val="009346E7"/>
    <w:rsid w:val="00937735"/>
    <w:rsid w:val="00940E41"/>
    <w:rsid w:val="00941B05"/>
    <w:rsid w:val="00941FC8"/>
    <w:rsid w:val="00942374"/>
    <w:rsid w:val="009424B8"/>
    <w:rsid w:val="0094717A"/>
    <w:rsid w:val="00947466"/>
    <w:rsid w:val="009476C1"/>
    <w:rsid w:val="00952B96"/>
    <w:rsid w:val="00954749"/>
    <w:rsid w:val="009549AB"/>
    <w:rsid w:val="009604E3"/>
    <w:rsid w:val="00961150"/>
    <w:rsid w:val="00962970"/>
    <w:rsid w:val="0096462F"/>
    <w:rsid w:val="0096552A"/>
    <w:rsid w:val="0096693F"/>
    <w:rsid w:val="0096795E"/>
    <w:rsid w:val="00973C3A"/>
    <w:rsid w:val="00975C24"/>
    <w:rsid w:val="009760E3"/>
    <w:rsid w:val="00980F04"/>
    <w:rsid w:val="00981082"/>
    <w:rsid w:val="00983DC7"/>
    <w:rsid w:val="0098460E"/>
    <w:rsid w:val="0098495B"/>
    <w:rsid w:val="00984D1E"/>
    <w:rsid w:val="00984F3A"/>
    <w:rsid w:val="00985C89"/>
    <w:rsid w:val="00986A1F"/>
    <w:rsid w:val="00990847"/>
    <w:rsid w:val="0099111D"/>
    <w:rsid w:val="00991371"/>
    <w:rsid w:val="009929E5"/>
    <w:rsid w:val="00994700"/>
    <w:rsid w:val="009948E8"/>
    <w:rsid w:val="009971CB"/>
    <w:rsid w:val="009A0537"/>
    <w:rsid w:val="009A1215"/>
    <w:rsid w:val="009A1EDE"/>
    <w:rsid w:val="009A3D7B"/>
    <w:rsid w:val="009A4894"/>
    <w:rsid w:val="009A699E"/>
    <w:rsid w:val="009A78AC"/>
    <w:rsid w:val="009B1D62"/>
    <w:rsid w:val="009B1E82"/>
    <w:rsid w:val="009B1F0C"/>
    <w:rsid w:val="009B2F88"/>
    <w:rsid w:val="009B2FDC"/>
    <w:rsid w:val="009B4DD9"/>
    <w:rsid w:val="009C111C"/>
    <w:rsid w:val="009C3408"/>
    <w:rsid w:val="009C4330"/>
    <w:rsid w:val="009C63FE"/>
    <w:rsid w:val="009C6569"/>
    <w:rsid w:val="009C6ED8"/>
    <w:rsid w:val="009D1AA8"/>
    <w:rsid w:val="009D6FFE"/>
    <w:rsid w:val="009D7987"/>
    <w:rsid w:val="009E00AA"/>
    <w:rsid w:val="009E0828"/>
    <w:rsid w:val="009E31E3"/>
    <w:rsid w:val="009E503A"/>
    <w:rsid w:val="009E528D"/>
    <w:rsid w:val="009E5302"/>
    <w:rsid w:val="009E5AA8"/>
    <w:rsid w:val="009E5F49"/>
    <w:rsid w:val="009E76B5"/>
    <w:rsid w:val="009F086B"/>
    <w:rsid w:val="009F0AF0"/>
    <w:rsid w:val="009F0EA4"/>
    <w:rsid w:val="009F1B87"/>
    <w:rsid w:val="009F1F22"/>
    <w:rsid w:val="009F1FFB"/>
    <w:rsid w:val="009F7D56"/>
    <w:rsid w:val="00A00BF0"/>
    <w:rsid w:val="00A00FBE"/>
    <w:rsid w:val="00A0128E"/>
    <w:rsid w:val="00A03B65"/>
    <w:rsid w:val="00A03E7D"/>
    <w:rsid w:val="00A055CD"/>
    <w:rsid w:val="00A05F51"/>
    <w:rsid w:val="00A06C5F"/>
    <w:rsid w:val="00A06DF6"/>
    <w:rsid w:val="00A10479"/>
    <w:rsid w:val="00A222D9"/>
    <w:rsid w:val="00A23C17"/>
    <w:rsid w:val="00A25788"/>
    <w:rsid w:val="00A257E1"/>
    <w:rsid w:val="00A2590D"/>
    <w:rsid w:val="00A2595F"/>
    <w:rsid w:val="00A26C3B"/>
    <w:rsid w:val="00A26D88"/>
    <w:rsid w:val="00A30ADB"/>
    <w:rsid w:val="00A31553"/>
    <w:rsid w:val="00A31E6F"/>
    <w:rsid w:val="00A32D83"/>
    <w:rsid w:val="00A32FCB"/>
    <w:rsid w:val="00A33AD5"/>
    <w:rsid w:val="00A34669"/>
    <w:rsid w:val="00A34BB7"/>
    <w:rsid w:val="00A402DF"/>
    <w:rsid w:val="00A40F5D"/>
    <w:rsid w:val="00A42018"/>
    <w:rsid w:val="00A4322F"/>
    <w:rsid w:val="00A444DC"/>
    <w:rsid w:val="00A45225"/>
    <w:rsid w:val="00A45BD6"/>
    <w:rsid w:val="00A463B1"/>
    <w:rsid w:val="00A501A1"/>
    <w:rsid w:val="00A50D84"/>
    <w:rsid w:val="00A5146F"/>
    <w:rsid w:val="00A529C2"/>
    <w:rsid w:val="00A555AA"/>
    <w:rsid w:val="00A56450"/>
    <w:rsid w:val="00A56B22"/>
    <w:rsid w:val="00A56FAE"/>
    <w:rsid w:val="00A57A1B"/>
    <w:rsid w:val="00A57AAF"/>
    <w:rsid w:val="00A57FF9"/>
    <w:rsid w:val="00A60185"/>
    <w:rsid w:val="00A61C8D"/>
    <w:rsid w:val="00A61F4E"/>
    <w:rsid w:val="00A62D46"/>
    <w:rsid w:val="00A63121"/>
    <w:rsid w:val="00A63A78"/>
    <w:rsid w:val="00A640B6"/>
    <w:rsid w:val="00A640FC"/>
    <w:rsid w:val="00A6555B"/>
    <w:rsid w:val="00A658FF"/>
    <w:rsid w:val="00A66026"/>
    <w:rsid w:val="00A6632C"/>
    <w:rsid w:val="00A70057"/>
    <w:rsid w:val="00A707AA"/>
    <w:rsid w:val="00A71674"/>
    <w:rsid w:val="00A71858"/>
    <w:rsid w:val="00A726A0"/>
    <w:rsid w:val="00A733DD"/>
    <w:rsid w:val="00A7352C"/>
    <w:rsid w:val="00A76AEA"/>
    <w:rsid w:val="00A770A5"/>
    <w:rsid w:val="00A820D2"/>
    <w:rsid w:val="00A83DAB"/>
    <w:rsid w:val="00A854B3"/>
    <w:rsid w:val="00A86936"/>
    <w:rsid w:val="00A87FB4"/>
    <w:rsid w:val="00A93F4F"/>
    <w:rsid w:val="00A945D3"/>
    <w:rsid w:val="00A96C7D"/>
    <w:rsid w:val="00AA0FDE"/>
    <w:rsid w:val="00AA2923"/>
    <w:rsid w:val="00AA3C8A"/>
    <w:rsid w:val="00AA4FA5"/>
    <w:rsid w:val="00AA53B8"/>
    <w:rsid w:val="00AA5E15"/>
    <w:rsid w:val="00AA6200"/>
    <w:rsid w:val="00AA7BCA"/>
    <w:rsid w:val="00AB0A0D"/>
    <w:rsid w:val="00AB1947"/>
    <w:rsid w:val="00AB37E8"/>
    <w:rsid w:val="00AB613B"/>
    <w:rsid w:val="00AB6D52"/>
    <w:rsid w:val="00AB73A9"/>
    <w:rsid w:val="00AB7B0A"/>
    <w:rsid w:val="00AC0436"/>
    <w:rsid w:val="00AC2FE1"/>
    <w:rsid w:val="00AC39DF"/>
    <w:rsid w:val="00AC5B3F"/>
    <w:rsid w:val="00AC64D3"/>
    <w:rsid w:val="00AC6AFA"/>
    <w:rsid w:val="00AD18A6"/>
    <w:rsid w:val="00AD3B86"/>
    <w:rsid w:val="00AD5057"/>
    <w:rsid w:val="00AD63DC"/>
    <w:rsid w:val="00AD7534"/>
    <w:rsid w:val="00AD76FD"/>
    <w:rsid w:val="00AD7C99"/>
    <w:rsid w:val="00AD7F16"/>
    <w:rsid w:val="00AE07D2"/>
    <w:rsid w:val="00AE0DE6"/>
    <w:rsid w:val="00AE3CA8"/>
    <w:rsid w:val="00AF0BE7"/>
    <w:rsid w:val="00AF1104"/>
    <w:rsid w:val="00AF2848"/>
    <w:rsid w:val="00AF403F"/>
    <w:rsid w:val="00AF4787"/>
    <w:rsid w:val="00AF5234"/>
    <w:rsid w:val="00AF58D4"/>
    <w:rsid w:val="00AF67C0"/>
    <w:rsid w:val="00AF7515"/>
    <w:rsid w:val="00AF79C9"/>
    <w:rsid w:val="00B023A1"/>
    <w:rsid w:val="00B023BF"/>
    <w:rsid w:val="00B02A26"/>
    <w:rsid w:val="00B02AA9"/>
    <w:rsid w:val="00B030CB"/>
    <w:rsid w:val="00B04658"/>
    <w:rsid w:val="00B051A4"/>
    <w:rsid w:val="00B068EE"/>
    <w:rsid w:val="00B06F3C"/>
    <w:rsid w:val="00B07C08"/>
    <w:rsid w:val="00B10B87"/>
    <w:rsid w:val="00B12408"/>
    <w:rsid w:val="00B12E06"/>
    <w:rsid w:val="00B138D0"/>
    <w:rsid w:val="00B165A3"/>
    <w:rsid w:val="00B17733"/>
    <w:rsid w:val="00B17EEA"/>
    <w:rsid w:val="00B20A74"/>
    <w:rsid w:val="00B20C8E"/>
    <w:rsid w:val="00B21F28"/>
    <w:rsid w:val="00B22688"/>
    <w:rsid w:val="00B24EC1"/>
    <w:rsid w:val="00B2503E"/>
    <w:rsid w:val="00B26182"/>
    <w:rsid w:val="00B27863"/>
    <w:rsid w:val="00B32A10"/>
    <w:rsid w:val="00B35A7E"/>
    <w:rsid w:val="00B37B1C"/>
    <w:rsid w:val="00B415D2"/>
    <w:rsid w:val="00B41E44"/>
    <w:rsid w:val="00B41EA7"/>
    <w:rsid w:val="00B43390"/>
    <w:rsid w:val="00B435C3"/>
    <w:rsid w:val="00B447E4"/>
    <w:rsid w:val="00B45178"/>
    <w:rsid w:val="00B455AD"/>
    <w:rsid w:val="00B4621C"/>
    <w:rsid w:val="00B47912"/>
    <w:rsid w:val="00B50B4C"/>
    <w:rsid w:val="00B51957"/>
    <w:rsid w:val="00B52A5F"/>
    <w:rsid w:val="00B560C2"/>
    <w:rsid w:val="00B5680B"/>
    <w:rsid w:val="00B57C11"/>
    <w:rsid w:val="00B61B92"/>
    <w:rsid w:val="00B62B24"/>
    <w:rsid w:val="00B630FC"/>
    <w:rsid w:val="00B642A9"/>
    <w:rsid w:val="00B65327"/>
    <w:rsid w:val="00B67034"/>
    <w:rsid w:val="00B6763C"/>
    <w:rsid w:val="00B70F20"/>
    <w:rsid w:val="00B72BA1"/>
    <w:rsid w:val="00B73E20"/>
    <w:rsid w:val="00B74937"/>
    <w:rsid w:val="00B74A3A"/>
    <w:rsid w:val="00B7509D"/>
    <w:rsid w:val="00B75CD6"/>
    <w:rsid w:val="00B76C5F"/>
    <w:rsid w:val="00B76C6C"/>
    <w:rsid w:val="00B77D57"/>
    <w:rsid w:val="00B82F1F"/>
    <w:rsid w:val="00B835FA"/>
    <w:rsid w:val="00B84302"/>
    <w:rsid w:val="00B85181"/>
    <w:rsid w:val="00B86A84"/>
    <w:rsid w:val="00B87652"/>
    <w:rsid w:val="00B902EF"/>
    <w:rsid w:val="00B90710"/>
    <w:rsid w:val="00B91C2B"/>
    <w:rsid w:val="00B958D2"/>
    <w:rsid w:val="00B959C5"/>
    <w:rsid w:val="00B95ED5"/>
    <w:rsid w:val="00B97272"/>
    <w:rsid w:val="00BA0A57"/>
    <w:rsid w:val="00BA0FD0"/>
    <w:rsid w:val="00BA2599"/>
    <w:rsid w:val="00BA4B4D"/>
    <w:rsid w:val="00BA4DAD"/>
    <w:rsid w:val="00BA5C39"/>
    <w:rsid w:val="00BA7F72"/>
    <w:rsid w:val="00BB19C0"/>
    <w:rsid w:val="00BB1A52"/>
    <w:rsid w:val="00BB6092"/>
    <w:rsid w:val="00BB61DA"/>
    <w:rsid w:val="00BC0641"/>
    <w:rsid w:val="00BC0AE5"/>
    <w:rsid w:val="00BC1E4A"/>
    <w:rsid w:val="00BC39D4"/>
    <w:rsid w:val="00BC62E5"/>
    <w:rsid w:val="00BC7A9B"/>
    <w:rsid w:val="00BD01E5"/>
    <w:rsid w:val="00BD02F6"/>
    <w:rsid w:val="00BD0608"/>
    <w:rsid w:val="00BD06F4"/>
    <w:rsid w:val="00BD090A"/>
    <w:rsid w:val="00BD123E"/>
    <w:rsid w:val="00BD14A9"/>
    <w:rsid w:val="00BD2D97"/>
    <w:rsid w:val="00BD4C3D"/>
    <w:rsid w:val="00BD55C4"/>
    <w:rsid w:val="00BD59D1"/>
    <w:rsid w:val="00BD7708"/>
    <w:rsid w:val="00BD7920"/>
    <w:rsid w:val="00BE0023"/>
    <w:rsid w:val="00BE0170"/>
    <w:rsid w:val="00BE2574"/>
    <w:rsid w:val="00BE3E1A"/>
    <w:rsid w:val="00BE494E"/>
    <w:rsid w:val="00BE55FC"/>
    <w:rsid w:val="00BE60FF"/>
    <w:rsid w:val="00BE6A1E"/>
    <w:rsid w:val="00BE7051"/>
    <w:rsid w:val="00BE777D"/>
    <w:rsid w:val="00BE7D20"/>
    <w:rsid w:val="00BF03CC"/>
    <w:rsid w:val="00BF070B"/>
    <w:rsid w:val="00BF183A"/>
    <w:rsid w:val="00BF3681"/>
    <w:rsid w:val="00BF467E"/>
    <w:rsid w:val="00BF52DD"/>
    <w:rsid w:val="00BF5714"/>
    <w:rsid w:val="00BF5B72"/>
    <w:rsid w:val="00C00C25"/>
    <w:rsid w:val="00C00D0E"/>
    <w:rsid w:val="00C01828"/>
    <w:rsid w:val="00C01C0D"/>
    <w:rsid w:val="00C02B40"/>
    <w:rsid w:val="00C05DC3"/>
    <w:rsid w:val="00C06040"/>
    <w:rsid w:val="00C06282"/>
    <w:rsid w:val="00C0746C"/>
    <w:rsid w:val="00C104E6"/>
    <w:rsid w:val="00C10773"/>
    <w:rsid w:val="00C111F0"/>
    <w:rsid w:val="00C11C20"/>
    <w:rsid w:val="00C134F0"/>
    <w:rsid w:val="00C1399A"/>
    <w:rsid w:val="00C1620B"/>
    <w:rsid w:val="00C20BA8"/>
    <w:rsid w:val="00C2207F"/>
    <w:rsid w:val="00C2288C"/>
    <w:rsid w:val="00C260B4"/>
    <w:rsid w:val="00C32DF5"/>
    <w:rsid w:val="00C33472"/>
    <w:rsid w:val="00C353E4"/>
    <w:rsid w:val="00C35F26"/>
    <w:rsid w:val="00C36495"/>
    <w:rsid w:val="00C414CA"/>
    <w:rsid w:val="00C41D35"/>
    <w:rsid w:val="00C4466B"/>
    <w:rsid w:val="00C50670"/>
    <w:rsid w:val="00C5292B"/>
    <w:rsid w:val="00C569E7"/>
    <w:rsid w:val="00C57CA1"/>
    <w:rsid w:val="00C63476"/>
    <w:rsid w:val="00C64100"/>
    <w:rsid w:val="00C643E2"/>
    <w:rsid w:val="00C651DB"/>
    <w:rsid w:val="00C72DAC"/>
    <w:rsid w:val="00C75DB9"/>
    <w:rsid w:val="00C76987"/>
    <w:rsid w:val="00C76CB5"/>
    <w:rsid w:val="00C76FF5"/>
    <w:rsid w:val="00C77453"/>
    <w:rsid w:val="00C81B4C"/>
    <w:rsid w:val="00C833A8"/>
    <w:rsid w:val="00C87BAA"/>
    <w:rsid w:val="00C87BBC"/>
    <w:rsid w:val="00C91990"/>
    <w:rsid w:val="00C93A5C"/>
    <w:rsid w:val="00C94BEC"/>
    <w:rsid w:val="00C950D6"/>
    <w:rsid w:val="00C95B86"/>
    <w:rsid w:val="00C95D6F"/>
    <w:rsid w:val="00C97847"/>
    <w:rsid w:val="00C97FF8"/>
    <w:rsid w:val="00CA0278"/>
    <w:rsid w:val="00CA2079"/>
    <w:rsid w:val="00CA267E"/>
    <w:rsid w:val="00CA335E"/>
    <w:rsid w:val="00CA40EC"/>
    <w:rsid w:val="00CA4963"/>
    <w:rsid w:val="00CA787D"/>
    <w:rsid w:val="00CB06E9"/>
    <w:rsid w:val="00CB0778"/>
    <w:rsid w:val="00CB0ED7"/>
    <w:rsid w:val="00CB3185"/>
    <w:rsid w:val="00CB3AE4"/>
    <w:rsid w:val="00CB4137"/>
    <w:rsid w:val="00CB74D7"/>
    <w:rsid w:val="00CC121D"/>
    <w:rsid w:val="00CC19B2"/>
    <w:rsid w:val="00CC25DA"/>
    <w:rsid w:val="00CC30CD"/>
    <w:rsid w:val="00CC344B"/>
    <w:rsid w:val="00CC55D1"/>
    <w:rsid w:val="00CC5CAB"/>
    <w:rsid w:val="00CC64D7"/>
    <w:rsid w:val="00CC7282"/>
    <w:rsid w:val="00CD1056"/>
    <w:rsid w:val="00CD110E"/>
    <w:rsid w:val="00CD17A2"/>
    <w:rsid w:val="00CD1AB6"/>
    <w:rsid w:val="00CD3A76"/>
    <w:rsid w:val="00CE0D48"/>
    <w:rsid w:val="00CE15EC"/>
    <w:rsid w:val="00CE2153"/>
    <w:rsid w:val="00CE35D1"/>
    <w:rsid w:val="00CE3EB4"/>
    <w:rsid w:val="00CE4C8F"/>
    <w:rsid w:val="00CE53C6"/>
    <w:rsid w:val="00CF2C4B"/>
    <w:rsid w:val="00CF7B7C"/>
    <w:rsid w:val="00D00315"/>
    <w:rsid w:val="00D026D4"/>
    <w:rsid w:val="00D04FB2"/>
    <w:rsid w:val="00D0605D"/>
    <w:rsid w:val="00D070D6"/>
    <w:rsid w:val="00D10723"/>
    <w:rsid w:val="00D12B49"/>
    <w:rsid w:val="00D12D37"/>
    <w:rsid w:val="00D12F3A"/>
    <w:rsid w:val="00D15377"/>
    <w:rsid w:val="00D17163"/>
    <w:rsid w:val="00D20078"/>
    <w:rsid w:val="00D210B4"/>
    <w:rsid w:val="00D21F8A"/>
    <w:rsid w:val="00D25A01"/>
    <w:rsid w:val="00D26B7A"/>
    <w:rsid w:val="00D26EDF"/>
    <w:rsid w:val="00D27339"/>
    <w:rsid w:val="00D31518"/>
    <w:rsid w:val="00D3374D"/>
    <w:rsid w:val="00D33A85"/>
    <w:rsid w:val="00D33E08"/>
    <w:rsid w:val="00D3494A"/>
    <w:rsid w:val="00D34B1A"/>
    <w:rsid w:val="00D368CB"/>
    <w:rsid w:val="00D36B09"/>
    <w:rsid w:val="00D37B5F"/>
    <w:rsid w:val="00D402CA"/>
    <w:rsid w:val="00D4067F"/>
    <w:rsid w:val="00D41C10"/>
    <w:rsid w:val="00D42572"/>
    <w:rsid w:val="00D44ACD"/>
    <w:rsid w:val="00D45463"/>
    <w:rsid w:val="00D454F9"/>
    <w:rsid w:val="00D511A5"/>
    <w:rsid w:val="00D5280F"/>
    <w:rsid w:val="00D53058"/>
    <w:rsid w:val="00D53CAB"/>
    <w:rsid w:val="00D53D79"/>
    <w:rsid w:val="00D54C0B"/>
    <w:rsid w:val="00D6136C"/>
    <w:rsid w:val="00D61B59"/>
    <w:rsid w:val="00D61C69"/>
    <w:rsid w:val="00D620B7"/>
    <w:rsid w:val="00D672E5"/>
    <w:rsid w:val="00D70A11"/>
    <w:rsid w:val="00D71090"/>
    <w:rsid w:val="00D72785"/>
    <w:rsid w:val="00D72C26"/>
    <w:rsid w:val="00D72DF7"/>
    <w:rsid w:val="00D735B3"/>
    <w:rsid w:val="00D74C81"/>
    <w:rsid w:val="00D75332"/>
    <w:rsid w:val="00D76DA5"/>
    <w:rsid w:val="00D812E8"/>
    <w:rsid w:val="00D859DA"/>
    <w:rsid w:val="00D876F9"/>
    <w:rsid w:val="00D90705"/>
    <w:rsid w:val="00D9175B"/>
    <w:rsid w:val="00D91B3C"/>
    <w:rsid w:val="00D91F85"/>
    <w:rsid w:val="00D937C6"/>
    <w:rsid w:val="00D938CD"/>
    <w:rsid w:val="00D940BA"/>
    <w:rsid w:val="00D94421"/>
    <w:rsid w:val="00D944F1"/>
    <w:rsid w:val="00D95F1D"/>
    <w:rsid w:val="00D9715D"/>
    <w:rsid w:val="00D97E97"/>
    <w:rsid w:val="00DA123F"/>
    <w:rsid w:val="00DA6F02"/>
    <w:rsid w:val="00DA7219"/>
    <w:rsid w:val="00DA7FA3"/>
    <w:rsid w:val="00DB1493"/>
    <w:rsid w:val="00DB4238"/>
    <w:rsid w:val="00DB437D"/>
    <w:rsid w:val="00DB60A0"/>
    <w:rsid w:val="00DB7B1E"/>
    <w:rsid w:val="00DC314B"/>
    <w:rsid w:val="00DC6301"/>
    <w:rsid w:val="00DC658A"/>
    <w:rsid w:val="00DC68EA"/>
    <w:rsid w:val="00DC754B"/>
    <w:rsid w:val="00DC76AD"/>
    <w:rsid w:val="00DD063A"/>
    <w:rsid w:val="00DD24DE"/>
    <w:rsid w:val="00DD4BFE"/>
    <w:rsid w:val="00DD55AB"/>
    <w:rsid w:val="00DD6195"/>
    <w:rsid w:val="00DD6692"/>
    <w:rsid w:val="00DD6A68"/>
    <w:rsid w:val="00DD7BBC"/>
    <w:rsid w:val="00DE0566"/>
    <w:rsid w:val="00DE0EAC"/>
    <w:rsid w:val="00DE1CEE"/>
    <w:rsid w:val="00DE2122"/>
    <w:rsid w:val="00DE34B5"/>
    <w:rsid w:val="00DE3539"/>
    <w:rsid w:val="00DE493F"/>
    <w:rsid w:val="00DE5748"/>
    <w:rsid w:val="00DE7FA8"/>
    <w:rsid w:val="00DF0F26"/>
    <w:rsid w:val="00DF2DE6"/>
    <w:rsid w:val="00DF38FE"/>
    <w:rsid w:val="00DF6C3C"/>
    <w:rsid w:val="00DF70A6"/>
    <w:rsid w:val="00E033E6"/>
    <w:rsid w:val="00E06558"/>
    <w:rsid w:val="00E07181"/>
    <w:rsid w:val="00E076C4"/>
    <w:rsid w:val="00E12BB9"/>
    <w:rsid w:val="00E14791"/>
    <w:rsid w:val="00E16AD9"/>
    <w:rsid w:val="00E204C6"/>
    <w:rsid w:val="00E20868"/>
    <w:rsid w:val="00E20FA7"/>
    <w:rsid w:val="00E21E8B"/>
    <w:rsid w:val="00E222A2"/>
    <w:rsid w:val="00E22E5D"/>
    <w:rsid w:val="00E2301B"/>
    <w:rsid w:val="00E3402D"/>
    <w:rsid w:val="00E357FE"/>
    <w:rsid w:val="00E37176"/>
    <w:rsid w:val="00E40606"/>
    <w:rsid w:val="00E43972"/>
    <w:rsid w:val="00E439D8"/>
    <w:rsid w:val="00E45256"/>
    <w:rsid w:val="00E466FB"/>
    <w:rsid w:val="00E46B1F"/>
    <w:rsid w:val="00E472EB"/>
    <w:rsid w:val="00E5002F"/>
    <w:rsid w:val="00E50360"/>
    <w:rsid w:val="00E50CCD"/>
    <w:rsid w:val="00E510D5"/>
    <w:rsid w:val="00E516C0"/>
    <w:rsid w:val="00E51E01"/>
    <w:rsid w:val="00E5226C"/>
    <w:rsid w:val="00E53878"/>
    <w:rsid w:val="00E553BF"/>
    <w:rsid w:val="00E5560D"/>
    <w:rsid w:val="00E569F0"/>
    <w:rsid w:val="00E631CE"/>
    <w:rsid w:val="00E71061"/>
    <w:rsid w:val="00E71758"/>
    <w:rsid w:val="00E749B5"/>
    <w:rsid w:val="00E7505B"/>
    <w:rsid w:val="00E751CC"/>
    <w:rsid w:val="00E76955"/>
    <w:rsid w:val="00E77502"/>
    <w:rsid w:val="00E818C5"/>
    <w:rsid w:val="00E82400"/>
    <w:rsid w:val="00E857EE"/>
    <w:rsid w:val="00E86337"/>
    <w:rsid w:val="00E8678F"/>
    <w:rsid w:val="00E94828"/>
    <w:rsid w:val="00E95B7E"/>
    <w:rsid w:val="00E971E5"/>
    <w:rsid w:val="00E97D36"/>
    <w:rsid w:val="00EA08B8"/>
    <w:rsid w:val="00EA0C10"/>
    <w:rsid w:val="00EA1232"/>
    <w:rsid w:val="00EA216E"/>
    <w:rsid w:val="00EA345B"/>
    <w:rsid w:val="00EA3FCB"/>
    <w:rsid w:val="00EA58AC"/>
    <w:rsid w:val="00EA6A10"/>
    <w:rsid w:val="00EB2715"/>
    <w:rsid w:val="00EB4799"/>
    <w:rsid w:val="00EB4C7D"/>
    <w:rsid w:val="00EB5A34"/>
    <w:rsid w:val="00EB6DA7"/>
    <w:rsid w:val="00EC0C67"/>
    <w:rsid w:val="00EC2656"/>
    <w:rsid w:val="00EC664F"/>
    <w:rsid w:val="00EC7BE9"/>
    <w:rsid w:val="00ED0A1D"/>
    <w:rsid w:val="00ED291A"/>
    <w:rsid w:val="00ED3F4E"/>
    <w:rsid w:val="00EE05DD"/>
    <w:rsid w:val="00EE1E2F"/>
    <w:rsid w:val="00EE2176"/>
    <w:rsid w:val="00EE5034"/>
    <w:rsid w:val="00EE6026"/>
    <w:rsid w:val="00EE71C7"/>
    <w:rsid w:val="00EF061D"/>
    <w:rsid w:val="00EF1450"/>
    <w:rsid w:val="00EF182B"/>
    <w:rsid w:val="00EF21A2"/>
    <w:rsid w:val="00EF34FA"/>
    <w:rsid w:val="00EF370B"/>
    <w:rsid w:val="00EF3FCC"/>
    <w:rsid w:val="00EF4983"/>
    <w:rsid w:val="00EF4B24"/>
    <w:rsid w:val="00EF5975"/>
    <w:rsid w:val="00EF5A4C"/>
    <w:rsid w:val="00EF7BC7"/>
    <w:rsid w:val="00F02DDB"/>
    <w:rsid w:val="00F069E1"/>
    <w:rsid w:val="00F06A09"/>
    <w:rsid w:val="00F07FF9"/>
    <w:rsid w:val="00F10811"/>
    <w:rsid w:val="00F1525B"/>
    <w:rsid w:val="00F15B6B"/>
    <w:rsid w:val="00F165D3"/>
    <w:rsid w:val="00F16BC8"/>
    <w:rsid w:val="00F17A27"/>
    <w:rsid w:val="00F227AA"/>
    <w:rsid w:val="00F23A7F"/>
    <w:rsid w:val="00F240F9"/>
    <w:rsid w:val="00F24CEE"/>
    <w:rsid w:val="00F24DC1"/>
    <w:rsid w:val="00F265AF"/>
    <w:rsid w:val="00F26A06"/>
    <w:rsid w:val="00F26AF0"/>
    <w:rsid w:val="00F273FB"/>
    <w:rsid w:val="00F30C1C"/>
    <w:rsid w:val="00F31998"/>
    <w:rsid w:val="00F32BED"/>
    <w:rsid w:val="00F35AB6"/>
    <w:rsid w:val="00F36361"/>
    <w:rsid w:val="00F36923"/>
    <w:rsid w:val="00F40EDD"/>
    <w:rsid w:val="00F417D6"/>
    <w:rsid w:val="00F44067"/>
    <w:rsid w:val="00F4604A"/>
    <w:rsid w:val="00F51B88"/>
    <w:rsid w:val="00F51BDC"/>
    <w:rsid w:val="00F520DB"/>
    <w:rsid w:val="00F55AAB"/>
    <w:rsid w:val="00F55FF2"/>
    <w:rsid w:val="00F57D34"/>
    <w:rsid w:val="00F6042B"/>
    <w:rsid w:val="00F61AFF"/>
    <w:rsid w:val="00F62CE7"/>
    <w:rsid w:val="00F62E1D"/>
    <w:rsid w:val="00F63C95"/>
    <w:rsid w:val="00F65241"/>
    <w:rsid w:val="00F6563A"/>
    <w:rsid w:val="00F67FFC"/>
    <w:rsid w:val="00F702E4"/>
    <w:rsid w:val="00F7203D"/>
    <w:rsid w:val="00F72952"/>
    <w:rsid w:val="00F804EE"/>
    <w:rsid w:val="00F80E3C"/>
    <w:rsid w:val="00F83F14"/>
    <w:rsid w:val="00F84A54"/>
    <w:rsid w:val="00F85762"/>
    <w:rsid w:val="00F90F38"/>
    <w:rsid w:val="00F91115"/>
    <w:rsid w:val="00F91C2D"/>
    <w:rsid w:val="00F91E7D"/>
    <w:rsid w:val="00F93099"/>
    <w:rsid w:val="00F93BF1"/>
    <w:rsid w:val="00F94DF9"/>
    <w:rsid w:val="00F955E4"/>
    <w:rsid w:val="00F95A8C"/>
    <w:rsid w:val="00F96F0B"/>
    <w:rsid w:val="00FA0069"/>
    <w:rsid w:val="00FA0E86"/>
    <w:rsid w:val="00FA0F9F"/>
    <w:rsid w:val="00FA2043"/>
    <w:rsid w:val="00FA242A"/>
    <w:rsid w:val="00FA2D9F"/>
    <w:rsid w:val="00FA3580"/>
    <w:rsid w:val="00FA4FBA"/>
    <w:rsid w:val="00FA5159"/>
    <w:rsid w:val="00FA7666"/>
    <w:rsid w:val="00FB15D8"/>
    <w:rsid w:val="00FB209C"/>
    <w:rsid w:val="00FB36A1"/>
    <w:rsid w:val="00FB538F"/>
    <w:rsid w:val="00FB5EE7"/>
    <w:rsid w:val="00FB7F03"/>
    <w:rsid w:val="00FC167C"/>
    <w:rsid w:val="00FC3FF0"/>
    <w:rsid w:val="00FC4E3D"/>
    <w:rsid w:val="00FC52EE"/>
    <w:rsid w:val="00FC6199"/>
    <w:rsid w:val="00FC703A"/>
    <w:rsid w:val="00FC75B5"/>
    <w:rsid w:val="00FD31AD"/>
    <w:rsid w:val="00FD3F0F"/>
    <w:rsid w:val="00FD422D"/>
    <w:rsid w:val="00FD48DF"/>
    <w:rsid w:val="00FD6BFA"/>
    <w:rsid w:val="00FD6CB1"/>
    <w:rsid w:val="00FD70E3"/>
    <w:rsid w:val="00FD72E7"/>
    <w:rsid w:val="00FD7C69"/>
    <w:rsid w:val="00FE108A"/>
    <w:rsid w:val="00FE2D9B"/>
    <w:rsid w:val="00FE32A2"/>
    <w:rsid w:val="00FE615E"/>
    <w:rsid w:val="00FE7311"/>
    <w:rsid w:val="00FF1564"/>
    <w:rsid w:val="00FF36A1"/>
    <w:rsid w:val="00FF3D95"/>
    <w:rsid w:val="00FF4300"/>
    <w:rsid w:val="00FF6E8A"/>
    <w:rsid w:val="00FF6EFD"/>
    <w:rsid w:val="00FF73E3"/>
    <w:rsid w:val="00FF7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ea92d"/>
    </o:shapedefaults>
    <o:shapelayout v:ext="edit">
      <o:idmap v:ext="edit" data="1"/>
    </o:shapelayout>
  </w:shapeDefaults>
  <w:decimalSymbol w:val=","/>
  <w:listSeparator w:val=";"/>
  <w14:docId w14:val="14A3B1B3"/>
  <w15:docId w15:val="{9B200CA3-5DA7-4C8E-863F-8BB9CDF6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7E"/>
    <w:rPr>
      <w:sz w:val="24"/>
      <w:szCs w:val="24"/>
      <w:lang w:val="es-ES" w:eastAsia="es-ES"/>
    </w:rPr>
  </w:style>
  <w:style w:type="paragraph" w:styleId="Ttulo1">
    <w:name w:val="heading 1"/>
    <w:basedOn w:val="Normal"/>
    <w:next w:val="Normal"/>
    <w:link w:val="Ttulo1Car"/>
    <w:qFormat/>
    <w:rsid w:val="008349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42B0B"/>
    <w:rPr>
      <w:color w:val="0000FF"/>
      <w:u w:val="single"/>
    </w:rPr>
  </w:style>
  <w:style w:type="character" w:customStyle="1" w:styleId="Ttulo1Car">
    <w:name w:val="Título 1 Car"/>
    <w:basedOn w:val="Fuentedeprrafopredeter"/>
    <w:link w:val="Ttulo1"/>
    <w:rsid w:val="008349A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733CEA"/>
    <w:rPr>
      <w:rFonts w:ascii="Tahoma" w:hAnsi="Tahoma" w:cs="Tahoma"/>
      <w:sz w:val="16"/>
      <w:szCs w:val="16"/>
    </w:rPr>
  </w:style>
  <w:style w:type="character" w:customStyle="1" w:styleId="TextodegloboCar">
    <w:name w:val="Texto de globo Car"/>
    <w:basedOn w:val="Fuentedeprrafopredeter"/>
    <w:link w:val="Textodeglobo"/>
    <w:rsid w:val="00733CEA"/>
    <w:rPr>
      <w:rFonts w:ascii="Tahoma" w:hAnsi="Tahoma" w:cs="Tahoma"/>
      <w:sz w:val="16"/>
      <w:szCs w:val="16"/>
      <w:lang w:val="es-ES" w:eastAsia="es-ES"/>
    </w:rPr>
  </w:style>
  <w:style w:type="character" w:styleId="Refdecomentario">
    <w:name w:val="annotation reference"/>
    <w:basedOn w:val="Fuentedeprrafopredeter"/>
    <w:rsid w:val="001C16C9"/>
    <w:rPr>
      <w:sz w:val="16"/>
      <w:szCs w:val="16"/>
    </w:rPr>
  </w:style>
  <w:style w:type="paragraph" w:styleId="Textocomentario">
    <w:name w:val="annotation text"/>
    <w:basedOn w:val="Normal"/>
    <w:link w:val="TextocomentarioCar"/>
    <w:rsid w:val="001C16C9"/>
    <w:rPr>
      <w:sz w:val="20"/>
      <w:szCs w:val="20"/>
    </w:rPr>
  </w:style>
  <w:style w:type="character" w:customStyle="1" w:styleId="TextocomentarioCar">
    <w:name w:val="Texto comentario Car"/>
    <w:basedOn w:val="Fuentedeprrafopredeter"/>
    <w:link w:val="Textocomentario"/>
    <w:rsid w:val="001C16C9"/>
    <w:rPr>
      <w:lang w:val="es-ES" w:eastAsia="es-ES"/>
    </w:rPr>
  </w:style>
  <w:style w:type="paragraph" w:styleId="Asuntodelcomentario">
    <w:name w:val="annotation subject"/>
    <w:basedOn w:val="Textocomentario"/>
    <w:next w:val="Textocomentario"/>
    <w:link w:val="AsuntodelcomentarioCar"/>
    <w:rsid w:val="001C16C9"/>
    <w:rPr>
      <w:b/>
      <w:bCs/>
    </w:rPr>
  </w:style>
  <w:style w:type="character" w:customStyle="1" w:styleId="AsuntodelcomentarioCar">
    <w:name w:val="Asunto del comentario Car"/>
    <w:basedOn w:val="TextocomentarioCar"/>
    <w:link w:val="Asuntodelcomentario"/>
    <w:rsid w:val="001C16C9"/>
    <w:rPr>
      <w:b/>
      <w:bCs/>
      <w:lang w:val="es-ES" w:eastAsia="es-ES"/>
    </w:rPr>
  </w:style>
  <w:style w:type="paragraph" w:styleId="Ttulo">
    <w:name w:val="Title"/>
    <w:basedOn w:val="Normal"/>
    <w:next w:val="Normal"/>
    <w:link w:val="TtuloCar"/>
    <w:uiPriority w:val="99"/>
    <w:qFormat/>
    <w:rsid w:val="00C93A5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rsid w:val="00C93A5C"/>
    <w:rPr>
      <w:rFonts w:ascii="Cambria" w:eastAsia="Times New Roman" w:hAnsi="Cambria" w:cs="Times New Roman"/>
      <w:b/>
      <w:bCs/>
      <w:kern w:val="28"/>
      <w:sz w:val="32"/>
      <w:szCs w:val="32"/>
      <w:lang w:val="es-ES" w:eastAsia="es-ES"/>
    </w:rPr>
  </w:style>
  <w:style w:type="paragraph" w:styleId="Encabezado">
    <w:name w:val="header"/>
    <w:basedOn w:val="Normal"/>
    <w:link w:val="EncabezadoCar"/>
    <w:uiPriority w:val="99"/>
    <w:rsid w:val="008E797D"/>
    <w:pPr>
      <w:tabs>
        <w:tab w:val="center" w:pos="4419"/>
        <w:tab w:val="right" w:pos="8838"/>
      </w:tabs>
    </w:pPr>
  </w:style>
  <w:style w:type="character" w:customStyle="1" w:styleId="EncabezadoCar">
    <w:name w:val="Encabezado Car"/>
    <w:basedOn w:val="Fuentedeprrafopredeter"/>
    <w:link w:val="Encabezado"/>
    <w:uiPriority w:val="99"/>
    <w:rsid w:val="008E797D"/>
    <w:rPr>
      <w:sz w:val="24"/>
      <w:szCs w:val="24"/>
      <w:lang w:val="es-ES" w:eastAsia="es-ES"/>
    </w:rPr>
  </w:style>
  <w:style w:type="paragraph" w:styleId="Piedepgina">
    <w:name w:val="footer"/>
    <w:basedOn w:val="Normal"/>
    <w:link w:val="PiedepginaCar"/>
    <w:uiPriority w:val="99"/>
    <w:rsid w:val="008E797D"/>
    <w:pPr>
      <w:tabs>
        <w:tab w:val="center" w:pos="4419"/>
        <w:tab w:val="right" w:pos="8838"/>
      </w:tabs>
    </w:pPr>
  </w:style>
  <w:style w:type="character" w:customStyle="1" w:styleId="PiedepginaCar">
    <w:name w:val="Pie de página Car"/>
    <w:basedOn w:val="Fuentedeprrafopredeter"/>
    <w:link w:val="Piedepgina"/>
    <w:uiPriority w:val="99"/>
    <w:rsid w:val="008E797D"/>
    <w:rPr>
      <w:sz w:val="24"/>
      <w:szCs w:val="24"/>
      <w:lang w:val="es-ES" w:eastAsia="es-ES"/>
    </w:rPr>
  </w:style>
  <w:style w:type="paragraph" w:customStyle="1" w:styleId="Estilo1">
    <w:name w:val="Estilo1"/>
    <w:basedOn w:val="Normal"/>
    <w:next w:val="Continuarlista"/>
    <w:rsid w:val="008E797D"/>
    <w:rPr>
      <w:rFonts w:ascii="Arial" w:hAnsi="Arial"/>
      <w:lang w:val="es-MX"/>
    </w:rPr>
  </w:style>
  <w:style w:type="paragraph" w:styleId="Continuarlista">
    <w:name w:val="List Continue"/>
    <w:basedOn w:val="Normal"/>
    <w:rsid w:val="008E797D"/>
    <w:pPr>
      <w:spacing w:after="120"/>
      <w:ind w:left="283"/>
      <w:contextualSpacing/>
    </w:pPr>
  </w:style>
  <w:style w:type="paragraph" w:styleId="Subttulo">
    <w:name w:val="Subtitle"/>
    <w:basedOn w:val="Normal"/>
    <w:next w:val="Normal"/>
    <w:link w:val="SubttuloCar"/>
    <w:qFormat/>
    <w:rsid w:val="0022179B"/>
    <w:pPr>
      <w:spacing w:after="60"/>
      <w:jc w:val="center"/>
      <w:outlineLvl w:val="1"/>
    </w:pPr>
    <w:rPr>
      <w:rFonts w:ascii="Cambria" w:hAnsi="Cambria"/>
    </w:rPr>
  </w:style>
  <w:style w:type="character" w:customStyle="1" w:styleId="SubttuloCar">
    <w:name w:val="Subtítulo Car"/>
    <w:basedOn w:val="Fuentedeprrafopredeter"/>
    <w:link w:val="Subttulo"/>
    <w:rsid w:val="0022179B"/>
    <w:rPr>
      <w:rFonts w:ascii="Cambria" w:eastAsia="Times New Roman" w:hAnsi="Cambria" w:cs="Times New Roman"/>
      <w:sz w:val="24"/>
      <w:szCs w:val="24"/>
      <w:lang w:val="es-ES" w:eastAsia="es-ES"/>
    </w:rPr>
  </w:style>
  <w:style w:type="table" w:styleId="Listaclara-nfasis3">
    <w:name w:val="Light List Accent 3"/>
    <w:basedOn w:val="Tablanormal"/>
    <w:uiPriority w:val="61"/>
    <w:rsid w:val="007A48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oennegrita">
    <w:name w:val="Strong"/>
    <w:basedOn w:val="Fuentedeprrafopredeter"/>
    <w:uiPriority w:val="22"/>
    <w:qFormat/>
    <w:rsid w:val="005A17EE"/>
    <w:rPr>
      <w:b/>
      <w:bCs/>
    </w:rPr>
  </w:style>
  <w:style w:type="table" w:styleId="Tablaconcuadrcula">
    <w:name w:val="Table Grid"/>
    <w:basedOn w:val="Tablanormal"/>
    <w:uiPriority w:val="59"/>
    <w:rsid w:val="00790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2207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03A"/>
    <w:pPr>
      <w:spacing w:before="100" w:beforeAutospacing="1" w:after="100" w:afterAutospacing="1"/>
    </w:pPr>
    <w:rPr>
      <w:lang w:val="es-MX" w:eastAsia="es-MX"/>
    </w:rPr>
  </w:style>
  <w:style w:type="character" w:styleId="nfasisintenso">
    <w:name w:val="Intense Emphasis"/>
    <w:basedOn w:val="Fuentedeprrafopredeter"/>
    <w:uiPriority w:val="21"/>
    <w:qFormat/>
    <w:rsid w:val="004A1CBF"/>
    <w:rPr>
      <w:b/>
      <w:bCs/>
      <w:i/>
      <w:iCs/>
      <w:color w:val="4F81BD"/>
    </w:rPr>
  </w:style>
  <w:style w:type="character" w:styleId="Hipervnculovisitado">
    <w:name w:val="FollowedHyperlink"/>
    <w:basedOn w:val="Fuentedeprrafopredeter"/>
    <w:rsid w:val="001B2B31"/>
    <w:rPr>
      <w:color w:val="800080"/>
      <w:u w:val="single"/>
    </w:rPr>
  </w:style>
  <w:style w:type="table" w:styleId="Listaclara-nfasis5">
    <w:name w:val="Light List Accent 5"/>
    <w:basedOn w:val="Tablanormal"/>
    <w:uiPriority w:val="61"/>
    <w:rsid w:val="002F558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493D75"/>
    <w:pPr>
      <w:ind w:left="720"/>
      <w:contextualSpacing/>
    </w:pPr>
  </w:style>
  <w:style w:type="paragraph" w:styleId="Textonotapie">
    <w:name w:val="footnote text"/>
    <w:basedOn w:val="Normal"/>
    <w:link w:val="TextonotapieCar"/>
    <w:semiHidden/>
    <w:unhideWhenUsed/>
    <w:rsid w:val="002F300F"/>
    <w:rPr>
      <w:sz w:val="20"/>
      <w:szCs w:val="20"/>
    </w:rPr>
  </w:style>
  <w:style w:type="character" w:customStyle="1" w:styleId="TextonotapieCar">
    <w:name w:val="Texto nota pie Car"/>
    <w:basedOn w:val="Fuentedeprrafopredeter"/>
    <w:link w:val="Textonotapie"/>
    <w:semiHidden/>
    <w:rsid w:val="002F300F"/>
    <w:rPr>
      <w:lang w:val="es-ES" w:eastAsia="es-ES"/>
    </w:rPr>
  </w:style>
  <w:style w:type="character" w:styleId="Refdenotaalpie">
    <w:name w:val="footnote reference"/>
    <w:basedOn w:val="Fuentedeprrafopredeter"/>
    <w:semiHidden/>
    <w:unhideWhenUsed/>
    <w:rsid w:val="002F300F"/>
    <w:rPr>
      <w:vertAlign w:val="superscript"/>
    </w:rPr>
  </w:style>
  <w:style w:type="paragraph" w:customStyle="1" w:styleId="Prrafodelista1">
    <w:name w:val="Párrafo de lista1"/>
    <w:basedOn w:val="Normal"/>
    <w:uiPriority w:val="99"/>
    <w:rsid w:val="00400CE4"/>
    <w:pPr>
      <w:ind w:left="720"/>
      <w:contextualSpacing/>
    </w:pPr>
    <w:rPr>
      <w:rFonts w:ascii="Calibri" w:hAnsi="Calibri"/>
      <w:sz w:val="22"/>
      <w:szCs w:val="22"/>
      <w:lang w:eastAsia="en-US"/>
    </w:rPr>
  </w:style>
  <w:style w:type="paragraph" w:styleId="Listaconvietas2">
    <w:name w:val="List Bullet 2"/>
    <w:basedOn w:val="Normal"/>
    <w:rsid w:val="00F83F14"/>
    <w:pPr>
      <w:numPr>
        <w:numId w:val="36"/>
      </w:numPr>
      <w:contextualSpacing/>
    </w:pPr>
    <w:rPr>
      <w:sz w:val="20"/>
      <w:szCs w:val="20"/>
      <w:lang w:val="es-MX"/>
    </w:rPr>
  </w:style>
  <w:style w:type="paragraph" w:styleId="TtuloTDC">
    <w:name w:val="TOC Heading"/>
    <w:basedOn w:val="Ttulo1"/>
    <w:next w:val="Normal"/>
    <w:uiPriority w:val="39"/>
    <w:unhideWhenUsed/>
    <w:qFormat/>
    <w:rsid w:val="00806C2D"/>
    <w:pPr>
      <w:keepLines/>
      <w:spacing w:after="0" w:line="259" w:lineRule="auto"/>
      <w:outlineLvl w:val="9"/>
    </w:pPr>
    <w:rPr>
      <w:rFonts w:asciiTheme="majorHAnsi" w:eastAsiaTheme="majorEastAsia" w:hAnsiTheme="majorHAnsi" w:cstheme="majorBidi"/>
      <w:b w:val="0"/>
      <w:bCs w:val="0"/>
      <w:color w:val="365F91" w:themeColor="accent1" w:themeShade="BF"/>
      <w:kern w:val="0"/>
      <w:lang w:val="es-MX" w:eastAsia="es-MX"/>
    </w:rPr>
  </w:style>
  <w:style w:type="paragraph" w:styleId="TDC1">
    <w:name w:val="toc 1"/>
    <w:basedOn w:val="Normal"/>
    <w:next w:val="Normal"/>
    <w:autoRedefine/>
    <w:uiPriority w:val="39"/>
    <w:unhideWhenUsed/>
    <w:rsid w:val="00806C2D"/>
    <w:pPr>
      <w:spacing w:after="100"/>
    </w:pPr>
  </w:style>
  <w:style w:type="paragraph" w:styleId="TDC2">
    <w:name w:val="toc 2"/>
    <w:basedOn w:val="Normal"/>
    <w:next w:val="Normal"/>
    <w:autoRedefine/>
    <w:uiPriority w:val="39"/>
    <w:unhideWhenUsed/>
    <w:rsid w:val="00806C2D"/>
    <w:pPr>
      <w:spacing w:after="100" w:line="259" w:lineRule="auto"/>
      <w:ind w:left="220"/>
    </w:pPr>
    <w:rPr>
      <w:rFonts w:asciiTheme="minorHAnsi" w:eastAsiaTheme="minorEastAsia" w:hAnsiTheme="minorHAnsi" w:cstheme="minorBidi"/>
      <w:sz w:val="22"/>
      <w:szCs w:val="22"/>
      <w:lang w:val="es-MX" w:eastAsia="es-MX"/>
    </w:rPr>
  </w:style>
  <w:style w:type="paragraph" w:styleId="TDC3">
    <w:name w:val="toc 3"/>
    <w:basedOn w:val="Normal"/>
    <w:next w:val="Normal"/>
    <w:autoRedefine/>
    <w:uiPriority w:val="39"/>
    <w:unhideWhenUsed/>
    <w:rsid w:val="00806C2D"/>
    <w:pPr>
      <w:spacing w:after="100" w:line="259" w:lineRule="auto"/>
      <w:ind w:left="440"/>
    </w:pPr>
    <w:rPr>
      <w:rFonts w:asciiTheme="minorHAnsi" w:eastAsiaTheme="minorEastAsia" w:hAnsiTheme="minorHAnsi" w:cstheme="minorBidi"/>
      <w:sz w:val="22"/>
      <w:szCs w:val="22"/>
      <w:lang w:val="es-MX" w:eastAsia="es-MX"/>
    </w:rPr>
  </w:style>
  <w:style w:type="paragraph" w:styleId="TDC4">
    <w:name w:val="toc 4"/>
    <w:basedOn w:val="Normal"/>
    <w:next w:val="Normal"/>
    <w:autoRedefine/>
    <w:uiPriority w:val="39"/>
    <w:unhideWhenUsed/>
    <w:rsid w:val="00806C2D"/>
    <w:pPr>
      <w:spacing w:after="100" w:line="259"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806C2D"/>
    <w:pPr>
      <w:spacing w:after="100" w:line="259"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806C2D"/>
    <w:pPr>
      <w:spacing w:after="100" w:line="259"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806C2D"/>
    <w:pPr>
      <w:spacing w:after="100" w:line="259"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806C2D"/>
    <w:pPr>
      <w:spacing w:after="100" w:line="259"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806C2D"/>
    <w:pPr>
      <w:spacing w:after="100" w:line="259" w:lineRule="auto"/>
      <w:ind w:left="1760"/>
    </w:pPr>
    <w:rPr>
      <w:rFonts w:asciiTheme="minorHAnsi" w:eastAsiaTheme="minorEastAsia" w:hAnsiTheme="minorHAnsi" w:cstheme="minorBidi"/>
      <w:sz w:val="22"/>
      <w:szCs w:val="22"/>
      <w:lang w:val="es-MX" w:eastAsia="es-MX"/>
    </w:rPr>
  </w:style>
  <w:style w:type="paragraph" w:styleId="Revisin">
    <w:name w:val="Revision"/>
    <w:hidden/>
    <w:uiPriority w:val="99"/>
    <w:semiHidden/>
    <w:rsid w:val="004C451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105">
      <w:bodyDiv w:val="1"/>
      <w:marLeft w:val="0"/>
      <w:marRight w:val="0"/>
      <w:marTop w:val="0"/>
      <w:marBottom w:val="0"/>
      <w:divBdr>
        <w:top w:val="none" w:sz="0" w:space="0" w:color="auto"/>
        <w:left w:val="none" w:sz="0" w:space="0" w:color="auto"/>
        <w:bottom w:val="none" w:sz="0" w:space="0" w:color="auto"/>
        <w:right w:val="none" w:sz="0" w:space="0" w:color="auto"/>
      </w:divBdr>
    </w:div>
    <w:div w:id="32341191">
      <w:bodyDiv w:val="1"/>
      <w:marLeft w:val="0"/>
      <w:marRight w:val="0"/>
      <w:marTop w:val="0"/>
      <w:marBottom w:val="0"/>
      <w:divBdr>
        <w:top w:val="none" w:sz="0" w:space="0" w:color="auto"/>
        <w:left w:val="none" w:sz="0" w:space="0" w:color="auto"/>
        <w:bottom w:val="none" w:sz="0" w:space="0" w:color="auto"/>
        <w:right w:val="none" w:sz="0" w:space="0" w:color="auto"/>
      </w:divBdr>
      <w:divsChild>
        <w:div w:id="1540972354">
          <w:marLeft w:val="0"/>
          <w:marRight w:val="0"/>
          <w:marTop w:val="0"/>
          <w:marBottom w:val="0"/>
          <w:divBdr>
            <w:top w:val="none" w:sz="0" w:space="0" w:color="auto"/>
            <w:left w:val="none" w:sz="0" w:space="0" w:color="auto"/>
            <w:bottom w:val="none" w:sz="0" w:space="0" w:color="auto"/>
            <w:right w:val="none" w:sz="0" w:space="0" w:color="auto"/>
          </w:divBdr>
        </w:div>
      </w:divsChild>
    </w:div>
    <w:div w:id="35471641">
      <w:bodyDiv w:val="1"/>
      <w:marLeft w:val="0"/>
      <w:marRight w:val="0"/>
      <w:marTop w:val="0"/>
      <w:marBottom w:val="0"/>
      <w:divBdr>
        <w:top w:val="none" w:sz="0" w:space="0" w:color="auto"/>
        <w:left w:val="none" w:sz="0" w:space="0" w:color="auto"/>
        <w:bottom w:val="none" w:sz="0" w:space="0" w:color="auto"/>
        <w:right w:val="none" w:sz="0" w:space="0" w:color="auto"/>
      </w:divBdr>
      <w:divsChild>
        <w:div w:id="367949312">
          <w:marLeft w:val="0"/>
          <w:marRight w:val="0"/>
          <w:marTop w:val="0"/>
          <w:marBottom w:val="0"/>
          <w:divBdr>
            <w:top w:val="none" w:sz="0" w:space="0" w:color="auto"/>
            <w:left w:val="none" w:sz="0" w:space="0" w:color="auto"/>
            <w:bottom w:val="none" w:sz="0" w:space="0" w:color="auto"/>
            <w:right w:val="none" w:sz="0" w:space="0" w:color="auto"/>
          </w:divBdr>
          <w:divsChild>
            <w:div w:id="2013989599">
              <w:marLeft w:val="0"/>
              <w:marRight w:val="0"/>
              <w:marTop w:val="0"/>
              <w:marBottom w:val="0"/>
              <w:divBdr>
                <w:top w:val="none" w:sz="0" w:space="0" w:color="auto"/>
                <w:left w:val="none" w:sz="0" w:space="0" w:color="auto"/>
                <w:bottom w:val="none" w:sz="0" w:space="0" w:color="auto"/>
                <w:right w:val="none" w:sz="0" w:space="0" w:color="auto"/>
              </w:divBdr>
              <w:divsChild>
                <w:div w:id="1655570682">
                  <w:marLeft w:val="0"/>
                  <w:marRight w:val="0"/>
                  <w:marTop w:val="0"/>
                  <w:marBottom w:val="0"/>
                  <w:divBdr>
                    <w:top w:val="none" w:sz="0" w:space="0" w:color="auto"/>
                    <w:left w:val="none" w:sz="0" w:space="0" w:color="auto"/>
                    <w:bottom w:val="none" w:sz="0" w:space="0" w:color="auto"/>
                    <w:right w:val="none" w:sz="0" w:space="0" w:color="auto"/>
                  </w:divBdr>
                  <w:divsChild>
                    <w:div w:id="551386243">
                      <w:marLeft w:val="2011"/>
                      <w:marRight w:val="0"/>
                      <w:marTop w:val="0"/>
                      <w:marBottom w:val="0"/>
                      <w:divBdr>
                        <w:top w:val="none" w:sz="0" w:space="0" w:color="auto"/>
                        <w:left w:val="none" w:sz="0" w:space="0" w:color="auto"/>
                        <w:bottom w:val="none" w:sz="0" w:space="0" w:color="auto"/>
                        <w:right w:val="none" w:sz="0" w:space="0" w:color="auto"/>
                      </w:divBdr>
                      <w:divsChild>
                        <w:div w:id="241258759">
                          <w:marLeft w:val="2400"/>
                          <w:marRight w:val="0"/>
                          <w:marTop w:val="0"/>
                          <w:marBottom w:val="0"/>
                          <w:divBdr>
                            <w:top w:val="none" w:sz="0" w:space="0" w:color="auto"/>
                            <w:left w:val="none" w:sz="0" w:space="0" w:color="auto"/>
                            <w:bottom w:val="none" w:sz="0" w:space="0" w:color="auto"/>
                            <w:right w:val="none" w:sz="0" w:space="0" w:color="auto"/>
                          </w:divBdr>
                          <w:divsChild>
                            <w:div w:id="76439482">
                              <w:marLeft w:val="0"/>
                              <w:marRight w:val="0"/>
                              <w:marTop w:val="0"/>
                              <w:marBottom w:val="0"/>
                              <w:divBdr>
                                <w:top w:val="none" w:sz="0" w:space="0" w:color="auto"/>
                                <w:left w:val="none" w:sz="0" w:space="0" w:color="auto"/>
                                <w:bottom w:val="none" w:sz="0" w:space="0" w:color="auto"/>
                                <w:right w:val="none" w:sz="0" w:space="0" w:color="auto"/>
                              </w:divBdr>
                              <w:divsChild>
                                <w:div w:id="1897399530">
                                  <w:marLeft w:val="0"/>
                                  <w:marRight w:val="0"/>
                                  <w:marTop w:val="65"/>
                                  <w:marBottom w:val="0"/>
                                  <w:divBdr>
                                    <w:top w:val="none" w:sz="0" w:space="0" w:color="auto"/>
                                    <w:left w:val="none" w:sz="0" w:space="0" w:color="auto"/>
                                    <w:bottom w:val="none" w:sz="0" w:space="0" w:color="auto"/>
                                    <w:right w:val="none" w:sz="0" w:space="0" w:color="auto"/>
                                  </w:divBdr>
                                  <w:divsChild>
                                    <w:div w:id="2006400938">
                                      <w:marLeft w:val="0"/>
                                      <w:marRight w:val="0"/>
                                      <w:marTop w:val="0"/>
                                      <w:marBottom w:val="0"/>
                                      <w:divBdr>
                                        <w:top w:val="none" w:sz="0" w:space="0" w:color="auto"/>
                                        <w:left w:val="none" w:sz="0" w:space="0" w:color="auto"/>
                                        <w:bottom w:val="none" w:sz="0" w:space="0" w:color="auto"/>
                                        <w:right w:val="none" w:sz="0" w:space="0" w:color="auto"/>
                                      </w:divBdr>
                                      <w:divsChild>
                                        <w:div w:id="8455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84692">
      <w:bodyDiv w:val="1"/>
      <w:marLeft w:val="0"/>
      <w:marRight w:val="0"/>
      <w:marTop w:val="0"/>
      <w:marBottom w:val="0"/>
      <w:divBdr>
        <w:top w:val="none" w:sz="0" w:space="0" w:color="auto"/>
        <w:left w:val="none" w:sz="0" w:space="0" w:color="auto"/>
        <w:bottom w:val="none" w:sz="0" w:space="0" w:color="auto"/>
        <w:right w:val="none" w:sz="0" w:space="0" w:color="auto"/>
      </w:divBdr>
    </w:div>
    <w:div w:id="64643821">
      <w:bodyDiv w:val="1"/>
      <w:marLeft w:val="0"/>
      <w:marRight w:val="0"/>
      <w:marTop w:val="0"/>
      <w:marBottom w:val="0"/>
      <w:divBdr>
        <w:top w:val="none" w:sz="0" w:space="0" w:color="auto"/>
        <w:left w:val="none" w:sz="0" w:space="0" w:color="auto"/>
        <w:bottom w:val="none" w:sz="0" w:space="0" w:color="auto"/>
        <w:right w:val="none" w:sz="0" w:space="0" w:color="auto"/>
      </w:divBdr>
    </w:div>
    <w:div w:id="71196607">
      <w:bodyDiv w:val="1"/>
      <w:marLeft w:val="0"/>
      <w:marRight w:val="0"/>
      <w:marTop w:val="0"/>
      <w:marBottom w:val="0"/>
      <w:divBdr>
        <w:top w:val="none" w:sz="0" w:space="0" w:color="auto"/>
        <w:left w:val="none" w:sz="0" w:space="0" w:color="auto"/>
        <w:bottom w:val="none" w:sz="0" w:space="0" w:color="auto"/>
        <w:right w:val="none" w:sz="0" w:space="0" w:color="auto"/>
      </w:divBdr>
    </w:div>
    <w:div w:id="181672792">
      <w:bodyDiv w:val="1"/>
      <w:marLeft w:val="0"/>
      <w:marRight w:val="0"/>
      <w:marTop w:val="0"/>
      <w:marBottom w:val="0"/>
      <w:divBdr>
        <w:top w:val="none" w:sz="0" w:space="0" w:color="auto"/>
        <w:left w:val="none" w:sz="0" w:space="0" w:color="auto"/>
        <w:bottom w:val="none" w:sz="0" w:space="0" w:color="auto"/>
        <w:right w:val="none" w:sz="0" w:space="0" w:color="auto"/>
      </w:divBdr>
      <w:divsChild>
        <w:div w:id="1846478485">
          <w:marLeft w:val="0"/>
          <w:marRight w:val="0"/>
          <w:marTop w:val="0"/>
          <w:marBottom w:val="0"/>
          <w:divBdr>
            <w:top w:val="none" w:sz="0" w:space="0" w:color="auto"/>
            <w:left w:val="none" w:sz="0" w:space="0" w:color="auto"/>
            <w:bottom w:val="none" w:sz="0" w:space="0" w:color="auto"/>
            <w:right w:val="none" w:sz="0" w:space="0" w:color="auto"/>
          </w:divBdr>
        </w:div>
      </w:divsChild>
    </w:div>
    <w:div w:id="186523323">
      <w:bodyDiv w:val="1"/>
      <w:marLeft w:val="0"/>
      <w:marRight w:val="0"/>
      <w:marTop w:val="0"/>
      <w:marBottom w:val="0"/>
      <w:divBdr>
        <w:top w:val="none" w:sz="0" w:space="0" w:color="auto"/>
        <w:left w:val="none" w:sz="0" w:space="0" w:color="auto"/>
        <w:bottom w:val="none" w:sz="0" w:space="0" w:color="auto"/>
        <w:right w:val="none" w:sz="0" w:space="0" w:color="auto"/>
      </w:divBdr>
      <w:divsChild>
        <w:div w:id="291791028">
          <w:marLeft w:val="0"/>
          <w:marRight w:val="0"/>
          <w:marTop w:val="0"/>
          <w:marBottom w:val="0"/>
          <w:divBdr>
            <w:top w:val="none" w:sz="0" w:space="0" w:color="auto"/>
            <w:left w:val="none" w:sz="0" w:space="0" w:color="auto"/>
            <w:bottom w:val="none" w:sz="0" w:space="0" w:color="auto"/>
            <w:right w:val="none" w:sz="0" w:space="0" w:color="auto"/>
          </w:divBdr>
          <w:divsChild>
            <w:div w:id="637494950">
              <w:marLeft w:val="0"/>
              <w:marRight w:val="0"/>
              <w:marTop w:val="0"/>
              <w:marBottom w:val="0"/>
              <w:divBdr>
                <w:top w:val="none" w:sz="0" w:space="0" w:color="auto"/>
                <w:left w:val="none" w:sz="0" w:space="0" w:color="auto"/>
                <w:bottom w:val="none" w:sz="0" w:space="0" w:color="auto"/>
                <w:right w:val="none" w:sz="0" w:space="0" w:color="auto"/>
              </w:divBdr>
              <w:divsChild>
                <w:div w:id="867790727">
                  <w:marLeft w:val="0"/>
                  <w:marRight w:val="0"/>
                  <w:marTop w:val="0"/>
                  <w:marBottom w:val="0"/>
                  <w:divBdr>
                    <w:top w:val="none" w:sz="0" w:space="0" w:color="auto"/>
                    <w:left w:val="none" w:sz="0" w:space="0" w:color="auto"/>
                    <w:bottom w:val="none" w:sz="0" w:space="0" w:color="auto"/>
                    <w:right w:val="none" w:sz="0" w:space="0" w:color="auto"/>
                  </w:divBdr>
                  <w:divsChild>
                    <w:div w:id="1133254245">
                      <w:marLeft w:val="2011"/>
                      <w:marRight w:val="0"/>
                      <w:marTop w:val="0"/>
                      <w:marBottom w:val="0"/>
                      <w:divBdr>
                        <w:top w:val="none" w:sz="0" w:space="0" w:color="auto"/>
                        <w:left w:val="none" w:sz="0" w:space="0" w:color="auto"/>
                        <w:bottom w:val="none" w:sz="0" w:space="0" w:color="auto"/>
                        <w:right w:val="none" w:sz="0" w:space="0" w:color="auto"/>
                      </w:divBdr>
                      <w:divsChild>
                        <w:div w:id="1110976927">
                          <w:marLeft w:val="2400"/>
                          <w:marRight w:val="0"/>
                          <w:marTop w:val="0"/>
                          <w:marBottom w:val="0"/>
                          <w:divBdr>
                            <w:top w:val="none" w:sz="0" w:space="0" w:color="auto"/>
                            <w:left w:val="none" w:sz="0" w:space="0" w:color="auto"/>
                            <w:bottom w:val="none" w:sz="0" w:space="0" w:color="auto"/>
                            <w:right w:val="none" w:sz="0" w:space="0" w:color="auto"/>
                          </w:divBdr>
                          <w:divsChild>
                            <w:div w:id="1370035036">
                              <w:marLeft w:val="0"/>
                              <w:marRight w:val="0"/>
                              <w:marTop w:val="0"/>
                              <w:marBottom w:val="0"/>
                              <w:divBdr>
                                <w:top w:val="none" w:sz="0" w:space="0" w:color="auto"/>
                                <w:left w:val="none" w:sz="0" w:space="0" w:color="auto"/>
                                <w:bottom w:val="none" w:sz="0" w:space="0" w:color="auto"/>
                                <w:right w:val="none" w:sz="0" w:space="0" w:color="auto"/>
                              </w:divBdr>
                              <w:divsChild>
                                <w:div w:id="1963805917">
                                  <w:marLeft w:val="0"/>
                                  <w:marRight w:val="0"/>
                                  <w:marTop w:val="65"/>
                                  <w:marBottom w:val="0"/>
                                  <w:divBdr>
                                    <w:top w:val="none" w:sz="0" w:space="0" w:color="auto"/>
                                    <w:left w:val="none" w:sz="0" w:space="0" w:color="auto"/>
                                    <w:bottom w:val="none" w:sz="0" w:space="0" w:color="auto"/>
                                    <w:right w:val="none" w:sz="0" w:space="0" w:color="auto"/>
                                  </w:divBdr>
                                  <w:divsChild>
                                    <w:div w:id="1369723022">
                                      <w:marLeft w:val="0"/>
                                      <w:marRight w:val="0"/>
                                      <w:marTop w:val="0"/>
                                      <w:marBottom w:val="0"/>
                                      <w:divBdr>
                                        <w:top w:val="none" w:sz="0" w:space="0" w:color="auto"/>
                                        <w:left w:val="none" w:sz="0" w:space="0" w:color="auto"/>
                                        <w:bottom w:val="none" w:sz="0" w:space="0" w:color="auto"/>
                                        <w:right w:val="none" w:sz="0" w:space="0" w:color="auto"/>
                                      </w:divBdr>
                                      <w:divsChild>
                                        <w:div w:id="18158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83823">
      <w:bodyDiv w:val="1"/>
      <w:marLeft w:val="0"/>
      <w:marRight w:val="0"/>
      <w:marTop w:val="0"/>
      <w:marBottom w:val="0"/>
      <w:divBdr>
        <w:top w:val="none" w:sz="0" w:space="0" w:color="auto"/>
        <w:left w:val="none" w:sz="0" w:space="0" w:color="auto"/>
        <w:bottom w:val="none" w:sz="0" w:space="0" w:color="auto"/>
        <w:right w:val="none" w:sz="0" w:space="0" w:color="auto"/>
      </w:divBdr>
    </w:div>
    <w:div w:id="385419255">
      <w:bodyDiv w:val="1"/>
      <w:marLeft w:val="0"/>
      <w:marRight w:val="0"/>
      <w:marTop w:val="0"/>
      <w:marBottom w:val="0"/>
      <w:divBdr>
        <w:top w:val="none" w:sz="0" w:space="0" w:color="auto"/>
        <w:left w:val="none" w:sz="0" w:space="0" w:color="auto"/>
        <w:bottom w:val="none" w:sz="0" w:space="0" w:color="auto"/>
        <w:right w:val="none" w:sz="0" w:space="0" w:color="auto"/>
      </w:divBdr>
    </w:div>
    <w:div w:id="419565426">
      <w:bodyDiv w:val="1"/>
      <w:marLeft w:val="0"/>
      <w:marRight w:val="0"/>
      <w:marTop w:val="0"/>
      <w:marBottom w:val="0"/>
      <w:divBdr>
        <w:top w:val="none" w:sz="0" w:space="0" w:color="auto"/>
        <w:left w:val="none" w:sz="0" w:space="0" w:color="auto"/>
        <w:bottom w:val="none" w:sz="0" w:space="0" w:color="auto"/>
        <w:right w:val="none" w:sz="0" w:space="0" w:color="auto"/>
      </w:divBdr>
    </w:div>
    <w:div w:id="447047157">
      <w:bodyDiv w:val="1"/>
      <w:marLeft w:val="0"/>
      <w:marRight w:val="0"/>
      <w:marTop w:val="0"/>
      <w:marBottom w:val="0"/>
      <w:divBdr>
        <w:top w:val="none" w:sz="0" w:space="0" w:color="auto"/>
        <w:left w:val="none" w:sz="0" w:space="0" w:color="auto"/>
        <w:bottom w:val="none" w:sz="0" w:space="0" w:color="auto"/>
        <w:right w:val="none" w:sz="0" w:space="0" w:color="auto"/>
      </w:divBdr>
    </w:div>
    <w:div w:id="491408214">
      <w:bodyDiv w:val="1"/>
      <w:marLeft w:val="0"/>
      <w:marRight w:val="0"/>
      <w:marTop w:val="0"/>
      <w:marBottom w:val="0"/>
      <w:divBdr>
        <w:top w:val="none" w:sz="0" w:space="0" w:color="auto"/>
        <w:left w:val="none" w:sz="0" w:space="0" w:color="auto"/>
        <w:bottom w:val="none" w:sz="0" w:space="0" w:color="auto"/>
        <w:right w:val="none" w:sz="0" w:space="0" w:color="auto"/>
      </w:divBdr>
    </w:div>
    <w:div w:id="494028633">
      <w:bodyDiv w:val="1"/>
      <w:marLeft w:val="0"/>
      <w:marRight w:val="0"/>
      <w:marTop w:val="0"/>
      <w:marBottom w:val="0"/>
      <w:divBdr>
        <w:top w:val="none" w:sz="0" w:space="0" w:color="auto"/>
        <w:left w:val="none" w:sz="0" w:space="0" w:color="auto"/>
        <w:bottom w:val="none" w:sz="0" w:space="0" w:color="auto"/>
        <w:right w:val="none" w:sz="0" w:space="0" w:color="auto"/>
      </w:divBdr>
    </w:div>
    <w:div w:id="548801318">
      <w:bodyDiv w:val="1"/>
      <w:marLeft w:val="0"/>
      <w:marRight w:val="0"/>
      <w:marTop w:val="0"/>
      <w:marBottom w:val="0"/>
      <w:divBdr>
        <w:top w:val="none" w:sz="0" w:space="0" w:color="auto"/>
        <w:left w:val="none" w:sz="0" w:space="0" w:color="auto"/>
        <w:bottom w:val="none" w:sz="0" w:space="0" w:color="auto"/>
        <w:right w:val="none" w:sz="0" w:space="0" w:color="auto"/>
      </w:divBdr>
    </w:div>
    <w:div w:id="554391155">
      <w:bodyDiv w:val="1"/>
      <w:marLeft w:val="0"/>
      <w:marRight w:val="0"/>
      <w:marTop w:val="0"/>
      <w:marBottom w:val="0"/>
      <w:divBdr>
        <w:top w:val="none" w:sz="0" w:space="0" w:color="auto"/>
        <w:left w:val="none" w:sz="0" w:space="0" w:color="auto"/>
        <w:bottom w:val="none" w:sz="0" w:space="0" w:color="auto"/>
        <w:right w:val="none" w:sz="0" w:space="0" w:color="auto"/>
      </w:divBdr>
    </w:div>
    <w:div w:id="568612799">
      <w:bodyDiv w:val="1"/>
      <w:marLeft w:val="0"/>
      <w:marRight w:val="0"/>
      <w:marTop w:val="0"/>
      <w:marBottom w:val="0"/>
      <w:divBdr>
        <w:top w:val="none" w:sz="0" w:space="0" w:color="auto"/>
        <w:left w:val="none" w:sz="0" w:space="0" w:color="auto"/>
        <w:bottom w:val="none" w:sz="0" w:space="0" w:color="auto"/>
        <w:right w:val="none" w:sz="0" w:space="0" w:color="auto"/>
      </w:divBdr>
    </w:div>
    <w:div w:id="580020886">
      <w:bodyDiv w:val="1"/>
      <w:marLeft w:val="0"/>
      <w:marRight w:val="0"/>
      <w:marTop w:val="0"/>
      <w:marBottom w:val="0"/>
      <w:divBdr>
        <w:top w:val="none" w:sz="0" w:space="0" w:color="auto"/>
        <w:left w:val="none" w:sz="0" w:space="0" w:color="auto"/>
        <w:bottom w:val="none" w:sz="0" w:space="0" w:color="auto"/>
        <w:right w:val="none" w:sz="0" w:space="0" w:color="auto"/>
      </w:divBdr>
      <w:divsChild>
        <w:div w:id="1654484641">
          <w:marLeft w:val="0"/>
          <w:marRight w:val="0"/>
          <w:marTop w:val="0"/>
          <w:marBottom w:val="0"/>
          <w:divBdr>
            <w:top w:val="none" w:sz="0" w:space="0" w:color="auto"/>
            <w:left w:val="none" w:sz="0" w:space="0" w:color="auto"/>
            <w:bottom w:val="none" w:sz="0" w:space="0" w:color="auto"/>
            <w:right w:val="none" w:sz="0" w:space="0" w:color="auto"/>
          </w:divBdr>
        </w:div>
        <w:div w:id="882063666">
          <w:marLeft w:val="0"/>
          <w:marRight w:val="0"/>
          <w:marTop w:val="0"/>
          <w:marBottom w:val="0"/>
          <w:divBdr>
            <w:top w:val="none" w:sz="0" w:space="0" w:color="auto"/>
            <w:left w:val="none" w:sz="0" w:space="0" w:color="auto"/>
            <w:bottom w:val="none" w:sz="0" w:space="0" w:color="auto"/>
            <w:right w:val="none" w:sz="0" w:space="0" w:color="auto"/>
          </w:divBdr>
        </w:div>
        <w:div w:id="1541630638">
          <w:marLeft w:val="0"/>
          <w:marRight w:val="0"/>
          <w:marTop w:val="0"/>
          <w:marBottom w:val="0"/>
          <w:divBdr>
            <w:top w:val="none" w:sz="0" w:space="0" w:color="auto"/>
            <w:left w:val="none" w:sz="0" w:space="0" w:color="auto"/>
            <w:bottom w:val="none" w:sz="0" w:space="0" w:color="auto"/>
            <w:right w:val="none" w:sz="0" w:space="0" w:color="auto"/>
          </w:divBdr>
        </w:div>
        <w:div w:id="1322780521">
          <w:marLeft w:val="0"/>
          <w:marRight w:val="0"/>
          <w:marTop w:val="0"/>
          <w:marBottom w:val="0"/>
          <w:divBdr>
            <w:top w:val="none" w:sz="0" w:space="0" w:color="auto"/>
            <w:left w:val="none" w:sz="0" w:space="0" w:color="auto"/>
            <w:bottom w:val="none" w:sz="0" w:space="0" w:color="auto"/>
            <w:right w:val="none" w:sz="0" w:space="0" w:color="auto"/>
          </w:divBdr>
        </w:div>
        <w:div w:id="1586913612">
          <w:marLeft w:val="0"/>
          <w:marRight w:val="0"/>
          <w:marTop w:val="0"/>
          <w:marBottom w:val="0"/>
          <w:divBdr>
            <w:top w:val="none" w:sz="0" w:space="0" w:color="auto"/>
            <w:left w:val="none" w:sz="0" w:space="0" w:color="auto"/>
            <w:bottom w:val="none" w:sz="0" w:space="0" w:color="auto"/>
            <w:right w:val="none" w:sz="0" w:space="0" w:color="auto"/>
          </w:divBdr>
        </w:div>
        <w:div w:id="1071004945">
          <w:marLeft w:val="0"/>
          <w:marRight w:val="0"/>
          <w:marTop w:val="0"/>
          <w:marBottom w:val="0"/>
          <w:divBdr>
            <w:top w:val="none" w:sz="0" w:space="0" w:color="auto"/>
            <w:left w:val="none" w:sz="0" w:space="0" w:color="auto"/>
            <w:bottom w:val="none" w:sz="0" w:space="0" w:color="auto"/>
            <w:right w:val="none" w:sz="0" w:space="0" w:color="auto"/>
          </w:divBdr>
        </w:div>
        <w:div w:id="1096249724">
          <w:marLeft w:val="0"/>
          <w:marRight w:val="0"/>
          <w:marTop w:val="0"/>
          <w:marBottom w:val="0"/>
          <w:divBdr>
            <w:top w:val="none" w:sz="0" w:space="0" w:color="auto"/>
            <w:left w:val="none" w:sz="0" w:space="0" w:color="auto"/>
            <w:bottom w:val="none" w:sz="0" w:space="0" w:color="auto"/>
            <w:right w:val="none" w:sz="0" w:space="0" w:color="auto"/>
          </w:divBdr>
        </w:div>
        <w:div w:id="1092050447">
          <w:marLeft w:val="0"/>
          <w:marRight w:val="0"/>
          <w:marTop w:val="0"/>
          <w:marBottom w:val="0"/>
          <w:divBdr>
            <w:top w:val="none" w:sz="0" w:space="0" w:color="auto"/>
            <w:left w:val="none" w:sz="0" w:space="0" w:color="auto"/>
            <w:bottom w:val="none" w:sz="0" w:space="0" w:color="auto"/>
            <w:right w:val="none" w:sz="0" w:space="0" w:color="auto"/>
          </w:divBdr>
        </w:div>
        <w:div w:id="2121531722">
          <w:marLeft w:val="0"/>
          <w:marRight w:val="0"/>
          <w:marTop w:val="0"/>
          <w:marBottom w:val="0"/>
          <w:divBdr>
            <w:top w:val="none" w:sz="0" w:space="0" w:color="auto"/>
            <w:left w:val="none" w:sz="0" w:space="0" w:color="auto"/>
            <w:bottom w:val="none" w:sz="0" w:space="0" w:color="auto"/>
            <w:right w:val="none" w:sz="0" w:space="0" w:color="auto"/>
          </w:divBdr>
        </w:div>
        <w:div w:id="3171486">
          <w:marLeft w:val="0"/>
          <w:marRight w:val="0"/>
          <w:marTop w:val="0"/>
          <w:marBottom w:val="0"/>
          <w:divBdr>
            <w:top w:val="none" w:sz="0" w:space="0" w:color="auto"/>
            <w:left w:val="none" w:sz="0" w:space="0" w:color="auto"/>
            <w:bottom w:val="none" w:sz="0" w:space="0" w:color="auto"/>
            <w:right w:val="none" w:sz="0" w:space="0" w:color="auto"/>
          </w:divBdr>
        </w:div>
      </w:divsChild>
    </w:div>
    <w:div w:id="661931730">
      <w:bodyDiv w:val="1"/>
      <w:marLeft w:val="0"/>
      <w:marRight w:val="0"/>
      <w:marTop w:val="0"/>
      <w:marBottom w:val="0"/>
      <w:divBdr>
        <w:top w:val="none" w:sz="0" w:space="0" w:color="auto"/>
        <w:left w:val="none" w:sz="0" w:space="0" w:color="auto"/>
        <w:bottom w:val="none" w:sz="0" w:space="0" w:color="auto"/>
        <w:right w:val="none" w:sz="0" w:space="0" w:color="auto"/>
      </w:divBdr>
      <w:divsChild>
        <w:div w:id="1717586868">
          <w:marLeft w:val="0"/>
          <w:marRight w:val="0"/>
          <w:marTop w:val="0"/>
          <w:marBottom w:val="0"/>
          <w:divBdr>
            <w:top w:val="none" w:sz="0" w:space="0" w:color="auto"/>
            <w:left w:val="none" w:sz="0" w:space="0" w:color="auto"/>
            <w:bottom w:val="none" w:sz="0" w:space="0" w:color="auto"/>
            <w:right w:val="none" w:sz="0" w:space="0" w:color="auto"/>
          </w:divBdr>
        </w:div>
        <w:div w:id="1642809697">
          <w:marLeft w:val="0"/>
          <w:marRight w:val="0"/>
          <w:marTop w:val="0"/>
          <w:marBottom w:val="0"/>
          <w:divBdr>
            <w:top w:val="none" w:sz="0" w:space="0" w:color="auto"/>
            <w:left w:val="none" w:sz="0" w:space="0" w:color="auto"/>
            <w:bottom w:val="none" w:sz="0" w:space="0" w:color="auto"/>
            <w:right w:val="none" w:sz="0" w:space="0" w:color="auto"/>
          </w:divBdr>
        </w:div>
        <w:div w:id="993024950">
          <w:marLeft w:val="0"/>
          <w:marRight w:val="0"/>
          <w:marTop w:val="0"/>
          <w:marBottom w:val="0"/>
          <w:divBdr>
            <w:top w:val="none" w:sz="0" w:space="0" w:color="auto"/>
            <w:left w:val="none" w:sz="0" w:space="0" w:color="auto"/>
            <w:bottom w:val="none" w:sz="0" w:space="0" w:color="auto"/>
            <w:right w:val="none" w:sz="0" w:space="0" w:color="auto"/>
          </w:divBdr>
        </w:div>
        <w:div w:id="2140877854">
          <w:marLeft w:val="0"/>
          <w:marRight w:val="0"/>
          <w:marTop w:val="0"/>
          <w:marBottom w:val="0"/>
          <w:divBdr>
            <w:top w:val="none" w:sz="0" w:space="0" w:color="auto"/>
            <w:left w:val="none" w:sz="0" w:space="0" w:color="auto"/>
            <w:bottom w:val="none" w:sz="0" w:space="0" w:color="auto"/>
            <w:right w:val="none" w:sz="0" w:space="0" w:color="auto"/>
          </w:divBdr>
        </w:div>
        <w:div w:id="152726095">
          <w:marLeft w:val="0"/>
          <w:marRight w:val="0"/>
          <w:marTop w:val="0"/>
          <w:marBottom w:val="0"/>
          <w:divBdr>
            <w:top w:val="none" w:sz="0" w:space="0" w:color="auto"/>
            <w:left w:val="none" w:sz="0" w:space="0" w:color="auto"/>
            <w:bottom w:val="none" w:sz="0" w:space="0" w:color="auto"/>
            <w:right w:val="none" w:sz="0" w:space="0" w:color="auto"/>
          </w:divBdr>
        </w:div>
        <w:div w:id="109788833">
          <w:marLeft w:val="0"/>
          <w:marRight w:val="0"/>
          <w:marTop w:val="0"/>
          <w:marBottom w:val="0"/>
          <w:divBdr>
            <w:top w:val="none" w:sz="0" w:space="0" w:color="auto"/>
            <w:left w:val="none" w:sz="0" w:space="0" w:color="auto"/>
            <w:bottom w:val="none" w:sz="0" w:space="0" w:color="auto"/>
            <w:right w:val="none" w:sz="0" w:space="0" w:color="auto"/>
          </w:divBdr>
        </w:div>
        <w:div w:id="1331833389">
          <w:marLeft w:val="0"/>
          <w:marRight w:val="0"/>
          <w:marTop w:val="0"/>
          <w:marBottom w:val="0"/>
          <w:divBdr>
            <w:top w:val="none" w:sz="0" w:space="0" w:color="auto"/>
            <w:left w:val="none" w:sz="0" w:space="0" w:color="auto"/>
            <w:bottom w:val="none" w:sz="0" w:space="0" w:color="auto"/>
            <w:right w:val="none" w:sz="0" w:space="0" w:color="auto"/>
          </w:divBdr>
        </w:div>
        <w:div w:id="94398712">
          <w:marLeft w:val="0"/>
          <w:marRight w:val="0"/>
          <w:marTop w:val="0"/>
          <w:marBottom w:val="0"/>
          <w:divBdr>
            <w:top w:val="none" w:sz="0" w:space="0" w:color="auto"/>
            <w:left w:val="none" w:sz="0" w:space="0" w:color="auto"/>
            <w:bottom w:val="none" w:sz="0" w:space="0" w:color="auto"/>
            <w:right w:val="none" w:sz="0" w:space="0" w:color="auto"/>
          </w:divBdr>
        </w:div>
        <w:div w:id="661391175">
          <w:marLeft w:val="0"/>
          <w:marRight w:val="0"/>
          <w:marTop w:val="0"/>
          <w:marBottom w:val="0"/>
          <w:divBdr>
            <w:top w:val="none" w:sz="0" w:space="0" w:color="auto"/>
            <w:left w:val="none" w:sz="0" w:space="0" w:color="auto"/>
            <w:bottom w:val="none" w:sz="0" w:space="0" w:color="auto"/>
            <w:right w:val="none" w:sz="0" w:space="0" w:color="auto"/>
          </w:divBdr>
        </w:div>
        <w:div w:id="777409187">
          <w:marLeft w:val="0"/>
          <w:marRight w:val="0"/>
          <w:marTop w:val="0"/>
          <w:marBottom w:val="0"/>
          <w:divBdr>
            <w:top w:val="none" w:sz="0" w:space="0" w:color="auto"/>
            <w:left w:val="none" w:sz="0" w:space="0" w:color="auto"/>
            <w:bottom w:val="none" w:sz="0" w:space="0" w:color="auto"/>
            <w:right w:val="none" w:sz="0" w:space="0" w:color="auto"/>
          </w:divBdr>
        </w:div>
        <w:div w:id="1191380903">
          <w:marLeft w:val="0"/>
          <w:marRight w:val="0"/>
          <w:marTop w:val="0"/>
          <w:marBottom w:val="0"/>
          <w:divBdr>
            <w:top w:val="none" w:sz="0" w:space="0" w:color="auto"/>
            <w:left w:val="none" w:sz="0" w:space="0" w:color="auto"/>
            <w:bottom w:val="none" w:sz="0" w:space="0" w:color="auto"/>
            <w:right w:val="none" w:sz="0" w:space="0" w:color="auto"/>
          </w:divBdr>
        </w:div>
      </w:divsChild>
    </w:div>
    <w:div w:id="668480307">
      <w:bodyDiv w:val="1"/>
      <w:marLeft w:val="0"/>
      <w:marRight w:val="0"/>
      <w:marTop w:val="0"/>
      <w:marBottom w:val="0"/>
      <w:divBdr>
        <w:top w:val="none" w:sz="0" w:space="0" w:color="auto"/>
        <w:left w:val="none" w:sz="0" w:space="0" w:color="auto"/>
        <w:bottom w:val="none" w:sz="0" w:space="0" w:color="auto"/>
        <w:right w:val="none" w:sz="0" w:space="0" w:color="auto"/>
      </w:divBdr>
    </w:div>
    <w:div w:id="691414108">
      <w:bodyDiv w:val="1"/>
      <w:marLeft w:val="0"/>
      <w:marRight w:val="0"/>
      <w:marTop w:val="0"/>
      <w:marBottom w:val="0"/>
      <w:divBdr>
        <w:top w:val="none" w:sz="0" w:space="0" w:color="auto"/>
        <w:left w:val="none" w:sz="0" w:space="0" w:color="auto"/>
        <w:bottom w:val="none" w:sz="0" w:space="0" w:color="auto"/>
        <w:right w:val="none" w:sz="0" w:space="0" w:color="auto"/>
      </w:divBdr>
    </w:div>
    <w:div w:id="728260692">
      <w:bodyDiv w:val="1"/>
      <w:marLeft w:val="0"/>
      <w:marRight w:val="0"/>
      <w:marTop w:val="0"/>
      <w:marBottom w:val="0"/>
      <w:divBdr>
        <w:top w:val="none" w:sz="0" w:space="0" w:color="auto"/>
        <w:left w:val="none" w:sz="0" w:space="0" w:color="auto"/>
        <w:bottom w:val="none" w:sz="0" w:space="0" w:color="auto"/>
        <w:right w:val="none" w:sz="0" w:space="0" w:color="auto"/>
      </w:divBdr>
    </w:div>
    <w:div w:id="777991525">
      <w:bodyDiv w:val="1"/>
      <w:marLeft w:val="0"/>
      <w:marRight w:val="0"/>
      <w:marTop w:val="0"/>
      <w:marBottom w:val="0"/>
      <w:divBdr>
        <w:top w:val="none" w:sz="0" w:space="0" w:color="auto"/>
        <w:left w:val="none" w:sz="0" w:space="0" w:color="auto"/>
        <w:bottom w:val="none" w:sz="0" w:space="0" w:color="auto"/>
        <w:right w:val="none" w:sz="0" w:space="0" w:color="auto"/>
      </w:divBdr>
      <w:divsChild>
        <w:div w:id="2047949567">
          <w:marLeft w:val="547"/>
          <w:marRight w:val="0"/>
          <w:marTop w:val="0"/>
          <w:marBottom w:val="0"/>
          <w:divBdr>
            <w:top w:val="none" w:sz="0" w:space="0" w:color="auto"/>
            <w:left w:val="none" w:sz="0" w:space="0" w:color="auto"/>
            <w:bottom w:val="none" w:sz="0" w:space="0" w:color="auto"/>
            <w:right w:val="none" w:sz="0" w:space="0" w:color="auto"/>
          </w:divBdr>
        </w:div>
        <w:div w:id="456530579">
          <w:marLeft w:val="1166"/>
          <w:marRight w:val="0"/>
          <w:marTop w:val="0"/>
          <w:marBottom w:val="0"/>
          <w:divBdr>
            <w:top w:val="none" w:sz="0" w:space="0" w:color="auto"/>
            <w:left w:val="none" w:sz="0" w:space="0" w:color="auto"/>
            <w:bottom w:val="none" w:sz="0" w:space="0" w:color="auto"/>
            <w:right w:val="none" w:sz="0" w:space="0" w:color="auto"/>
          </w:divBdr>
        </w:div>
        <w:div w:id="889224222">
          <w:marLeft w:val="1166"/>
          <w:marRight w:val="0"/>
          <w:marTop w:val="0"/>
          <w:marBottom w:val="0"/>
          <w:divBdr>
            <w:top w:val="none" w:sz="0" w:space="0" w:color="auto"/>
            <w:left w:val="none" w:sz="0" w:space="0" w:color="auto"/>
            <w:bottom w:val="none" w:sz="0" w:space="0" w:color="auto"/>
            <w:right w:val="none" w:sz="0" w:space="0" w:color="auto"/>
          </w:divBdr>
        </w:div>
      </w:divsChild>
    </w:div>
    <w:div w:id="783382075">
      <w:bodyDiv w:val="1"/>
      <w:marLeft w:val="0"/>
      <w:marRight w:val="0"/>
      <w:marTop w:val="0"/>
      <w:marBottom w:val="0"/>
      <w:divBdr>
        <w:top w:val="none" w:sz="0" w:space="0" w:color="auto"/>
        <w:left w:val="none" w:sz="0" w:space="0" w:color="auto"/>
        <w:bottom w:val="none" w:sz="0" w:space="0" w:color="auto"/>
        <w:right w:val="none" w:sz="0" w:space="0" w:color="auto"/>
      </w:divBdr>
    </w:div>
    <w:div w:id="887842793">
      <w:bodyDiv w:val="1"/>
      <w:marLeft w:val="0"/>
      <w:marRight w:val="0"/>
      <w:marTop w:val="0"/>
      <w:marBottom w:val="0"/>
      <w:divBdr>
        <w:top w:val="none" w:sz="0" w:space="0" w:color="auto"/>
        <w:left w:val="none" w:sz="0" w:space="0" w:color="auto"/>
        <w:bottom w:val="none" w:sz="0" w:space="0" w:color="auto"/>
        <w:right w:val="none" w:sz="0" w:space="0" w:color="auto"/>
      </w:divBdr>
      <w:divsChild>
        <w:div w:id="219755150">
          <w:marLeft w:val="0"/>
          <w:marRight w:val="0"/>
          <w:marTop w:val="0"/>
          <w:marBottom w:val="0"/>
          <w:divBdr>
            <w:top w:val="none" w:sz="0" w:space="0" w:color="auto"/>
            <w:left w:val="none" w:sz="0" w:space="0" w:color="auto"/>
            <w:bottom w:val="none" w:sz="0" w:space="0" w:color="auto"/>
            <w:right w:val="none" w:sz="0" w:space="0" w:color="auto"/>
          </w:divBdr>
        </w:div>
        <w:div w:id="76027073">
          <w:marLeft w:val="0"/>
          <w:marRight w:val="0"/>
          <w:marTop w:val="0"/>
          <w:marBottom w:val="0"/>
          <w:divBdr>
            <w:top w:val="none" w:sz="0" w:space="0" w:color="auto"/>
            <w:left w:val="none" w:sz="0" w:space="0" w:color="auto"/>
            <w:bottom w:val="none" w:sz="0" w:space="0" w:color="auto"/>
            <w:right w:val="none" w:sz="0" w:space="0" w:color="auto"/>
          </w:divBdr>
        </w:div>
      </w:divsChild>
    </w:div>
    <w:div w:id="888371620">
      <w:bodyDiv w:val="1"/>
      <w:marLeft w:val="0"/>
      <w:marRight w:val="0"/>
      <w:marTop w:val="0"/>
      <w:marBottom w:val="0"/>
      <w:divBdr>
        <w:top w:val="none" w:sz="0" w:space="0" w:color="auto"/>
        <w:left w:val="none" w:sz="0" w:space="0" w:color="auto"/>
        <w:bottom w:val="none" w:sz="0" w:space="0" w:color="auto"/>
        <w:right w:val="none" w:sz="0" w:space="0" w:color="auto"/>
      </w:divBdr>
      <w:divsChild>
        <w:div w:id="1816601640">
          <w:marLeft w:val="547"/>
          <w:marRight w:val="0"/>
          <w:marTop w:val="0"/>
          <w:marBottom w:val="0"/>
          <w:divBdr>
            <w:top w:val="none" w:sz="0" w:space="0" w:color="auto"/>
            <w:left w:val="none" w:sz="0" w:space="0" w:color="auto"/>
            <w:bottom w:val="none" w:sz="0" w:space="0" w:color="auto"/>
            <w:right w:val="none" w:sz="0" w:space="0" w:color="auto"/>
          </w:divBdr>
        </w:div>
        <w:div w:id="975140716">
          <w:marLeft w:val="1166"/>
          <w:marRight w:val="0"/>
          <w:marTop w:val="0"/>
          <w:marBottom w:val="0"/>
          <w:divBdr>
            <w:top w:val="none" w:sz="0" w:space="0" w:color="auto"/>
            <w:left w:val="none" w:sz="0" w:space="0" w:color="auto"/>
            <w:bottom w:val="none" w:sz="0" w:space="0" w:color="auto"/>
            <w:right w:val="none" w:sz="0" w:space="0" w:color="auto"/>
          </w:divBdr>
        </w:div>
        <w:div w:id="1267692413">
          <w:marLeft w:val="1166"/>
          <w:marRight w:val="0"/>
          <w:marTop w:val="0"/>
          <w:marBottom w:val="0"/>
          <w:divBdr>
            <w:top w:val="none" w:sz="0" w:space="0" w:color="auto"/>
            <w:left w:val="none" w:sz="0" w:space="0" w:color="auto"/>
            <w:bottom w:val="none" w:sz="0" w:space="0" w:color="auto"/>
            <w:right w:val="none" w:sz="0" w:space="0" w:color="auto"/>
          </w:divBdr>
        </w:div>
      </w:divsChild>
    </w:div>
    <w:div w:id="940382415">
      <w:bodyDiv w:val="1"/>
      <w:marLeft w:val="0"/>
      <w:marRight w:val="0"/>
      <w:marTop w:val="0"/>
      <w:marBottom w:val="0"/>
      <w:divBdr>
        <w:top w:val="none" w:sz="0" w:space="0" w:color="auto"/>
        <w:left w:val="none" w:sz="0" w:space="0" w:color="auto"/>
        <w:bottom w:val="none" w:sz="0" w:space="0" w:color="auto"/>
        <w:right w:val="none" w:sz="0" w:space="0" w:color="auto"/>
      </w:divBdr>
    </w:div>
    <w:div w:id="972754624">
      <w:bodyDiv w:val="1"/>
      <w:marLeft w:val="0"/>
      <w:marRight w:val="0"/>
      <w:marTop w:val="0"/>
      <w:marBottom w:val="0"/>
      <w:divBdr>
        <w:top w:val="none" w:sz="0" w:space="0" w:color="auto"/>
        <w:left w:val="none" w:sz="0" w:space="0" w:color="auto"/>
        <w:bottom w:val="none" w:sz="0" w:space="0" w:color="auto"/>
        <w:right w:val="none" w:sz="0" w:space="0" w:color="auto"/>
      </w:divBdr>
    </w:div>
    <w:div w:id="1010987766">
      <w:bodyDiv w:val="1"/>
      <w:marLeft w:val="0"/>
      <w:marRight w:val="0"/>
      <w:marTop w:val="0"/>
      <w:marBottom w:val="0"/>
      <w:divBdr>
        <w:top w:val="none" w:sz="0" w:space="0" w:color="auto"/>
        <w:left w:val="none" w:sz="0" w:space="0" w:color="auto"/>
        <w:bottom w:val="none" w:sz="0" w:space="0" w:color="auto"/>
        <w:right w:val="none" w:sz="0" w:space="0" w:color="auto"/>
      </w:divBdr>
    </w:div>
    <w:div w:id="1048608387">
      <w:bodyDiv w:val="1"/>
      <w:marLeft w:val="0"/>
      <w:marRight w:val="0"/>
      <w:marTop w:val="0"/>
      <w:marBottom w:val="0"/>
      <w:divBdr>
        <w:top w:val="none" w:sz="0" w:space="0" w:color="auto"/>
        <w:left w:val="none" w:sz="0" w:space="0" w:color="auto"/>
        <w:bottom w:val="none" w:sz="0" w:space="0" w:color="auto"/>
        <w:right w:val="none" w:sz="0" w:space="0" w:color="auto"/>
      </w:divBdr>
    </w:div>
    <w:div w:id="1052342382">
      <w:bodyDiv w:val="1"/>
      <w:marLeft w:val="0"/>
      <w:marRight w:val="0"/>
      <w:marTop w:val="0"/>
      <w:marBottom w:val="0"/>
      <w:divBdr>
        <w:top w:val="none" w:sz="0" w:space="0" w:color="auto"/>
        <w:left w:val="none" w:sz="0" w:space="0" w:color="auto"/>
        <w:bottom w:val="none" w:sz="0" w:space="0" w:color="auto"/>
        <w:right w:val="none" w:sz="0" w:space="0" w:color="auto"/>
      </w:divBdr>
      <w:divsChild>
        <w:div w:id="2101679751">
          <w:marLeft w:val="0"/>
          <w:marRight w:val="0"/>
          <w:marTop w:val="0"/>
          <w:marBottom w:val="0"/>
          <w:divBdr>
            <w:top w:val="none" w:sz="0" w:space="0" w:color="auto"/>
            <w:left w:val="none" w:sz="0" w:space="0" w:color="auto"/>
            <w:bottom w:val="none" w:sz="0" w:space="0" w:color="auto"/>
            <w:right w:val="none" w:sz="0" w:space="0" w:color="auto"/>
          </w:divBdr>
          <w:divsChild>
            <w:div w:id="961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7343">
      <w:bodyDiv w:val="1"/>
      <w:marLeft w:val="0"/>
      <w:marRight w:val="0"/>
      <w:marTop w:val="0"/>
      <w:marBottom w:val="0"/>
      <w:divBdr>
        <w:top w:val="none" w:sz="0" w:space="0" w:color="auto"/>
        <w:left w:val="none" w:sz="0" w:space="0" w:color="auto"/>
        <w:bottom w:val="none" w:sz="0" w:space="0" w:color="auto"/>
        <w:right w:val="none" w:sz="0" w:space="0" w:color="auto"/>
      </w:divBdr>
    </w:div>
    <w:div w:id="1143350842">
      <w:bodyDiv w:val="1"/>
      <w:marLeft w:val="0"/>
      <w:marRight w:val="0"/>
      <w:marTop w:val="0"/>
      <w:marBottom w:val="0"/>
      <w:divBdr>
        <w:top w:val="none" w:sz="0" w:space="0" w:color="auto"/>
        <w:left w:val="none" w:sz="0" w:space="0" w:color="auto"/>
        <w:bottom w:val="none" w:sz="0" w:space="0" w:color="auto"/>
        <w:right w:val="none" w:sz="0" w:space="0" w:color="auto"/>
      </w:divBdr>
    </w:div>
    <w:div w:id="1170677910">
      <w:bodyDiv w:val="1"/>
      <w:marLeft w:val="0"/>
      <w:marRight w:val="0"/>
      <w:marTop w:val="0"/>
      <w:marBottom w:val="0"/>
      <w:divBdr>
        <w:top w:val="none" w:sz="0" w:space="0" w:color="auto"/>
        <w:left w:val="none" w:sz="0" w:space="0" w:color="auto"/>
        <w:bottom w:val="none" w:sz="0" w:space="0" w:color="auto"/>
        <w:right w:val="none" w:sz="0" w:space="0" w:color="auto"/>
      </w:divBdr>
    </w:div>
    <w:div w:id="1178470642">
      <w:bodyDiv w:val="1"/>
      <w:marLeft w:val="0"/>
      <w:marRight w:val="0"/>
      <w:marTop w:val="0"/>
      <w:marBottom w:val="0"/>
      <w:divBdr>
        <w:top w:val="none" w:sz="0" w:space="0" w:color="auto"/>
        <w:left w:val="none" w:sz="0" w:space="0" w:color="auto"/>
        <w:bottom w:val="none" w:sz="0" w:space="0" w:color="auto"/>
        <w:right w:val="none" w:sz="0" w:space="0" w:color="auto"/>
      </w:divBdr>
    </w:div>
    <w:div w:id="1226840819">
      <w:bodyDiv w:val="1"/>
      <w:marLeft w:val="0"/>
      <w:marRight w:val="0"/>
      <w:marTop w:val="0"/>
      <w:marBottom w:val="0"/>
      <w:divBdr>
        <w:top w:val="none" w:sz="0" w:space="0" w:color="auto"/>
        <w:left w:val="none" w:sz="0" w:space="0" w:color="auto"/>
        <w:bottom w:val="none" w:sz="0" w:space="0" w:color="auto"/>
        <w:right w:val="none" w:sz="0" w:space="0" w:color="auto"/>
      </w:divBdr>
      <w:divsChild>
        <w:div w:id="1563560052">
          <w:marLeft w:val="0"/>
          <w:marRight w:val="0"/>
          <w:marTop w:val="0"/>
          <w:marBottom w:val="0"/>
          <w:divBdr>
            <w:top w:val="none" w:sz="0" w:space="0" w:color="auto"/>
            <w:left w:val="none" w:sz="0" w:space="0" w:color="auto"/>
            <w:bottom w:val="none" w:sz="0" w:space="0" w:color="auto"/>
            <w:right w:val="none" w:sz="0" w:space="0" w:color="auto"/>
          </w:divBdr>
        </w:div>
      </w:divsChild>
    </w:div>
    <w:div w:id="1248080791">
      <w:bodyDiv w:val="1"/>
      <w:marLeft w:val="0"/>
      <w:marRight w:val="0"/>
      <w:marTop w:val="0"/>
      <w:marBottom w:val="0"/>
      <w:divBdr>
        <w:top w:val="none" w:sz="0" w:space="0" w:color="auto"/>
        <w:left w:val="none" w:sz="0" w:space="0" w:color="auto"/>
        <w:bottom w:val="none" w:sz="0" w:space="0" w:color="auto"/>
        <w:right w:val="none" w:sz="0" w:space="0" w:color="auto"/>
      </w:divBdr>
    </w:div>
    <w:div w:id="1265501627">
      <w:bodyDiv w:val="1"/>
      <w:marLeft w:val="0"/>
      <w:marRight w:val="0"/>
      <w:marTop w:val="0"/>
      <w:marBottom w:val="0"/>
      <w:divBdr>
        <w:top w:val="none" w:sz="0" w:space="0" w:color="auto"/>
        <w:left w:val="none" w:sz="0" w:space="0" w:color="auto"/>
        <w:bottom w:val="none" w:sz="0" w:space="0" w:color="auto"/>
        <w:right w:val="none" w:sz="0" w:space="0" w:color="auto"/>
      </w:divBdr>
    </w:div>
    <w:div w:id="1297099873">
      <w:bodyDiv w:val="1"/>
      <w:marLeft w:val="0"/>
      <w:marRight w:val="0"/>
      <w:marTop w:val="0"/>
      <w:marBottom w:val="0"/>
      <w:divBdr>
        <w:top w:val="none" w:sz="0" w:space="0" w:color="auto"/>
        <w:left w:val="none" w:sz="0" w:space="0" w:color="auto"/>
        <w:bottom w:val="none" w:sz="0" w:space="0" w:color="auto"/>
        <w:right w:val="none" w:sz="0" w:space="0" w:color="auto"/>
      </w:divBdr>
    </w:div>
    <w:div w:id="1344287829">
      <w:bodyDiv w:val="1"/>
      <w:marLeft w:val="0"/>
      <w:marRight w:val="0"/>
      <w:marTop w:val="0"/>
      <w:marBottom w:val="0"/>
      <w:divBdr>
        <w:top w:val="none" w:sz="0" w:space="0" w:color="auto"/>
        <w:left w:val="none" w:sz="0" w:space="0" w:color="auto"/>
        <w:bottom w:val="none" w:sz="0" w:space="0" w:color="auto"/>
        <w:right w:val="none" w:sz="0" w:space="0" w:color="auto"/>
      </w:divBdr>
    </w:div>
    <w:div w:id="1357269921">
      <w:bodyDiv w:val="1"/>
      <w:marLeft w:val="0"/>
      <w:marRight w:val="0"/>
      <w:marTop w:val="0"/>
      <w:marBottom w:val="0"/>
      <w:divBdr>
        <w:top w:val="none" w:sz="0" w:space="0" w:color="auto"/>
        <w:left w:val="none" w:sz="0" w:space="0" w:color="auto"/>
        <w:bottom w:val="none" w:sz="0" w:space="0" w:color="auto"/>
        <w:right w:val="none" w:sz="0" w:space="0" w:color="auto"/>
      </w:divBdr>
    </w:div>
    <w:div w:id="1359820716">
      <w:bodyDiv w:val="1"/>
      <w:marLeft w:val="0"/>
      <w:marRight w:val="0"/>
      <w:marTop w:val="0"/>
      <w:marBottom w:val="0"/>
      <w:divBdr>
        <w:top w:val="none" w:sz="0" w:space="0" w:color="auto"/>
        <w:left w:val="none" w:sz="0" w:space="0" w:color="auto"/>
        <w:bottom w:val="none" w:sz="0" w:space="0" w:color="auto"/>
        <w:right w:val="none" w:sz="0" w:space="0" w:color="auto"/>
      </w:divBdr>
      <w:divsChild>
        <w:div w:id="395393818">
          <w:marLeft w:val="0"/>
          <w:marRight w:val="0"/>
          <w:marTop w:val="0"/>
          <w:marBottom w:val="0"/>
          <w:divBdr>
            <w:top w:val="none" w:sz="0" w:space="0" w:color="auto"/>
            <w:left w:val="none" w:sz="0" w:space="0" w:color="auto"/>
            <w:bottom w:val="none" w:sz="0" w:space="0" w:color="auto"/>
            <w:right w:val="none" w:sz="0" w:space="0" w:color="auto"/>
          </w:divBdr>
        </w:div>
        <w:div w:id="1566140382">
          <w:marLeft w:val="0"/>
          <w:marRight w:val="0"/>
          <w:marTop w:val="0"/>
          <w:marBottom w:val="0"/>
          <w:divBdr>
            <w:top w:val="none" w:sz="0" w:space="0" w:color="auto"/>
            <w:left w:val="none" w:sz="0" w:space="0" w:color="auto"/>
            <w:bottom w:val="none" w:sz="0" w:space="0" w:color="auto"/>
            <w:right w:val="none" w:sz="0" w:space="0" w:color="auto"/>
          </w:divBdr>
        </w:div>
      </w:divsChild>
    </w:div>
    <w:div w:id="1364596955">
      <w:bodyDiv w:val="1"/>
      <w:marLeft w:val="0"/>
      <w:marRight w:val="0"/>
      <w:marTop w:val="0"/>
      <w:marBottom w:val="0"/>
      <w:divBdr>
        <w:top w:val="none" w:sz="0" w:space="0" w:color="auto"/>
        <w:left w:val="none" w:sz="0" w:space="0" w:color="auto"/>
        <w:bottom w:val="none" w:sz="0" w:space="0" w:color="auto"/>
        <w:right w:val="none" w:sz="0" w:space="0" w:color="auto"/>
      </w:divBdr>
    </w:div>
    <w:div w:id="1364792686">
      <w:bodyDiv w:val="1"/>
      <w:marLeft w:val="0"/>
      <w:marRight w:val="0"/>
      <w:marTop w:val="0"/>
      <w:marBottom w:val="0"/>
      <w:divBdr>
        <w:top w:val="none" w:sz="0" w:space="0" w:color="auto"/>
        <w:left w:val="none" w:sz="0" w:space="0" w:color="auto"/>
        <w:bottom w:val="none" w:sz="0" w:space="0" w:color="auto"/>
        <w:right w:val="none" w:sz="0" w:space="0" w:color="auto"/>
      </w:divBdr>
    </w:div>
    <w:div w:id="1377197899">
      <w:bodyDiv w:val="1"/>
      <w:marLeft w:val="0"/>
      <w:marRight w:val="0"/>
      <w:marTop w:val="0"/>
      <w:marBottom w:val="0"/>
      <w:divBdr>
        <w:top w:val="none" w:sz="0" w:space="0" w:color="auto"/>
        <w:left w:val="none" w:sz="0" w:space="0" w:color="auto"/>
        <w:bottom w:val="none" w:sz="0" w:space="0" w:color="auto"/>
        <w:right w:val="none" w:sz="0" w:space="0" w:color="auto"/>
      </w:divBdr>
      <w:divsChild>
        <w:div w:id="146751433">
          <w:marLeft w:val="547"/>
          <w:marRight w:val="0"/>
          <w:marTop w:val="0"/>
          <w:marBottom w:val="0"/>
          <w:divBdr>
            <w:top w:val="none" w:sz="0" w:space="0" w:color="auto"/>
            <w:left w:val="none" w:sz="0" w:space="0" w:color="auto"/>
            <w:bottom w:val="none" w:sz="0" w:space="0" w:color="auto"/>
            <w:right w:val="none" w:sz="0" w:space="0" w:color="auto"/>
          </w:divBdr>
        </w:div>
        <w:div w:id="1362708254">
          <w:marLeft w:val="1166"/>
          <w:marRight w:val="0"/>
          <w:marTop w:val="0"/>
          <w:marBottom w:val="0"/>
          <w:divBdr>
            <w:top w:val="none" w:sz="0" w:space="0" w:color="auto"/>
            <w:left w:val="none" w:sz="0" w:space="0" w:color="auto"/>
            <w:bottom w:val="none" w:sz="0" w:space="0" w:color="auto"/>
            <w:right w:val="none" w:sz="0" w:space="0" w:color="auto"/>
          </w:divBdr>
        </w:div>
        <w:div w:id="1038821654">
          <w:marLeft w:val="1166"/>
          <w:marRight w:val="0"/>
          <w:marTop w:val="0"/>
          <w:marBottom w:val="0"/>
          <w:divBdr>
            <w:top w:val="none" w:sz="0" w:space="0" w:color="auto"/>
            <w:left w:val="none" w:sz="0" w:space="0" w:color="auto"/>
            <w:bottom w:val="none" w:sz="0" w:space="0" w:color="auto"/>
            <w:right w:val="none" w:sz="0" w:space="0" w:color="auto"/>
          </w:divBdr>
        </w:div>
      </w:divsChild>
    </w:div>
    <w:div w:id="1393693953">
      <w:bodyDiv w:val="1"/>
      <w:marLeft w:val="0"/>
      <w:marRight w:val="0"/>
      <w:marTop w:val="0"/>
      <w:marBottom w:val="0"/>
      <w:divBdr>
        <w:top w:val="none" w:sz="0" w:space="0" w:color="auto"/>
        <w:left w:val="none" w:sz="0" w:space="0" w:color="auto"/>
        <w:bottom w:val="none" w:sz="0" w:space="0" w:color="auto"/>
        <w:right w:val="none" w:sz="0" w:space="0" w:color="auto"/>
      </w:divBdr>
    </w:div>
    <w:div w:id="1413967853">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57990414">
      <w:bodyDiv w:val="1"/>
      <w:marLeft w:val="0"/>
      <w:marRight w:val="0"/>
      <w:marTop w:val="0"/>
      <w:marBottom w:val="0"/>
      <w:divBdr>
        <w:top w:val="none" w:sz="0" w:space="0" w:color="auto"/>
        <w:left w:val="none" w:sz="0" w:space="0" w:color="auto"/>
        <w:bottom w:val="none" w:sz="0" w:space="0" w:color="auto"/>
        <w:right w:val="none" w:sz="0" w:space="0" w:color="auto"/>
      </w:divBdr>
      <w:divsChild>
        <w:div w:id="1710032548">
          <w:marLeft w:val="0"/>
          <w:marRight w:val="0"/>
          <w:marTop w:val="0"/>
          <w:marBottom w:val="0"/>
          <w:divBdr>
            <w:top w:val="none" w:sz="0" w:space="0" w:color="auto"/>
            <w:left w:val="none" w:sz="0" w:space="0" w:color="auto"/>
            <w:bottom w:val="none" w:sz="0" w:space="0" w:color="auto"/>
            <w:right w:val="none" w:sz="0" w:space="0" w:color="auto"/>
          </w:divBdr>
        </w:div>
      </w:divsChild>
    </w:div>
    <w:div w:id="1468158427">
      <w:bodyDiv w:val="1"/>
      <w:marLeft w:val="0"/>
      <w:marRight w:val="0"/>
      <w:marTop w:val="0"/>
      <w:marBottom w:val="0"/>
      <w:divBdr>
        <w:top w:val="none" w:sz="0" w:space="0" w:color="auto"/>
        <w:left w:val="none" w:sz="0" w:space="0" w:color="auto"/>
        <w:bottom w:val="none" w:sz="0" w:space="0" w:color="auto"/>
        <w:right w:val="none" w:sz="0" w:space="0" w:color="auto"/>
      </w:divBdr>
    </w:div>
    <w:div w:id="1491628989">
      <w:bodyDiv w:val="1"/>
      <w:marLeft w:val="0"/>
      <w:marRight w:val="0"/>
      <w:marTop w:val="0"/>
      <w:marBottom w:val="0"/>
      <w:divBdr>
        <w:top w:val="none" w:sz="0" w:space="0" w:color="auto"/>
        <w:left w:val="none" w:sz="0" w:space="0" w:color="auto"/>
        <w:bottom w:val="none" w:sz="0" w:space="0" w:color="auto"/>
        <w:right w:val="none" w:sz="0" w:space="0" w:color="auto"/>
      </w:divBdr>
    </w:div>
    <w:div w:id="1512600198">
      <w:bodyDiv w:val="1"/>
      <w:marLeft w:val="0"/>
      <w:marRight w:val="0"/>
      <w:marTop w:val="0"/>
      <w:marBottom w:val="0"/>
      <w:divBdr>
        <w:top w:val="none" w:sz="0" w:space="0" w:color="auto"/>
        <w:left w:val="none" w:sz="0" w:space="0" w:color="auto"/>
        <w:bottom w:val="none" w:sz="0" w:space="0" w:color="auto"/>
        <w:right w:val="none" w:sz="0" w:space="0" w:color="auto"/>
      </w:divBdr>
    </w:div>
    <w:div w:id="1562714599">
      <w:bodyDiv w:val="1"/>
      <w:marLeft w:val="0"/>
      <w:marRight w:val="0"/>
      <w:marTop w:val="0"/>
      <w:marBottom w:val="0"/>
      <w:divBdr>
        <w:top w:val="none" w:sz="0" w:space="0" w:color="auto"/>
        <w:left w:val="none" w:sz="0" w:space="0" w:color="auto"/>
        <w:bottom w:val="none" w:sz="0" w:space="0" w:color="auto"/>
        <w:right w:val="none" w:sz="0" w:space="0" w:color="auto"/>
      </w:divBdr>
    </w:div>
    <w:div w:id="1591741763">
      <w:bodyDiv w:val="1"/>
      <w:marLeft w:val="0"/>
      <w:marRight w:val="0"/>
      <w:marTop w:val="0"/>
      <w:marBottom w:val="0"/>
      <w:divBdr>
        <w:top w:val="none" w:sz="0" w:space="0" w:color="auto"/>
        <w:left w:val="none" w:sz="0" w:space="0" w:color="auto"/>
        <w:bottom w:val="none" w:sz="0" w:space="0" w:color="auto"/>
        <w:right w:val="none" w:sz="0" w:space="0" w:color="auto"/>
      </w:divBdr>
      <w:divsChild>
        <w:div w:id="1184058356">
          <w:marLeft w:val="0"/>
          <w:marRight w:val="0"/>
          <w:marTop w:val="0"/>
          <w:marBottom w:val="0"/>
          <w:divBdr>
            <w:top w:val="none" w:sz="0" w:space="0" w:color="auto"/>
            <w:left w:val="none" w:sz="0" w:space="0" w:color="auto"/>
            <w:bottom w:val="none" w:sz="0" w:space="0" w:color="auto"/>
            <w:right w:val="none" w:sz="0" w:space="0" w:color="auto"/>
          </w:divBdr>
        </w:div>
      </w:divsChild>
    </w:div>
    <w:div w:id="1626540317">
      <w:bodyDiv w:val="1"/>
      <w:marLeft w:val="0"/>
      <w:marRight w:val="0"/>
      <w:marTop w:val="0"/>
      <w:marBottom w:val="0"/>
      <w:divBdr>
        <w:top w:val="none" w:sz="0" w:space="0" w:color="auto"/>
        <w:left w:val="none" w:sz="0" w:space="0" w:color="auto"/>
        <w:bottom w:val="none" w:sz="0" w:space="0" w:color="auto"/>
        <w:right w:val="none" w:sz="0" w:space="0" w:color="auto"/>
      </w:divBdr>
      <w:divsChild>
        <w:div w:id="1904752313">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1691224594">
      <w:bodyDiv w:val="1"/>
      <w:marLeft w:val="0"/>
      <w:marRight w:val="0"/>
      <w:marTop w:val="0"/>
      <w:marBottom w:val="0"/>
      <w:divBdr>
        <w:top w:val="none" w:sz="0" w:space="0" w:color="auto"/>
        <w:left w:val="none" w:sz="0" w:space="0" w:color="auto"/>
        <w:bottom w:val="none" w:sz="0" w:space="0" w:color="auto"/>
        <w:right w:val="none" w:sz="0" w:space="0" w:color="auto"/>
      </w:divBdr>
    </w:div>
    <w:div w:id="1702629356">
      <w:bodyDiv w:val="1"/>
      <w:marLeft w:val="0"/>
      <w:marRight w:val="0"/>
      <w:marTop w:val="0"/>
      <w:marBottom w:val="0"/>
      <w:divBdr>
        <w:top w:val="none" w:sz="0" w:space="0" w:color="auto"/>
        <w:left w:val="none" w:sz="0" w:space="0" w:color="auto"/>
        <w:bottom w:val="none" w:sz="0" w:space="0" w:color="auto"/>
        <w:right w:val="none" w:sz="0" w:space="0" w:color="auto"/>
      </w:divBdr>
    </w:div>
    <w:div w:id="1720396414">
      <w:bodyDiv w:val="1"/>
      <w:marLeft w:val="0"/>
      <w:marRight w:val="0"/>
      <w:marTop w:val="0"/>
      <w:marBottom w:val="0"/>
      <w:divBdr>
        <w:top w:val="none" w:sz="0" w:space="0" w:color="auto"/>
        <w:left w:val="none" w:sz="0" w:space="0" w:color="auto"/>
        <w:bottom w:val="none" w:sz="0" w:space="0" w:color="auto"/>
        <w:right w:val="none" w:sz="0" w:space="0" w:color="auto"/>
      </w:divBdr>
    </w:div>
    <w:div w:id="1782602075">
      <w:bodyDiv w:val="1"/>
      <w:marLeft w:val="0"/>
      <w:marRight w:val="0"/>
      <w:marTop w:val="0"/>
      <w:marBottom w:val="0"/>
      <w:divBdr>
        <w:top w:val="none" w:sz="0" w:space="0" w:color="auto"/>
        <w:left w:val="none" w:sz="0" w:space="0" w:color="auto"/>
        <w:bottom w:val="none" w:sz="0" w:space="0" w:color="auto"/>
        <w:right w:val="none" w:sz="0" w:space="0" w:color="auto"/>
      </w:divBdr>
    </w:div>
    <w:div w:id="1877812203">
      <w:bodyDiv w:val="1"/>
      <w:marLeft w:val="0"/>
      <w:marRight w:val="0"/>
      <w:marTop w:val="0"/>
      <w:marBottom w:val="0"/>
      <w:divBdr>
        <w:top w:val="none" w:sz="0" w:space="0" w:color="auto"/>
        <w:left w:val="none" w:sz="0" w:space="0" w:color="auto"/>
        <w:bottom w:val="none" w:sz="0" w:space="0" w:color="auto"/>
        <w:right w:val="none" w:sz="0" w:space="0" w:color="auto"/>
      </w:divBdr>
    </w:div>
    <w:div w:id="1900897220">
      <w:bodyDiv w:val="1"/>
      <w:marLeft w:val="0"/>
      <w:marRight w:val="0"/>
      <w:marTop w:val="0"/>
      <w:marBottom w:val="0"/>
      <w:divBdr>
        <w:top w:val="none" w:sz="0" w:space="0" w:color="auto"/>
        <w:left w:val="none" w:sz="0" w:space="0" w:color="auto"/>
        <w:bottom w:val="none" w:sz="0" w:space="0" w:color="auto"/>
        <w:right w:val="none" w:sz="0" w:space="0" w:color="auto"/>
      </w:divBdr>
      <w:divsChild>
        <w:div w:id="884176634">
          <w:marLeft w:val="0"/>
          <w:marRight w:val="0"/>
          <w:marTop w:val="0"/>
          <w:marBottom w:val="0"/>
          <w:divBdr>
            <w:top w:val="none" w:sz="0" w:space="0" w:color="auto"/>
            <w:left w:val="none" w:sz="0" w:space="0" w:color="auto"/>
            <w:bottom w:val="none" w:sz="0" w:space="0" w:color="auto"/>
            <w:right w:val="none" w:sz="0" w:space="0" w:color="auto"/>
          </w:divBdr>
        </w:div>
      </w:divsChild>
    </w:div>
    <w:div w:id="1914535911">
      <w:bodyDiv w:val="1"/>
      <w:marLeft w:val="0"/>
      <w:marRight w:val="0"/>
      <w:marTop w:val="0"/>
      <w:marBottom w:val="0"/>
      <w:divBdr>
        <w:top w:val="none" w:sz="0" w:space="0" w:color="auto"/>
        <w:left w:val="none" w:sz="0" w:space="0" w:color="auto"/>
        <w:bottom w:val="none" w:sz="0" w:space="0" w:color="auto"/>
        <w:right w:val="none" w:sz="0" w:space="0" w:color="auto"/>
      </w:divBdr>
      <w:divsChild>
        <w:div w:id="1685550007">
          <w:marLeft w:val="0"/>
          <w:marRight w:val="0"/>
          <w:marTop w:val="0"/>
          <w:marBottom w:val="0"/>
          <w:divBdr>
            <w:top w:val="none" w:sz="0" w:space="0" w:color="auto"/>
            <w:left w:val="none" w:sz="0" w:space="0" w:color="auto"/>
            <w:bottom w:val="none" w:sz="0" w:space="0" w:color="auto"/>
            <w:right w:val="none" w:sz="0" w:space="0" w:color="auto"/>
          </w:divBdr>
        </w:div>
        <w:div w:id="1883863115">
          <w:marLeft w:val="0"/>
          <w:marRight w:val="0"/>
          <w:marTop w:val="0"/>
          <w:marBottom w:val="0"/>
          <w:divBdr>
            <w:top w:val="none" w:sz="0" w:space="0" w:color="auto"/>
            <w:left w:val="none" w:sz="0" w:space="0" w:color="auto"/>
            <w:bottom w:val="none" w:sz="0" w:space="0" w:color="auto"/>
            <w:right w:val="none" w:sz="0" w:space="0" w:color="auto"/>
          </w:divBdr>
        </w:div>
        <w:div w:id="13501535">
          <w:marLeft w:val="0"/>
          <w:marRight w:val="0"/>
          <w:marTop w:val="0"/>
          <w:marBottom w:val="0"/>
          <w:divBdr>
            <w:top w:val="none" w:sz="0" w:space="0" w:color="auto"/>
            <w:left w:val="none" w:sz="0" w:space="0" w:color="auto"/>
            <w:bottom w:val="none" w:sz="0" w:space="0" w:color="auto"/>
            <w:right w:val="none" w:sz="0" w:space="0" w:color="auto"/>
          </w:divBdr>
        </w:div>
        <w:div w:id="1000811972">
          <w:marLeft w:val="0"/>
          <w:marRight w:val="0"/>
          <w:marTop w:val="0"/>
          <w:marBottom w:val="0"/>
          <w:divBdr>
            <w:top w:val="none" w:sz="0" w:space="0" w:color="auto"/>
            <w:left w:val="none" w:sz="0" w:space="0" w:color="auto"/>
            <w:bottom w:val="none" w:sz="0" w:space="0" w:color="auto"/>
            <w:right w:val="none" w:sz="0" w:space="0" w:color="auto"/>
          </w:divBdr>
        </w:div>
        <w:div w:id="1367680616">
          <w:marLeft w:val="0"/>
          <w:marRight w:val="0"/>
          <w:marTop w:val="0"/>
          <w:marBottom w:val="0"/>
          <w:divBdr>
            <w:top w:val="none" w:sz="0" w:space="0" w:color="auto"/>
            <w:left w:val="none" w:sz="0" w:space="0" w:color="auto"/>
            <w:bottom w:val="none" w:sz="0" w:space="0" w:color="auto"/>
            <w:right w:val="none" w:sz="0" w:space="0" w:color="auto"/>
          </w:divBdr>
        </w:div>
      </w:divsChild>
    </w:div>
    <w:div w:id="1948196888">
      <w:bodyDiv w:val="1"/>
      <w:marLeft w:val="0"/>
      <w:marRight w:val="0"/>
      <w:marTop w:val="0"/>
      <w:marBottom w:val="0"/>
      <w:divBdr>
        <w:top w:val="none" w:sz="0" w:space="0" w:color="auto"/>
        <w:left w:val="none" w:sz="0" w:space="0" w:color="auto"/>
        <w:bottom w:val="none" w:sz="0" w:space="0" w:color="auto"/>
        <w:right w:val="none" w:sz="0" w:space="0" w:color="auto"/>
      </w:divBdr>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2039312553">
      <w:bodyDiv w:val="1"/>
      <w:marLeft w:val="0"/>
      <w:marRight w:val="0"/>
      <w:marTop w:val="0"/>
      <w:marBottom w:val="0"/>
      <w:divBdr>
        <w:top w:val="none" w:sz="0" w:space="0" w:color="auto"/>
        <w:left w:val="none" w:sz="0" w:space="0" w:color="auto"/>
        <w:bottom w:val="none" w:sz="0" w:space="0" w:color="auto"/>
        <w:right w:val="none" w:sz="0" w:space="0" w:color="auto"/>
      </w:divBdr>
    </w:div>
    <w:div w:id="2049525940">
      <w:bodyDiv w:val="1"/>
      <w:marLeft w:val="0"/>
      <w:marRight w:val="0"/>
      <w:marTop w:val="0"/>
      <w:marBottom w:val="0"/>
      <w:divBdr>
        <w:top w:val="none" w:sz="0" w:space="0" w:color="auto"/>
        <w:left w:val="none" w:sz="0" w:space="0" w:color="auto"/>
        <w:bottom w:val="none" w:sz="0" w:space="0" w:color="auto"/>
        <w:right w:val="none" w:sz="0" w:space="0" w:color="auto"/>
      </w:divBdr>
    </w:div>
    <w:div w:id="2061860430">
      <w:bodyDiv w:val="1"/>
      <w:marLeft w:val="0"/>
      <w:marRight w:val="0"/>
      <w:marTop w:val="0"/>
      <w:marBottom w:val="0"/>
      <w:divBdr>
        <w:top w:val="none" w:sz="0" w:space="0" w:color="auto"/>
        <w:left w:val="none" w:sz="0" w:space="0" w:color="auto"/>
        <w:bottom w:val="none" w:sz="0" w:space="0" w:color="auto"/>
        <w:right w:val="none" w:sz="0" w:space="0" w:color="auto"/>
      </w:divBdr>
    </w:div>
    <w:div w:id="2069262170">
      <w:bodyDiv w:val="1"/>
      <w:marLeft w:val="0"/>
      <w:marRight w:val="0"/>
      <w:marTop w:val="0"/>
      <w:marBottom w:val="0"/>
      <w:divBdr>
        <w:top w:val="none" w:sz="0" w:space="0" w:color="auto"/>
        <w:left w:val="none" w:sz="0" w:space="0" w:color="auto"/>
        <w:bottom w:val="none" w:sz="0" w:space="0" w:color="auto"/>
        <w:right w:val="none" w:sz="0" w:space="0" w:color="auto"/>
      </w:divBdr>
    </w:div>
    <w:div w:id="2074037491">
      <w:bodyDiv w:val="1"/>
      <w:marLeft w:val="0"/>
      <w:marRight w:val="0"/>
      <w:marTop w:val="0"/>
      <w:marBottom w:val="0"/>
      <w:divBdr>
        <w:top w:val="none" w:sz="0" w:space="0" w:color="auto"/>
        <w:left w:val="none" w:sz="0" w:space="0" w:color="auto"/>
        <w:bottom w:val="none" w:sz="0" w:space="0" w:color="auto"/>
        <w:right w:val="none" w:sz="0" w:space="0" w:color="auto"/>
      </w:divBdr>
    </w:div>
    <w:div w:id="2092583376">
      <w:bodyDiv w:val="1"/>
      <w:marLeft w:val="0"/>
      <w:marRight w:val="0"/>
      <w:marTop w:val="0"/>
      <w:marBottom w:val="0"/>
      <w:divBdr>
        <w:top w:val="none" w:sz="0" w:space="0" w:color="auto"/>
        <w:left w:val="none" w:sz="0" w:space="0" w:color="auto"/>
        <w:bottom w:val="none" w:sz="0" w:space="0" w:color="auto"/>
        <w:right w:val="none" w:sz="0" w:space="0" w:color="auto"/>
      </w:divBdr>
    </w:div>
    <w:div w:id="2094471519">
      <w:bodyDiv w:val="1"/>
      <w:marLeft w:val="0"/>
      <w:marRight w:val="0"/>
      <w:marTop w:val="0"/>
      <w:marBottom w:val="0"/>
      <w:divBdr>
        <w:top w:val="none" w:sz="0" w:space="0" w:color="auto"/>
        <w:left w:val="none" w:sz="0" w:space="0" w:color="auto"/>
        <w:bottom w:val="none" w:sz="0" w:space="0" w:color="auto"/>
        <w:right w:val="none" w:sz="0" w:space="0" w:color="auto"/>
      </w:divBdr>
    </w:div>
    <w:div w:id="2109616688">
      <w:bodyDiv w:val="1"/>
      <w:marLeft w:val="0"/>
      <w:marRight w:val="0"/>
      <w:marTop w:val="0"/>
      <w:marBottom w:val="0"/>
      <w:divBdr>
        <w:top w:val="none" w:sz="0" w:space="0" w:color="auto"/>
        <w:left w:val="none" w:sz="0" w:space="0" w:color="auto"/>
        <w:bottom w:val="none" w:sz="0" w:space="0" w:color="auto"/>
        <w:right w:val="none" w:sz="0" w:space="0" w:color="auto"/>
      </w:divBdr>
    </w:div>
    <w:div w:id="2126996911">
      <w:bodyDiv w:val="1"/>
      <w:marLeft w:val="0"/>
      <w:marRight w:val="0"/>
      <w:marTop w:val="0"/>
      <w:marBottom w:val="0"/>
      <w:divBdr>
        <w:top w:val="none" w:sz="0" w:space="0" w:color="auto"/>
        <w:left w:val="none" w:sz="0" w:space="0" w:color="auto"/>
        <w:bottom w:val="none" w:sz="0" w:space="0" w:color="auto"/>
        <w:right w:val="none" w:sz="0" w:space="0" w:color="auto"/>
      </w:divBdr>
    </w:div>
    <w:div w:id="2131705565">
      <w:bodyDiv w:val="1"/>
      <w:marLeft w:val="0"/>
      <w:marRight w:val="0"/>
      <w:marTop w:val="0"/>
      <w:marBottom w:val="0"/>
      <w:divBdr>
        <w:top w:val="none" w:sz="0" w:space="0" w:color="auto"/>
        <w:left w:val="none" w:sz="0" w:space="0" w:color="auto"/>
        <w:bottom w:val="none" w:sz="0" w:space="0" w:color="auto"/>
        <w:right w:val="none" w:sz="0" w:space="0" w:color="auto"/>
      </w:divBdr>
      <w:divsChild>
        <w:div w:id="1896503899">
          <w:marLeft w:val="0"/>
          <w:marRight w:val="0"/>
          <w:marTop w:val="0"/>
          <w:marBottom w:val="0"/>
          <w:divBdr>
            <w:top w:val="none" w:sz="0" w:space="0" w:color="auto"/>
            <w:left w:val="none" w:sz="0" w:space="0" w:color="auto"/>
            <w:bottom w:val="none" w:sz="0" w:space="0" w:color="auto"/>
            <w:right w:val="none" w:sz="0" w:space="0" w:color="auto"/>
          </w:divBdr>
          <w:divsChild>
            <w:div w:id="329335719">
              <w:marLeft w:val="0"/>
              <w:marRight w:val="0"/>
              <w:marTop w:val="0"/>
              <w:marBottom w:val="0"/>
              <w:divBdr>
                <w:top w:val="none" w:sz="0" w:space="0" w:color="auto"/>
                <w:left w:val="none" w:sz="0" w:space="0" w:color="auto"/>
                <w:bottom w:val="none" w:sz="0" w:space="0" w:color="auto"/>
                <w:right w:val="none" w:sz="0" w:space="0" w:color="auto"/>
              </w:divBdr>
              <w:divsChild>
                <w:div w:id="1546914390">
                  <w:marLeft w:val="0"/>
                  <w:marRight w:val="0"/>
                  <w:marTop w:val="0"/>
                  <w:marBottom w:val="0"/>
                  <w:divBdr>
                    <w:top w:val="none" w:sz="0" w:space="0" w:color="auto"/>
                    <w:left w:val="none" w:sz="0" w:space="0" w:color="auto"/>
                    <w:bottom w:val="none" w:sz="0" w:space="0" w:color="auto"/>
                    <w:right w:val="none" w:sz="0" w:space="0" w:color="auto"/>
                  </w:divBdr>
                  <w:divsChild>
                    <w:div w:id="756680814">
                      <w:marLeft w:val="0"/>
                      <w:marRight w:val="0"/>
                      <w:marTop w:val="0"/>
                      <w:marBottom w:val="0"/>
                      <w:divBdr>
                        <w:top w:val="none" w:sz="0" w:space="0" w:color="auto"/>
                        <w:left w:val="none" w:sz="0" w:space="0" w:color="auto"/>
                        <w:bottom w:val="none" w:sz="0" w:space="0" w:color="auto"/>
                        <w:right w:val="none" w:sz="0" w:space="0" w:color="auto"/>
                      </w:divBdr>
                      <w:divsChild>
                        <w:div w:id="420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acyt.gob.mx/cibiogem/index.php/sistema-nacional-de-informacion/registro-nacional-bioseguridad-ogms" TargetMode="External"/><Relationship Id="rId21" Type="http://schemas.openxmlformats.org/officeDocument/2006/relationships/hyperlink" Target="http://www.gob.mx/shcp" TargetMode="External"/><Relationship Id="rId34" Type="http://schemas.openxmlformats.org/officeDocument/2006/relationships/hyperlink" Target="http://europa.eu/legislation_summaries/agriculture/food/l21120_es.htm" TargetMode="External"/><Relationship Id="rId42" Type="http://schemas.openxmlformats.org/officeDocument/2006/relationships/hyperlink" Target="http://www.conacyt.gob.mx/cibiogem/index.php/avisos-de-utilizacion-confinada" TargetMode="External"/><Relationship Id="rId47" Type="http://schemas.openxmlformats.org/officeDocument/2006/relationships/image" Target="media/image6.jpeg"/><Relationship Id="rId50" Type="http://schemas.openxmlformats.org/officeDocument/2006/relationships/image" Target="media/image8.jpeg"/><Relationship Id="rId55" Type="http://schemas.openxmlformats.org/officeDocument/2006/relationships/hyperlink" Target="http://www.conacyt.gob.mx/cibiogem/images/cibiogem/normatividad/vigente/LBOGM.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acyt.gob.mx/cibiogem/index.php/normatividad/normatividad-vigente-en-materia-de-bioseguridad" TargetMode="External"/><Relationship Id="rId29" Type="http://schemas.openxmlformats.org/officeDocument/2006/relationships/hyperlink" Target="http://www.conacyt.gob.mx/cibiogem/" TargetMode="External"/><Relationship Id="rId11" Type="http://schemas.openxmlformats.org/officeDocument/2006/relationships/hyperlink" Target="http://www.cofepris.gob.mx/Paginas/Inicio.aspx" TargetMode="External"/><Relationship Id="rId24" Type="http://schemas.openxmlformats.org/officeDocument/2006/relationships/hyperlink" Target="http://www.conacyt.gob.mx/cibiogem/images/cibiogem/normatividad/vigente/LBOGM.pdf" TargetMode="External"/><Relationship Id="rId32" Type="http://schemas.openxmlformats.org/officeDocument/2006/relationships/hyperlink" Target="http://www.conacyt.gob.mx/cibiogem/index.php/sistema-nacional-de-informacion/registro-nacional-bioseguridad-ogms" TargetMode="External"/><Relationship Id="rId37" Type="http://schemas.openxmlformats.org/officeDocument/2006/relationships/image" Target="media/image3.jpeg"/><Relationship Id="rId40" Type="http://schemas.openxmlformats.org/officeDocument/2006/relationships/hyperlink" Target="http://www.conacyt.gob.mx/cibiogem/images/cibiogem/normatividad/vigente/LBOGM.pdf" TargetMode="External"/><Relationship Id="rId45" Type="http://schemas.openxmlformats.org/officeDocument/2006/relationships/hyperlink" Target="http://www.conacyt.mx/cibiogem/index.php/curso-regional-tercero" TargetMode="External"/><Relationship Id="rId53" Type="http://schemas.openxmlformats.org/officeDocument/2006/relationships/hyperlink" Target="http://www.conacyt.gob.mx/cibiogem/index.php/sistema-nacional-de-informacion/documentos-y-actividades-en-bioseguridad" TargetMode="External"/><Relationship Id="rId58" Type="http://schemas.openxmlformats.org/officeDocument/2006/relationships/hyperlink" Target="http://www.conacyt.gob.mx/cibiogem/images/cibiogem/normatividad/vigente/Reg_LBOGM.pdf" TargetMode="External"/><Relationship Id="rId5" Type="http://schemas.openxmlformats.org/officeDocument/2006/relationships/webSettings" Target="webSettings.xml"/><Relationship Id="rId61" Type="http://schemas.openxmlformats.org/officeDocument/2006/relationships/hyperlink" Target="http://rasm.icgeb.org/" TargetMode="External"/><Relationship Id="rId19" Type="http://schemas.openxmlformats.org/officeDocument/2006/relationships/hyperlink" Target="http://www.gob.mx/semarnat" TargetMode="External"/><Relationship Id="rId14" Type="http://schemas.openxmlformats.org/officeDocument/2006/relationships/hyperlink" Target="http://www.ilsi.org/Pages/HomePage.aspx" TargetMode="External"/><Relationship Id="rId22" Type="http://schemas.openxmlformats.org/officeDocument/2006/relationships/hyperlink" Target="http://www.conacyt.gob.mx/cibiogem/images/cibiogem/comunicacion/publicaciones/cartagena-protocol-es.pdf" TargetMode="External"/><Relationship Id="rId27" Type="http://schemas.openxmlformats.org/officeDocument/2006/relationships/hyperlink" Target="http://www.conacyt.gob.mx/cibiogem/images/cibiogem/normatividad/vigente/Reg_LBOGM.pdf" TargetMode="External"/><Relationship Id="rId30" Type="http://schemas.openxmlformats.org/officeDocument/2006/relationships/hyperlink" Target="http://www.conacyt.gob.mx/cibiogem/images/cibiogem/normatividad/vigente/LBOGM.pdf" TargetMode="External"/><Relationship Id="rId35" Type="http://schemas.openxmlformats.org/officeDocument/2006/relationships/image" Target="media/image2.jpeg"/><Relationship Id="rId43" Type="http://schemas.openxmlformats.org/officeDocument/2006/relationships/chart" Target="charts/chart1.xml"/><Relationship Id="rId48" Type="http://schemas.openxmlformats.org/officeDocument/2006/relationships/image" Target="media/image7.jpeg"/><Relationship Id="rId56" Type="http://schemas.openxmlformats.org/officeDocument/2006/relationships/hyperlink" Target="http://www.oecd.org/officialdocuments/displaydocument/?doclanguage=en&amp;cote=env/jm/mono(2002)7" TargetMode="External"/><Relationship Id="rId64" Type="http://schemas.openxmlformats.org/officeDocument/2006/relationships/fontTable" Target="fontTable.xml"/><Relationship Id="rId8" Type="http://schemas.openxmlformats.org/officeDocument/2006/relationships/hyperlink" Target="http://www.cera-gmc.org/" TargetMode="External"/><Relationship Id="rId51" Type="http://schemas.openxmlformats.org/officeDocument/2006/relationships/hyperlink" Target="http://www.conacyt.gob.mx/cibiogem/index.php/comunicacion/biotecnologia-y-bioseguridad-para-ninos/23-sncyt" TargetMode="External"/><Relationship Id="rId3" Type="http://schemas.openxmlformats.org/officeDocument/2006/relationships/styles" Target="styles.xml"/><Relationship Id="rId12" Type="http://schemas.openxmlformats.org/officeDocument/2006/relationships/hyperlink" Target="http://www.gob.mx/economia" TargetMode="External"/><Relationship Id="rId17" Type="http://schemas.openxmlformats.org/officeDocument/2006/relationships/hyperlink" Target="http://www.conacyt.gob.mx/cibiogem/index.php/sistema-nacional-de-informacion/registro-nacional-bioseguridad-ogms" TargetMode="External"/><Relationship Id="rId25" Type="http://schemas.openxmlformats.org/officeDocument/2006/relationships/hyperlink" Target="http://www.conacyt.gob.mx/cibiogem/images/cibiogem/normatividad/vigente/Reg_LBOGM.pdf" TargetMode="External"/><Relationship Id="rId33" Type="http://schemas.openxmlformats.org/officeDocument/2006/relationships/image" Target="media/image1.jpeg"/><Relationship Id="rId38" Type="http://schemas.openxmlformats.org/officeDocument/2006/relationships/image" Target="media/image4.jpeg"/><Relationship Id="rId46" Type="http://schemas.openxmlformats.org/officeDocument/2006/relationships/hyperlink" Target="http://www.conacyt.mx/cibiogem/index.php/curso-regional-tercero/curso-regional-tercero-imagenes" TargetMode="External"/><Relationship Id="rId59" Type="http://schemas.openxmlformats.org/officeDocument/2006/relationships/hyperlink" Target="http://eur-lex.europa.eu/smartapi/cgi/sga_doc?smartapi!celexplus!prod!DocNumber&amp;lg=es&amp;type_doc=Regulation&amp;an_doc=2004&amp;nu_doc=65" TargetMode="External"/><Relationship Id="rId20" Type="http://schemas.openxmlformats.org/officeDocument/2006/relationships/hyperlink" Target="http://www.gob.mx/sep" TargetMode="External"/><Relationship Id="rId41" Type="http://schemas.openxmlformats.org/officeDocument/2006/relationships/hyperlink" Target="http://www.conacyt.gob.mx/cibiogem/images/cibiogem/sistema_nacional/registro/lista-evaluacion-inocuidad.pdf" TargetMode="External"/><Relationship Id="rId54" Type="http://schemas.openxmlformats.org/officeDocument/2006/relationships/hyperlink" Target="http://www.conacyt.gob.mx/cibiogem/index.php/acciones-de-mexico"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ecd.org/centrodemexico/laocde/" TargetMode="External"/><Relationship Id="rId23" Type="http://schemas.openxmlformats.org/officeDocument/2006/relationships/hyperlink" Target="http://www.conacyt.gob.mx/cibiogem/images/cibiogem/normatividad/vigente/LBOGM.pdf" TargetMode="External"/><Relationship Id="rId28" Type="http://schemas.openxmlformats.org/officeDocument/2006/relationships/hyperlink" Target="http://www.conacyt.gob.mx/cibiogem/index.php/sistema-nacional-de-informacion/registro-nacional-bioseguridad-ogms" TargetMode="External"/><Relationship Id="rId36" Type="http://schemas.openxmlformats.org/officeDocument/2006/relationships/hyperlink" Target="http://europa.eu/legislation_summaries/agriculture/food/l21120_es.htm" TargetMode="External"/><Relationship Id="rId49" Type="http://schemas.openxmlformats.org/officeDocument/2006/relationships/hyperlink" Target="http://www.conacyt.gob.mx/cibiogem/index.php/puertas-abiertas7" TargetMode="External"/><Relationship Id="rId57" Type="http://schemas.openxmlformats.org/officeDocument/2006/relationships/hyperlink" Target="http://www.conacyt.gob.mx/cibiogem/images/cibiogem/normatividad/vigente/REGLAMENTO_CIBIOGEM.pdf" TargetMode="External"/><Relationship Id="rId10" Type="http://schemas.openxmlformats.org/officeDocument/2006/relationships/hyperlink" Target="http://www.cimmyt.org/es/" TargetMode="External"/><Relationship Id="rId31" Type="http://schemas.openxmlformats.org/officeDocument/2006/relationships/hyperlink" Target="http://www.conacyt.gob.mx/cibiogem/images/cibiogem/normatividad/vigente/Reg_LBOGM.pdf" TargetMode="External"/><Relationship Id="rId44" Type="http://schemas.openxmlformats.org/officeDocument/2006/relationships/hyperlink" Target="http://conacyt.gob.mx/cibiogem/index.php/seminarios-en-biotecnologia-y-bioseguridad-de-ogms" TargetMode="External"/><Relationship Id="rId52" Type="http://schemas.openxmlformats.org/officeDocument/2006/relationships/hyperlink" Target="https://bch.cbd.int/protocol/" TargetMode="External"/><Relationship Id="rId60" Type="http://schemas.openxmlformats.org/officeDocument/2006/relationships/hyperlink" Target="http://cera-gmc.or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acyt.gob.mx/cibiogem/" TargetMode="External"/><Relationship Id="rId13" Type="http://schemas.openxmlformats.org/officeDocument/2006/relationships/hyperlink" Target="http://www.icgeb.trieste.it/home.html" TargetMode="External"/><Relationship Id="rId18" Type="http://schemas.openxmlformats.org/officeDocument/2006/relationships/hyperlink" Target="http://www.gob.mx/salud" TargetMode="External"/><Relationship Id="rId39"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Documentos-Dra.Sol\Estadisticas-semaforo-SENASICA\semaforo-1703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baseline="0">
                <a:solidFill>
                  <a:schemeClr val="dk1">
                    <a:lumMod val="75000"/>
                    <a:lumOff val="25000"/>
                  </a:schemeClr>
                </a:solidFill>
                <a:latin typeface="+mn-lt"/>
                <a:ea typeface="+mn-ea"/>
                <a:cs typeface="+mn-cs"/>
              </a:defRPr>
            </a:pPr>
            <a:r>
              <a:rPr lang="en-US" sz="1500"/>
              <a:t>Avisos presentados a la instancia competente</a:t>
            </a:r>
          </a:p>
        </c:rich>
      </c:tx>
      <c:layout>
        <c:manualLayout>
          <c:xMode val="edge"/>
          <c:yMode val="edge"/>
          <c:x val="0.15528749800843586"/>
          <c:y val="3.3149171270718231E-2"/>
        </c:manualLayout>
      </c:layout>
      <c:overlay val="0"/>
      <c:spPr>
        <a:noFill/>
        <a:ln>
          <a:noFill/>
        </a:ln>
        <a:effectLst/>
      </c:spPr>
      <c:txPr>
        <a:bodyPr rot="0" spcFirstLastPara="1" vertOverflow="ellipsis" vert="horz" wrap="square" anchor="ctr" anchorCtr="1"/>
        <a:lstStyle/>
        <a:p>
          <a:pPr>
            <a:defRPr sz="1500" b="1" i="0" u="none" strike="noStrike" kern="1200" baseline="0">
              <a:solidFill>
                <a:schemeClr val="dk1">
                  <a:lumMod val="75000"/>
                  <a:lumOff val="25000"/>
                </a:schemeClr>
              </a:solidFill>
              <a:latin typeface="+mn-lt"/>
              <a:ea typeface="+mn-ea"/>
              <a:cs typeface="+mn-cs"/>
            </a:defRPr>
          </a:pPr>
          <a:endParaRPr lang="es-E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'AUC-instituciones'!$M$4:$M$7</c:f>
              <c:strCache>
                <c:ptCount val="4"/>
                <c:pt idx="0">
                  <c:v>18</c:v>
                </c:pt>
                <c:pt idx="1">
                  <c:v>0</c:v>
                </c:pt>
                <c:pt idx="2">
                  <c:v>0</c:v>
                </c:pt>
                <c:pt idx="3">
                  <c:v>2</c:v>
                </c:pt>
              </c:strCache>
            </c:strRef>
          </c:tx>
          <c:dPt>
            <c:idx val="0"/>
            <c:bubble3D val="0"/>
            <c:spPr>
              <a:solidFill>
                <a:schemeClr val="accent3">
                  <a:lumMod val="7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624-4533-9F61-3E07230F7489}"/>
              </c:ext>
            </c:extLst>
          </c:dPt>
          <c:dPt>
            <c:idx val="1"/>
            <c:bubble3D val="0"/>
            <c:spPr>
              <a:solidFill>
                <a:schemeClr val="accent6">
                  <a:lumMod val="7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624-4533-9F61-3E07230F7489}"/>
              </c:ext>
            </c:extLst>
          </c:dPt>
          <c:dPt>
            <c:idx val="2"/>
            <c:bubble3D val="0"/>
            <c:spPr>
              <a:solidFill>
                <a:srgbClr val="00B0F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624-4533-9F61-3E07230F7489}"/>
              </c:ext>
            </c:extLst>
          </c:dPt>
          <c:dPt>
            <c:idx val="3"/>
            <c:bubble3D val="0"/>
            <c:spPr>
              <a:solidFill>
                <a:schemeClr val="accent1">
                  <a:lumMod val="7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624-4533-9F61-3E07230F7489}"/>
              </c:ext>
            </c:extLst>
          </c:dPt>
          <c:dLbls>
            <c:dLbl>
              <c:idx val="0"/>
              <c:layout>
                <c:manualLayout>
                  <c:x val="-0.10025726816096878"/>
                  <c:y val="-0.2594536042110758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C3DA10B1-7754-4F8E-B5B6-C7187DB1276E}" type="PERCENTAGE">
                      <a:rPr lang="en-US" baseline="0"/>
                      <a:pPr>
                        <a:defRPr/>
                      </a:pPr>
                      <a:t>[PORCENTAJE]</a:t>
                    </a:fld>
                    <a:endParaRPr lang="es-E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15:layout>
                    <c:manualLayout>
                      <c:w val="7.759318423855166E-2"/>
                      <c:h val="8.5469758269166626E-2"/>
                    </c:manualLayout>
                  </c15:layout>
                  <c15:dlblFieldTable/>
                  <c15:showDataLabelsRange val="0"/>
                </c:ext>
                <c:ext xmlns:c16="http://schemas.microsoft.com/office/drawing/2014/chart" uri="{C3380CC4-5D6E-409C-BE32-E72D297353CC}">
                  <c16:uniqueId val="{00000001-D624-4533-9F61-3E07230F7489}"/>
                </c:ext>
              </c:extLst>
            </c:dLbl>
            <c:dLbl>
              <c:idx val="1"/>
              <c:delete val="1"/>
              <c:extLst>
                <c:ext xmlns:c15="http://schemas.microsoft.com/office/drawing/2012/chart" uri="{CE6537A1-D6FC-4f65-9D91-7224C49458BB}"/>
                <c:ext xmlns:c16="http://schemas.microsoft.com/office/drawing/2014/chart" uri="{C3380CC4-5D6E-409C-BE32-E72D297353CC}">
                  <c16:uniqueId val="{00000003-D624-4533-9F61-3E07230F7489}"/>
                </c:ext>
              </c:extLst>
            </c:dLbl>
            <c:dLbl>
              <c:idx val="2"/>
              <c:delete val="1"/>
              <c:extLst>
                <c:ext xmlns:c15="http://schemas.microsoft.com/office/drawing/2012/chart" uri="{CE6537A1-D6FC-4f65-9D91-7224C49458BB}"/>
                <c:ext xmlns:c16="http://schemas.microsoft.com/office/drawing/2014/chart" uri="{C3380CC4-5D6E-409C-BE32-E72D297353CC}">
                  <c16:uniqueId val="{00000005-D624-4533-9F61-3E07230F7489}"/>
                </c:ext>
              </c:extLst>
            </c:dLbl>
            <c:dLbl>
              <c:idx val="3"/>
              <c:layout>
                <c:manualLayout>
                  <c:x val="5.0344729273058123E-2"/>
                  <c:y val="0.110663998491901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6B8EF985-7EA8-4170-90D0-D453619D1310}" type="PERCENTAGE">
                      <a:rPr lang="en-US" baseline="0"/>
                      <a:pPr>
                        <a:defRPr/>
                      </a:pPr>
                      <a:t>[PORCENTAJE]</a:t>
                    </a:fld>
                    <a:endParaRPr lang="es-E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ES"/>
                </a:p>
              </c:txPr>
              <c:dLblPos val="bestFit"/>
              <c:showLegendKey val="0"/>
              <c:showVal val="0"/>
              <c:showCatName val="1"/>
              <c:showSerName val="0"/>
              <c:showPercent val="1"/>
              <c:showBubbleSize val="0"/>
              <c:extLst>
                <c:ext xmlns:c15="http://schemas.microsoft.com/office/drawing/2012/chart" uri="{CE6537A1-D6FC-4f65-9D91-7224C49458BB}">
                  <c15:layout>
                    <c:manualLayout>
                      <c:w val="6.2683706070287545E-2"/>
                      <c:h val="7.0736793259958533E-2"/>
                    </c:manualLayout>
                  </c15:layout>
                  <c15:dlblFieldTable/>
                  <c15:showDataLabelsRange val="0"/>
                </c:ext>
                <c:ext xmlns:c16="http://schemas.microsoft.com/office/drawing/2014/chart" uri="{C3380CC4-5D6E-409C-BE32-E72D297353CC}">
                  <c16:uniqueId val="{00000007-D624-4533-9F61-3E07230F748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'AUC-instituciones'!$A$4:$A$7</c:f>
              <c:strCache>
                <c:ptCount val="4"/>
                <c:pt idx="0">
                  <c:v>Universidades y Centros públicos</c:v>
                </c:pt>
                <c:pt idx="1">
                  <c:v>Universidades privadas</c:v>
                </c:pt>
                <c:pt idx="2">
                  <c:v>Empresas nacionales</c:v>
                </c:pt>
                <c:pt idx="3">
                  <c:v>Empresas internacionales</c:v>
                </c:pt>
              </c:strCache>
            </c:strRef>
          </c:cat>
          <c:val>
            <c:numRef>
              <c:f>'AUC-instituciones'!$M$4:$M$7</c:f>
              <c:numCache>
                <c:formatCode>General</c:formatCode>
                <c:ptCount val="4"/>
                <c:pt idx="0">
                  <c:v>18</c:v>
                </c:pt>
                <c:pt idx="1">
                  <c:v>0</c:v>
                </c:pt>
                <c:pt idx="2">
                  <c:v>0</c:v>
                </c:pt>
                <c:pt idx="3">
                  <c:v>2</c:v>
                </c:pt>
              </c:numCache>
            </c:numRef>
          </c:val>
          <c:extLst>
            <c:ext xmlns:c16="http://schemas.microsoft.com/office/drawing/2014/chart" uri="{C3380CC4-5D6E-409C-BE32-E72D297353CC}">
              <c16:uniqueId val="{00000008-D624-4533-9F61-3E07230F748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7805-8CCF-4A16-9D4C-22422D1C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5694</Words>
  <Characters>31322</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CONACYT</Company>
  <LinksUpToDate>false</LinksUpToDate>
  <CharactersWithSpaces>36943</CharactersWithSpaces>
  <SharedDoc>false</SharedDoc>
  <HLinks>
    <vt:vector size="282" baseType="variant">
      <vt:variant>
        <vt:i4>7405665</vt:i4>
      </vt:variant>
      <vt:variant>
        <vt:i4>135</vt:i4>
      </vt:variant>
      <vt:variant>
        <vt:i4>0</vt:i4>
      </vt:variant>
      <vt:variant>
        <vt:i4>5</vt:i4>
      </vt:variant>
      <vt:variant>
        <vt:lpwstr>http://rasm.icgeb.org/</vt:lpwstr>
      </vt:variant>
      <vt:variant>
        <vt:lpwstr/>
      </vt:variant>
      <vt:variant>
        <vt:i4>589825</vt:i4>
      </vt:variant>
      <vt:variant>
        <vt:i4>132</vt:i4>
      </vt:variant>
      <vt:variant>
        <vt:i4>0</vt:i4>
      </vt:variant>
      <vt:variant>
        <vt:i4>5</vt:i4>
      </vt:variant>
      <vt:variant>
        <vt:lpwstr>http://cera-gmc.org/</vt:lpwstr>
      </vt:variant>
      <vt:variant>
        <vt:lpwstr/>
      </vt:variant>
      <vt:variant>
        <vt:i4>2097212</vt:i4>
      </vt:variant>
      <vt:variant>
        <vt:i4>129</vt:i4>
      </vt:variant>
      <vt:variant>
        <vt:i4>0</vt:i4>
      </vt:variant>
      <vt:variant>
        <vt:i4>5</vt:i4>
      </vt:variant>
      <vt:variant>
        <vt:lpwstr>http://www.cibiogem.gob.mx/Sistema-Nacional/Paginas/documentos-actividades.aspx</vt:lpwstr>
      </vt:variant>
      <vt:variant>
        <vt:lpwstr/>
      </vt:variant>
      <vt:variant>
        <vt:i4>852030</vt:i4>
      </vt:variant>
      <vt:variant>
        <vt:i4>126</vt:i4>
      </vt:variant>
      <vt:variant>
        <vt:i4>0</vt:i4>
      </vt:variant>
      <vt:variant>
        <vt:i4>5</vt:i4>
      </vt:variant>
      <vt:variant>
        <vt:lpwstr>http://www.cibiogem.gob.mx/OGMs/Paginas/avisos_OGMs.aspx</vt:lpwstr>
      </vt:variant>
      <vt:variant>
        <vt:lpwstr/>
      </vt:variant>
      <vt:variant>
        <vt:i4>6619245</vt:i4>
      </vt:variant>
      <vt:variant>
        <vt:i4>123</vt:i4>
      </vt:variant>
      <vt:variant>
        <vt:i4>0</vt:i4>
      </vt:variant>
      <vt:variant>
        <vt:i4>5</vt:i4>
      </vt:variant>
      <vt:variant>
        <vt:lpwstr>http://www.cibiogem.gob.mx/OGMs/Documents/COFEPRIS-Salud/Tabla-OGM-Salud-3.pdf</vt:lpwstr>
      </vt:variant>
      <vt:variant>
        <vt:lpwstr/>
      </vt:variant>
      <vt:variant>
        <vt:i4>3735598</vt:i4>
      </vt:variant>
      <vt:variant>
        <vt:i4>120</vt:i4>
      </vt:variant>
      <vt:variant>
        <vt:i4>0</vt:i4>
      </vt:variant>
      <vt:variant>
        <vt:i4>5</vt:i4>
      </vt:variant>
      <vt:variant>
        <vt:lpwstr>http://www.cibiogem.gob.mx/Norm_leyes/Paginas/ley_bioseguridad.aspx</vt:lpwstr>
      </vt:variant>
      <vt:variant>
        <vt:lpwstr/>
      </vt:variant>
      <vt:variant>
        <vt:i4>4456552</vt:i4>
      </vt:variant>
      <vt:variant>
        <vt:i4>117</vt:i4>
      </vt:variant>
      <vt:variant>
        <vt:i4>0</vt:i4>
      </vt:variant>
      <vt:variant>
        <vt:i4>5</vt:i4>
      </vt:variant>
      <vt:variant>
        <vt:lpwstr>http://rasm.icgeb.org/users_home/sql_queries/catalog_query_02/819/rasm_record/?searchterm=None</vt:lpwstr>
      </vt:variant>
      <vt:variant>
        <vt:lpwstr/>
      </vt:variant>
      <vt:variant>
        <vt:i4>1179677</vt:i4>
      </vt:variant>
      <vt:variant>
        <vt:i4>114</vt:i4>
      </vt:variant>
      <vt:variant>
        <vt:i4>0</vt:i4>
      </vt:variant>
      <vt:variant>
        <vt:i4>5</vt:i4>
      </vt:variant>
      <vt:variant>
        <vt:lpwstr>http://cera-gmc.org/index.php?evidcode=DP-305423&amp;hstIDXCode=&amp;gType=&amp;AbbrCode=&amp;atCode=&amp;stCode=&amp;coIDCode=&amp;action=gm_crop_database&amp;mode=Submit</vt:lpwstr>
      </vt:variant>
      <vt:variant>
        <vt:lpwstr/>
      </vt:variant>
      <vt:variant>
        <vt:i4>5832715</vt:i4>
      </vt:variant>
      <vt:variant>
        <vt:i4>111</vt:i4>
      </vt:variant>
      <vt:variant>
        <vt:i4>0</vt:i4>
      </vt:variant>
      <vt:variant>
        <vt:i4>5</vt:i4>
      </vt:variant>
      <vt:variant>
        <vt:lpwstr>http://cera-gmc.org/index.php?evidcode=DP356043&amp;hstIDXCode=&amp;gType=&amp;AbbrCode=&amp;atCode=&amp;stCode=&amp;coIDCode=&amp;action=gm_crop_database&amp;mode=Submit</vt:lpwstr>
      </vt:variant>
      <vt:variant>
        <vt:lpwstr/>
      </vt:variant>
      <vt:variant>
        <vt:i4>3473528</vt:i4>
      </vt:variant>
      <vt:variant>
        <vt:i4>108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105</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102</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99</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96</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93</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90</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87</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84</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81</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78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5439574</vt:i4>
      </vt:variant>
      <vt:variant>
        <vt:i4>75</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6094856</vt:i4>
      </vt:variant>
      <vt:variant>
        <vt:i4>72</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69</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66</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63</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60</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57</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54</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51</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196635</vt:i4>
      </vt:variant>
      <vt:variant>
        <vt:i4>48</vt:i4>
      </vt:variant>
      <vt:variant>
        <vt:i4>0</vt:i4>
      </vt:variant>
      <vt:variant>
        <vt:i4>5</vt:i4>
      </vt:variant>
      <vt:variant>
        <vt:lpwstr>http://cera-gmc.org/index.php?evidcode=MON531%2F757%2F1076&amp;hstIDXCode=7&amp;gType=&amp;AbbrCode=&amp;atCode=&amp;stCode=&amp;coIDCode=&amp;action=gm_crop_database&amp;mode=Submit</vt:lpwstr>
      </vt:variant>
      <vt:variant>
        <vt:lpwstr/>
      </vt:variant>
      <vt:variant>
        <vt:i4>6094856</vt:i4>
      </vt:variant>
      <vt:variant>
        <vt:i4>45</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42</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5111827</vt:i4>
      </vt:variant>
      <vt:variant>
        <vt:i4>39</vt:i4>
      </vt:variant>
      <vt:variant>
        <vt:i4>0</vt:i4>
      </vt:variant>
      <vt:variant>
        <vt:i4>5</vt:i4>
      </vt:variant>
      <vt:variant>
        <vt:lpwstr>http://www.cibiogem.gob.mx/Paginas/Competencias-SAGARPA-SEMARNAT.aspx</vt:lpwstr>
      </vt:variant>
      <vt:variant>
        <vt:lpwstr/>
      </vt:variant>
      <vt:variant>
        <vt:i4>1114129</vt:i4>
      </vt:variant>
      <vt:variant>
        <vt:i4>36</vt:i4>
      </vt:variant>
      <vt:variant>
        <vt:i4>0</vt:i4>
      </vt:variant>
      <vt:variant>
        <vt:i4>5</vt:i4>
      </vt:variant>
      <vt:variant>
        <vt:lpwstr>http://www.cibiogem.gob.mx/OGMs/Paginas/default.aspx</vt:lpwstr>
      </vt:variant>
      <vt:variant>
        <vt:lpwstr/>
      </vt:variant>
      <vt:variant>
        <vt:i4>6422651</vt:i4>
      </vt:variant>
      <vt:variant>
        <vt:i4>33</vt:i4>
      </vt:variant>
      <vt:variant>
        <vt:i4>0</vt:i4>
      </vt:variant>
      <vt:variant>
        <vt:i4>5</vt:i4>
      </vt:variant>
      <vt:variant>
        <vt:lpwstr>http://www.cibiogem.gob.mx/Norm_leyes/Documents/Reglamento_LBOGM.pdf</vt:lpwstr>
      </vt:variant>
      <vt:variant>
        <vt:lpwstr/>
      </vt:variant>
      <vt:variant>
        <vt:i4>5963854</vt:i4>
      </vt:variant>
      <vt:variant>
        <vt:i4>30</vt:i4>
      </vt:variant>
      <vt:variant>
        <vt:i4>0</vt:i4>
      </vt:variant>
      <vt:variant>
        <vt:i4>5</vt:i4>
      </vt:variant>
      <vt:variant>
        <vt:lpwstr>http://www.cibiogem.gob.mx/Norm_leyes/Documents/REGLAMENTO_CIBIOGEM.pdf</vt:lpwstr>
      </vt:variant>
      <vt:variant>
        <vt:lpwstr/>
      </vt:variant>
      <vt:variant>
        <vt:i4>6422651</vt:i4>
      </vt:variant>
      <vt:variant>
        <vt:i4>27</vt:i4>
      </vt:variant>
      <vt:variant>
        <vt:i4>0</vt:i4>
      </vt:variant>
      <vt:variant>
        <vt:i4>5</vt:i4>
      </vt:variant>
      <vt:variant>
        <vt:lpwstr>http://www.cibiogem.gob.mx/Norm_leyes/Documents/Reglamento_LBOGM.pdf</vt:lpwstr>
      </vt:variant>
      <vt:variant>
        <vt:lpwstr/>
      </vt:variant>
      <vt:variant>
        <vt:i4>3735598</vt:i4>
      </vt:variant>
      <vt:variant>
        <vt:i4>24</vt:i4>
      </vt:variant>
      <vt:variant>
        <vt:i4>0</vt:i4>
      </vt:variant>
      <vt:variant>
        <vt:i4>5</vt:i4>
      </vt:variant>
      <vt:variant>
        <vt:lpwstr>http://www.cibiogem.gob.mx/Norm_leyes/Paginas/ley_bioseguridad.aspx</vt:lpwstr>
      </vt:variant>
      <vt:variant>
        <vt:lpwstr/>
      </vt:variant>
      <vt:variant>
        <vt:i4>2621558</vt:i4>
      </vt:variant>
      <vt:variant>
        <vt:i4>21</vt:i4>
      </vt:variant>
      <vt:variant>
        <vt:i4>0</vt:i4>
      </vt:variant>
      <vt:variant>
        <vt:i4>5</vt:i4>
      </vt:variant>
      <vt:variant>
        <vt:lpwstr>http://www.rlc.fao.org/es/prioridades/sanidad/biose.htm</vt:lpwstr>
      </vt:variant>
      <vt:variant>
        <vt:lpwstr/>
      </vt:variant>
      <vt:variant>
        <vt:i4>851986</vt:i4>
      </vt:variant>
      <vt:variant>
        <vt:i4>18</vt:i4>
      </vt:variant>
      <vt:variant>
        <vt:i4>0</vt:i4>
      </vt:variant>
      <vt:variant>
        <vt:i4>5</vt:i4>
      </vt:variant>
      <vt:variant>
        <vt:lpwstr>http://www.cibiogem.gob.mx/Publicaciones/Documents/cartagena-protocol-es.pdf</vt:lpwstr>
      </vt:variant>
      <vt:variant>
        <vt:lpwstr/>
      </vt:variant>
      <vt:variant>
        <vt:i4>2031669</vt:i4>
      </vt:variant>
      <vt:variant>
        <vt:i4>15</vt:i4>
      </vt:variant>
      <vt:variant>
        <vt:i4>0</vt:i4>
      </vt:variant>
      <vt:variant>
        <vt:i4>5</vt:i4>
      </vt:variant>
      <vt:variant>
        <vt:lpwstr/>
      </vt:variant>
      <vt:variant>
        <vt:lpwstr>_Soya_y_Trigo</vt:lpwstr>
      </vt:variant>
      <vt:variant>
        <vt:i4>2031669</vt:i4>
      </vt:variant>
      <vt:variant>
        <vt:i4>12</vt:i4>
      </vt:variant>
      <vt:variant>
        <vt:i4>0</vt:i4>
      </vt:variant>
      <vt:variant>
        <vt:i4>5</vt:i4>
      </vt:variant>
      <vt:variant>
        <vt:lpwstr/>
      </vt:variant>
      <vt:variant>
        <vt:lpwstr>_Soya_y_Trigo</vt:lpwstr>
      </vt:variant>
      <vt:variant>
        <vt:i4>10158112</vt:i4>
      </vt:variant>
      <vt:variant>
        <vt:i4>9</vt:i4>
      </vt:variant>
      <vt:variant>
        <vt:i4>0</vt:i4>
      </vt:variant>
      <vt:variant>
        <vt:i4>5</vt:i4>
      </vt:variant>
      <vt:variant>
        <vt:lpwstr/>
      </vt:variant>
      <vt:variant>
        <vt:lpwstr>_Canola_Genéticamente_Modificada</vt:lpwstr>
      </vt:variant>
      <vt:variant>
        <vt:i4>10158112</vt:i4>
      </vt:variant>
      <vt:variant>
        <vt:i4>6</vt:i4>
      </vt:variant>
      <vt:variant>
        <vt:i4>0</vt:i4>
      </vt:variant>
      <vt:variant>
        <vt:i4>5</vt:i4>
      </vt:variant>
      <vt:variant>
        <vt:lpwstr/>
      </vt:variant>
      <vt:variant>
        <vt:lpwstr>_Canola_Genéticamente_Modificada</vt:lpwstr>
      </vt:variant>
      <vt:variant>
        <vt:i4>10158112</vt:i4>
      </vt:variant>
      <vt:variant>
        <vt:i4>3</vt:i4>
      </vt:variant>
      <vt:variant>
        <vt:i4>0</vt:i4>
      </vt:variant>
      <vt:variant>
        <vt:i4>5</vt:i4>
      </vt:variant>
      <vt:variant>
        <vt:lpwstr/>
      </vt:variant>
      <vt:variant>
        <vt:lpwstr>_Canola_Genéticamente_Modificada</vt:lpwstr>
      </vt:variant>
      <vt:variant>
        <vt:i4>9895981</vt:i4>
      </vt:variant>
      <vt:variant>
        <vt:i4>0</vt:i4>
      </vt:variant>
      <vt:variant>
        <vt:i4>0</vt:i4>
      </vt:variant>
      <vt:variant>
        <vt:i4>5</vt:i4>
      </vt:variant>
      <vt:variant>
        <vt:lpwstr/>
      </vt:variant>
      <vt:variant>
        <vt:lpwstr>_Introducción</vt:lpwstr>
      </vt:variant>
      <vt:variant>
        <vt:i4>5308510</vt:i4>
      </vt:variant>
      <vt:variant>
        <vt:i4>-1</vt:i4>
      </vt:variant>
      <vt:variant>
        <vt:i4>1028</vt:i4>
      </vt:variant>
      <vt:variant>
        <vt:i4>1</vt:i4>
      </vt:variant>
      <vt:variant>
        <vt:lpwstr>http://www.genxfuel.com/resources/IB_Oilseed_Canola_Header_Fu_590_0.jpg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González Hernández</dc:creator>
  <cp:lastModifiedBy>Elizabeth Castillo Villanueva</cp:lastModifiedBy>
  <cp:revision>3</cp:revision>
  <cp:lastPrinted>2017-04-11T02:42:00Z</cp:lastPrinted>
  <dcterms:created xsi:type="dcterms:W3CDTF">2017-06-23T16:42:00Z</dcterms:created>
  <dcterms:modified xsi:type="dcterms:W3CDTF">2017-06-23T17:02:00Z</dcterms:modified>
</cp:coreProperties>
</file>